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AA2F" w14:textId="7B0F90E1" w:rsidR="00172185" w:rsidRPr="003C6F0B" w:rsidRDefault="00B20D8C" w:rsidP="27A90BEC">
      <w:pPr>
        <w:jc w:val="center"/>
        <w:rPr>
          <w:rFonts w:ascii="Arial" w:hAnsi="Arial" w:cs="Arial"/>
          <w:b/>
          <w:bCs/>
          <w:sz w:val="36"/>
          <w:szCs w:val="36"/>
        </w:rPr>
      </w:pPr>
      <w:r w:rsidRPr="003C6F0B">
        <w:rPr>
          <w:rFonts w:ascii="Arial" w:hAnsi="Arial" w:cs="Arial"/>
          <w:b/>
          <w:bCs/>
          <w:sz w:val="36"/>
          <w:szCs w:val="36"/>
        </w:rPr>
        <w:t xml:space="preserve">Zero-Emission Bus </w:t>
      </w:r>
      <w:r w:rsidR="002E3E71" w:rsidRPr="003C6F0B">
        <w:rPr>
          <w:rFonts w:ascii="Arial" w:hAnsi="Arial" w:cs="Arial"/>
          <w:b/>
          <w:bCs/>
          <w:sz w:val="36"/>
          <w:szCs w:val="36"/>
        </w:rPr>
        <w:t xml:space="preserve">Rollout Plan </w:t>
      </w:r>
      <w:r w:rsidR="002D0EB2" w:rsidRPr="003C6F0B">
        <w:rPr>
          <w:rFonts w:ascii="Arial" w:hAnsi="Arial" w:cs="Arial"/>
          <w:b/>
          <w:bCs/>
          <w:sz w:val="36"/>
          <w:szCs w:val="36"/>
        </w:rPr>
        <w:t>Guidance</w:t>
      </w:r>
      <w:r w:rsidR="006122AB" w:rsidRPr="003C6F0B">
        <w:rPr>
          <w:rFonts w:ascii="Arial" w:hAnsi="Arial" w:cs="Arial"/>
          <w:b/>
          <w:bCs/>
          <w:sz w:val="36"/>
          <w:szCs w:val="36"/>
        </w:rPr>
        <w:t xml:space="preserve"> </w:t>
      </w:r>
      <w:r w:rsidR="009265DC" w:rsidRPr="003C6F0B">
        <w:rPr>
          <w:rFonts w:ascii="Arial" w:hAnsi="Arial" w:cs="Arial"/>
          <w:b/>
          <w:bCs/>
          <w:sz w:val="36"/>
          <w:szCs w:val="36"/>
        </w:rPr>
        <w:t xml:space="preserve">for </w:t>
      </w:r>
      <w:r w:rsidR="004E25C6" w:rsidRPr="003C6F0B">
        <w:rPr>
          <w:rFonts w:ascii="Arial" w:hAnsi="Arial" w:cs="Arial"/>
          <w:b/>
          <w:bCs/>
          <w:sz w:val="36"/>
          <w:szCs w:val="36"/>
        </w:rPr>
        <w:t>Transit Agencies</w:t>
      </w:r>
    </w:p>
    <w:p w14:paraId="30746831" w14:textId="73C26812" w:rsidR="007D3A4C" w:rsidRPr="003C6F0B" w:rsidRDefault="007D3A4C" w:rsidP="00CB6663">
      <w:pPr>
        <w:jc w:val="center"/>
        <w:rPr>
          <w:rFonts w:ascii="Arial" w:hAnsi="Arial" w:cs="Arial"/>
          <w:b/>
          <w:sz w:val="32"/>
          <w:szCs w:val="32"/>
        </w:rPr>
      </w:pPr>
      <w:r w:rsidRPr="003C6F0B">
        <w:rPr>
          <w:rFonts w:ascii="Arial" w:hAnsi="Arial" w:cs="Arial"/>
          <w:b/>
          <w:sz w:val="32"/>
          <w:szCs w:val="32"/>
        </w:rPr>
        <w:t xml:space="preserve">Prepared for the ZEB </w:t>
      </w:r>
      <w:r w:rsidR="00B853FC" w:rsidRPr="003C6F0B">
        <w:rPr>
          <w:rFonts w:ascii="Arial" w:hAnsi="Arial" w:cs="Arial"/>
          <w:b/>
          <w:sz w:val="32"/>
          <w:szCs w:val="32"/>
        </w:rPr>
        <w:t xml:space="preserve">Rollout Plan </w:t>
      </w:r>
      <w:r w:rsidRPr="003C6F0B">
        <w:rPr>
          <w:rFonts w:ascii="Arial" w:hAnsi="Arial" w:cs="Arial"/>
          <w:b/>
          <w:sz w:val="32"/>
          <w:szCs w:val="32"/>
        </w:rPr>
        <w:t xml:space="preserve">Assistance Session </w:t>
      </w:r>
      <w:r w:rsidR="00137C2A" w:rsidRPr="003C6F0B">
        <w:rPr>
          <w:rFonts w:ascii="Arial" w:hAnsi="Arial" w:cs="Arial"/>
          <w:b/>
          <w:sz w:val="32"/>
          <w:szCs w:val="32"/>
        </w:rPr>
        <w:t xml:space="preserve">at the </w:t>
      </w:r>
      <w:r w:rsidR="002D751C" w:rsidRPr="003C6F0B">
        <w:rPr>
          <w:rFonts w:ascii="Arial" w:hAnsi="Arial" w:cs="Arial"/>
          <w:b/>
          <w:sz w:val="32"/>
          <w:szCs w:val="32"/>
        </w:rPr>
        <w:br/>
      </w:r>
      <w:r w:rsidR="00137C2A" w:rsidRPr="003C6F0B">
        <w:rPr>
          <w:rFonts w:ascii="Arial" w:hAnsi="Arial" w:cs="Arial"/>
          <w:b/>
          <w:sz w:val="32"/>
          <w:szCs w:val="32"/>
        </w:rPr>
        <w:t xml:space="preserve">2022 </w:t>
      </w:r>
      <w:proofErr w:type="spellStart"/>
      <w:r w:rsidR="00137C2A" w:rsidRPr="003C6F0B">
        <w:rPr>
          <w:rFonts w:ascii="Arial" w:hAnsi="Arial" w:cs="Arial"/>
          <w:b/>
          <w:sz w:val="32"/>
          <w:szCs w:val="32"/>
        </w:rPr>
        <w:t>CalACT</w:t>
      </w:r>
      <w:proofErr w:type="spellEnd"/>
      <w:r w:rsidR="00137C2A" w:rsidRPr="003C6F0B">
        <w:rPr>
          <w:rFonts w:ascii="Arial" w:hAnsi="Arial" w:cs="Arial"/>
          <w:b/>
          <w:sz w:val="32"/>
          <w:szCs w:val="32"/>
        </w:rPr>
        <w:t xml:space="preserve"> Spring Conference and Expo</w:t>
      </w:r>
    </w:p>
    <w:p w14:paraId="457E2ABD" w14:textId="77777777" w:rsidR="002D751C" w:rsidRPr="003C6F0B" w:rsidRDefault="002D751C" w:rsidP="008D0E72">
      <w:pPr>
        <w:spacing w:after="0"/>
        <w:jc w:val="center"/>
        <w:rPr>
          <w:rFonts w:ascii="Arial" w:hAnsi="Arial" w:cs="Arial"/>
          <w:sz w:val="24"/>
          <w:szCs w:val="24"/>
        </w:rPr>
      </w:pPr>
    </w:p>
    <w:p w14:paraId="536FC59E" w14:textId="6CD32A3F" w:rsidR="008D0E72" w:rsidRPr="003C6F0B" w:rsidRDefault="00EF25AA" w:rsidP="008D0E72">
      <w:pPr>
        <w:spacing w:after="0"/>
        <w:jc w:val="center"/>
        <w:rPr>
          <w:rFonts w:ascii="Arial" w:hAnsi="Arial" w:cs="Arial"/>
          <w:sz w:val="24"/>
          <w:szCs w:val="24"/>
        </w:rPr>
      </w:pPr>
      <w:r w:rsidRPr="003C6F0B">
        <w:rPr>
          <w:rFonts w:ascii="Arial" w:hAnsi="Arial" w:cs="Arial"/>
          <w:sz w:val="24"/>
          <w:szCs w:val="24"/>
        </w:rPr>
        <w:t>April 19, 2022</w:t>
      </w:r>
    </w:p>
    <w:p w14:paraId="452786F3" w14:textId="77777777" w:rsidR="00763475" w:rsidRPr="003C6F0B" w:rsidRDefault="00763475" w:rsidP="008D0E72">
      <w:pPr>
        <w:spacing w:after="0"/>
        <w:jc w:val="center"/>
        <w:rPr>
          <w:rFonts w:ascii="Arial" w:hAnsi="Arial" w:cs="Arial"/>
          <w:sz w:val="24"/>
          <w:szCs w:val="24"/>
        </w:rPr>
      </w:pPr>
    </w:p>
    <w:p w14:paraId="58604A05" w14:textId="56A41E5A" w:rsidR="009B4990" w:rsidRPr="003C6F0B" w:rsidRDefault="009B4990" w:rsidP="00513350">
      <w:pPr>
        <w:spacing w:after="0"/>
        <w:rPr>
          <w:rFonts w:ascii="Arial" w:hAnsi="Arial" w:cs="Arial"/>
          <w:sz w:val="24"/>
          <w:szCs w:val="24"/>
        </w:rPr>
      </w:pPr>
    </w:p>
    <w:p w14:paraId="6D769F7E" w14:textId="03429386" w:rsidR="00172185" w:rsidRPr="003C6F0B" w:rsidRDefault="54DFC5DD" w:rsidP="00513350">
      <w:pPr>
        <w:spacing w:after="0"/>
        <w:rPr>
          <w:rFonts w:ascii="Arial" w:hAnsi="Arial" w:cs="Arial"/>
          <w:sz w:val="24"/>
          <w:szCs w:val="24"/>
        </w:rPr>
      </w:pPr>
      <w:r w:rsidRPr="003C6F0B">
        <w:rPr>
          <w:rFonts w:ascii="Arial" w:hAnsi="Arial" w:cs="Arial"/>
          <w:sz w:val="24"/>
          <w:szCs w:val="24"/>
        </w:rPr>
        <w:t xml:space="preserve">The Innovative Clean Transit (ICT) regulation </w:t>
      </w:r>
      <w:r w:rsidR="0415B50B" w:rsidRPr="003C6F0B">
        <w:rPr>
          <w:rFonts w:ascii="Arial" w:hAnsi="Arial" w:cs="Arial"/>
          <w:sz w:val="24"/>
          <w:szCs w:val="24"/>
        </w:rPr>
        <w:t>became</w:t>
      </w:r>
      <w:r w:rsidR="5F518C9B" w:rsidRPr="003C6F0B">
        <w:rPr>
          <w:rFonts w:ascii="Arial" w:hAnsi="Arial" w:cs="Arial"/>
          <w:sz w:val="24"/>
          <w:szCs w:val="24"/>
        </w:rPr>
        <w:t xml:space="preserve"> effective on </w:t>
      </w:r>
      <w:r w:rsidRPr="003C6F0B">
        <w:rPr>
          <w:rFonts w:ascii="Arial" w:hAnsi="Arial" w:cs="Arial"/>
          <w:sz w:val="24"/>
          <w:szCs w:val="24"/>
        </w:rPr>
        <w:t xml:space="preserve">October 1, 2019 and requires all </w:t>
      </w:r>
      <w:r w:rsidR="25112DD9" w:rsidRPr="003C6F0B">
        <w:rPr>
          <w:rFonts w:ascii="Arial" w:hAnsi="Arial" w:cs="Arial"/>
          <w:sz w:val="24"/>
          <w:szCs w:val="24"/>
        </w:rPr>
        <w:t xml:space="preserve">California </w:t>
      </w:r>
      <w:r w:rsidRPr="003C6F0B">
        <w:rPr>
          <w:rFonts w:ascii="Arial" w:hAnsi="Arial" w:cs="Arial"/>
          <w:sz w:val="24"/>
          <w:szCs w:val="24"/>
        </w:rPr>
        <w:t xml:space="preserve">public transit agencies to gradually transition </w:t>
      </w:r>
      <w:r w:rsidR="29A11DD1" w:rsidRPr="003C6F0B">
        <w:rPr>
          <w:rFonts w:ascii="Arial" w:hAnsi="Arial" w:cs="Arial"/>
          <w:sz w:val="24"/>
          <w:szCs w:val="24"/>
        </w:rPr>
        <w:t>their bus</w:t>
      </w:r>
      <w:r w:rsidR="75789F92" w:rsidRPr="003C6F0B">
        <w:rPr>
          <w:rFonts w:ascii="Arial" w:hAnsi="Arial" w:cs="Arial"/>
          <w:sz w:val="24"/>
          <w:szCs w:val="24"/>
        </w:rPr>
        <w:t xml:space="preserve"> fleets to</w:t>
      </w:r>
      <w:r w:rsidRPr="003C6F0B">
        <w:rPr>
          <w:rFonts w:ascii="Arial" w:hAnsi="Arial" w:cs="Arial"/>
          <w:sz w:val="24"/>
          <w:szCs w:val="24"/>
        </w:rPr>
        <w:t xml:space="preserve"> </w:t>
      </w:r>
      <w:r w:rsidR="75789F92" w:rsidRPr="003C6F0B">
        <w:rPr>
          <w:rFonts w:ascii="Arial" w:hAnsi="Arial" w:cs="Arial"/>
          <w:sz w:val="24"/>
          <w:szCs w:val="24"/>
        </w:rPr>
        <w:t>zero</w:t>
      </w:r>
      <w:r w:rsidR="006E18DF" w:rsidRPr="003C6F0B">
        <w:rPr>
          <w:rFonts w:ascii="Arial" w:hAnsi="Arial" w:cs="Arial"/>
          <w:sz w:val="24"/>
          <w:szCs w:val="24"/>
        </w:rPr>
        <w:noBreakHyphen/>
      </w:r>
      <w:r w:rsidRPr="003C6F0B">
        <w:rPr>
          <w:rFonts w:ascii="Arial" w:hAnsi="Arial" w:cs="Arial"/>
          <w:sz w:val="24"/>
          <w:szCs w:val="24"/>
        </w:rPr>
        <w:t>emission</w:t>
      </w:r>
      <w:r w:rsidR="75789F92" w:rsidRPr="003C6F0B">
        <w:rPr>
          <w:rFonts w:ascii="Arial" w:hAnsi="Arial" w:cs="Arial"/>
          <w:sz w:val="24"/>
          <w:szCs w:val="24"/>
        </w:rPr>
        <w:t xml:space="preserve"> technologies</w:t>
      </w:r>
      <w:r w:rsidRPr="003C6F0B">
        <w:rPr>
          <w:rFonts w:ascii="Arial" w:hAnsi="Arial" w:cs="Arial"/>
          <w:sz w:val="24"/>
          <w:szCs w:val="24"/>
        </w:rPr>
        <w:t xml:space="preserve">. </w:t>
      </w:r>
      <w:r w:rsidR="1D929A72" w:rsidRPr="003C6F0B">
        <w:rPr>
          <w:rFonts w:ascii="Arial" w:hAnsi="Arial" w:cs="Arial"/>
          <w:sz w:val="24"/>
          <w:szCs w:val="24"/>
        </w:rPr>
        <w:t xml:space="preserve">The ICT regulation </w:t>
      </w:r>
      <w:r w:rsidR="75789F92" w:rsidRPr="003C6F0B">
        <w:rPr>
          <w:rFonts w:ascii="Arial" w:hAnsi="Arial" w:cs="Arial"/>
          <w:sz w:val="24"/>
          <w:szCs w:val="24"/>
        </w:rPr>
        <w:t xml:space="preserve">applies to all transit agencies that own, operate, or lease buses with a gross vehicle weight rating (GVWR) greater than 14,000 </w:t>
      </w:r>
      <w:r w:rsidR="5329ADC2" w:rsidRPr="003C6F0B">
        <w:rPr>
          <w:rFonts w:ascii="Arial" w:hAnsi="Arial" w:cs="Arial"/>
          <w:sz w:val="24"/>
          <w:szCs w:val="24"/>
        </w:rPr>
        <w:t>pounds</w:t>
      </w:r>
      <w:r w:rsidR="75789F92" w:rsidRPr="003C6F0B">
        <w:rPr>
          <w:rFonts w:ascii="Arial" w:hAnsi="Arial" w:cs="Arial"/>
          <w:sz w:val="24"/>
          <w:szCs w:val="24"/>
        </w:rPr>
        <w:t xml:space="preserve">. It </w:t>
      </w:r>
      <w:r w:rsidR="1D929A72" w:rsidRPr="003C6F0B">
        <w:rPr>
          <w:rFonts w:ascii="Arial" w:hAnsi="Arial" w:cs="Arial"/>
          <w:sz w:val="24"/>
          <w:szCs w:val="24"/>
        </w:rPr>
        <w:t>covers</w:t>
      </w:r>
      <w:r w:rsidR="75789F92" w:rsidRPr="003C6F0B">
        <w:rPr>
          <w:rFonts w:ascii="Arial" w:hAnsi="Arial" w:cs="Arial"/>
          <w:sz w:val="24"/>
          <w:szCs w:val="24"/>
        </w:rPr>
        <w:t xml:space="preserve"> standard, articulated, over-the-road, double decker, and cutaway buses. </w:t>
      </w:r>
      <w:r w:rsidR="2A6A71FB" w:rsidRPr="003C6F0B">
        <w:rPr>
          <w:rFonts w:ascii="Arial" w:hAnsi="Arial" w:cs="Arial"/>
          <w:sz w:val="24"/>
          <w:szCs w:val="24"/>
        </w:rPr>
        <w:t>T</w:t>
      </w:r>
      <w:r w:rsidR="65AE0F11" w:rsidRPr="003C6F0B">
        <w:rPr>
          <w:rFonts w:ascii="Arial" w:hAnsi="Arial" w:cs="Arial"/>
          <w:sz w:val="24"/>
          <w:szCs w:val="24"/>
        </w:rPr>
        <w:t xml:space="preserve">he ICT regulation requires </w:t>
      </w:r>
      <w:r w:rsidR="27535BE3" w:rsidRPr="003C6F0B">
        <w:rPr>
          <w:rFonts w:ascii="Arial" w:hAnsi="Arial" w:cs="Arial"/>
          <w:sz w:val="24"/>
          <w:szCs w:val="24"/>
        </w:rPr>
        <w:t>a percentage of new bus purchases to be zero-emission buses</w:t>
      </w:r>
      <w:r w:rsidR="7DEF5E3B" w:rsidRPr="003C6F0B">
        <w:rPr>
          <w:rFonts w:ascii="Arial" w:hAnsi="Arial" w:cs="Arial"/>
          <w:sz w:val="24"/>
          <w:szCs w:val="24"/>
        </w:rPr>
        <w:t xml:space="preserve"> </w:t>
      </w:r>
      <w:r w:rsidR="27535BE3" w:rsidRPr="003C6F0B">
        <w:rPr>
          <w:rFonts w:ascii="Arial" w:hAnsi="Arial" w:cs="Arial"/>
          <w:sz w:val="24"/>
          <w:szCs w:val="24"/>
        </w:rPr>
        <w:t xml:space="preserve">(ZEBs). </w:t>
      </w:r>
      <w:r w:rsidR="2A6A71FB" w:rsidRPr="003C6F0B">
        <w:rPr>
          <w:rFonts w:ascii="Arial" w:hAnsi="Arial" w:cs="Arial"/>
          <w:sz w:val="24"/>
          <w:szCs w:val="24"/>
        </w:rPr>
        <w:t xml:space="preserve">The </w:t>
      </w:r>
      <w:r w:rsidR="788A118D" w:rsidRPr="003C6F0B">
        <w:rPr>
          <w:rFonts w:ascii="Arial" w:hAnsi="Arial" w:cs="Arial"/>
          <w:sz w:val="24"/>
          <w:szCs w:val="24"/>
        </w:rPr>
        <w:t xml:space="preserve">ZEB purchase </w:t>
      </w:r>
      <w:r w:rsidR="27535BE3" w:rsidRPr="003C6F0B">
        <w:rPr>
          <w:rFonts w:ascii="Arial" w:hAnsi="Arial" w:cs="Arial"/>
          <w:sz w:val="24"/>
          <w:szCs w:val="24"/>
        </w:rPr>
        <w:t xml:space="preserve">requirement increases gradually over time. </w:t>
      </w:r>
      <w:r w:rsidR="1819F607" w:rsidRPr="003C6F0B">
        <w:rPr>
          <w:rFonts w:ascii="Arial" w:hAnsi="Arial" w:cs="Arial"/>
          <w:sz w:val="24"/>
          <w:szCs w:val="24"/>
        </w:rPr>
        <w:t xml:space="preserve">The </w:t>
      </w:r>
      <w:r w:rsidR="4F368DAF" w:rsidRPr="003C6F0B">
        <w:rPr>
          <w:rFonts w:ascii="Arial" w:hAnsi="Arial" w:cs="Arial"/>
          <w:sz w:val="24"/>
          <w:szCs w:val="24"/>
        </w:rPr>
        <w:t>ZEB purchase requirements</w:t>
      </w:r>
      <w:r w:rsidR="27535BE3" w:rsidRPr="003C6F0B">
        <w:rPr>
          <w:rFonts w:ascii="Arial" w:hAnsi="Arial" w:cs="Arial"/>
          <w:sz w:val="24"/>
          <w:szCs w:val="24"/>
        </w:rPr>
        <w:t xml:space="preserve"> </w:t>
      </w:r>
      <w:r w:rsidR="788A118D" w:rsidRPr="003C6F0B">
        <w:rPr>
          <w:rFonts w:ascii="Arial" w:hAnsi="Arial" w:cs="Arial"/>
          <w:sz w:val="24"/>
          <w:szCs w:val="24"/>
        </w:rPr>
        <w:t xml:space="preserve">begin </w:t>
      </w:r>
      <w:r w:rsidR="261D8778" w:rsidRPr="003C6F0B">
        <w:rPr>
          <w:rFonts w:ascii="Arial" w:hAnsi="Arial" w:cs="Arial"/>
          <w:sz w:val="24"/>
          <w:szCs w:val="24"/>
        </w:rPr>
        <w:t xml:space="preserve">in 2023 and 2026 for </w:t>
      </w:r>
      <w:r w:rsidR="27535BE3" w:rsidRPr="003C6F0B">
        <w:rPr>
          <w:rFonts w:ascii="Arial" w:hAnsi="Arial" w:cs="Arial"/>
          <w:sz w:val="24"/>
          <w:szCs w:val="24"/>
        </w:rPr>
        <w:t>large</w:t>
      </w:r>
      <w:r w:rsidR="00204E59" w:rsidRPr="003C6F0B">
        <w:rPr>
          <w:rStyle w:val="FootnoteReference"/>
          <w:rFonts w:ascii="Arial" w:hAnsi="Arial" w:cs="Arial"/>
          <w:sz w:val="24"/>
          <w:szCs w:val="24"/>
        </w:rPr>
        <w:footnoteReference w:id="2"/>
      </w:r>
      <w:r w:rsidR="27535BE3" w:rsidRPr="003C6F0B">
        <w:rPr>
          <w:rFonts w:ascii="Arial" w:hAnsi="Arial" w:cs="Arial"/>
          <w:sz w:val="24"/>
          <w:szCs w:val="24"/>
        </w:rPr>
        <w:t xml:space="preserve"> and small</w:t>
      </w:r>
      <w:r w:rsidR="00F3588E" w:rsidRPr="003C6F0B">
        <w:rPr>
          <w:rStyle w:val="FootnoteReference"/>
          <w:rFonts w:ascii="Arial" w:hAnsi="Arial" w:cs="Arial"/>
          <w:sz w:val="24"/>
          <w:szCs w:val="24"/>
        </w:rPr>
        <w:footnoteReference w:id="3"/>
      </w:r>
      <w:r w:rsidR="27535BE3" w:rsidRPr="003C6F0B">
        <w:rPr>
          <w:rFonts w:ascii="Arial" w:hAnsi="Arial" w:cs="Arial"/>
          <w:sz w:val="24"/>
          <w:szCs w:val="24"/>
        </w:rPr>
        <w:t xml:space="preserve"> transit agencies</w:t>
      </w:r>
      <w:r w:rsidR="788A118D" w:rsidRPr="003C6F0B">
        <w:rPr>
          <w:rFonts w:ascii="Arial" w:hAnsi="Arial" w:cs="Arial"/>
          <w:sz w:val="24"/>
          <w:szCs w:val="24"/>
        </w:rPr>
        <w:t>,</w:t>
      </w:r>
      <w:r w:rsidR="788A118D" w:rsidRPr="003C6F0B" w:rsidDel="00F3588E">
        <w:rPr>
          <w:rFonts w:ascii="Arial" w:hAnsi="Arial" w:cs="Arial"/>
        </w:rPr>
        <w:t xml:space="preserve"> </w:t>
      </w:r>
      <w:r w:rsidR="261D8778" w:rsidRPr="003C6F0B">
        <w:rPr>
          <w:rFonts w:ascii="Arial" w:hAnsi="Arial" w:cs="Arial"/>
          <w:sz w:val="24"/>
          <w:szCs w:val="24"/>
        </w:rPr>
        <w:t xml:space="preserve">respectively. </w:t>
      </w:r>
      <w:r w:rsidR="65AE0F11" w:rsidRPr="003C6F0B">
        <w:rPr>
          <w:rFonts w:ascii="Arial" w:hAnsi="Arial" w:cs="Arial"/>
          <w:sz w:val="24"/>
          <w:szCs w:val="24"/>
        </w:rPr>
        <w:t>Starting</w:t>
      </w:r>
      <w:r w:rsidRPr="003C6F0B">
        <w:rPr>
          <w:rFonts w:ascii="Arial" w:hAnsi="Arial" w:cs="Arial"/>
          <w:sz w:val="24"/>
          <w:szCs w:val="24"/>
        </w:rPr>
        <w:t xml:space="preserve"> 2029, 100 percent of </w:t>
      </w:r>
      <w:r w:rsidR="5B4F0DB5" w:rsidRPr="003C6F0B">
        <w:rPr>
          <w:rFonts w:ascii="Arial" w:hAnsi="Arial" w:cs="Arial"/>
          <w:sz w:val="24"/>
          <w:szCs w:val="24"/>
        </w:rPr>
        <w:t xml:space="preserve">all transit agencies’ </w:t>
      </w:r>
      <w:r w:rsidRPr="003C6F0B">
        <w:rPr>
          <w:rFonts w:ascii="Arial" w:hAnsi="Arial" w:cs="Arial"/>
          <w:sz w:val="24"/>
          <w:szCs w:val="24"/>
        </w:rPr>
        <w:t xml:space="preserve">new </w:t>
      </w:r>
      <w:r w:rsidR="75789F92" w:rsidRPr="003C6F0B">
        <w:rPr>
          <w:rFonts w:ascii="Arial" w:hAnsi="Arial" w:cs="Arial"/>
          <w:sz w:val="24"/>
          <w:szCs w:val="24"/>
        </w:rPr>
        <w:t xml:space="preserve">bus </w:t>
      </w:r>
      <w:r w:rsidRPr="003C6F0B">
        <w:rPr>
          <w:rFonts w:ascii="Arial" w:hAnsi="Arial" w:cs="Arial"/>
          <w:sz w:val="24"/>
          <w:szCs w:val="24"/>
        </w:rPr>
        <w:t xml:space="preserve">purchases must be </w:t>
      </w:r>
      <w:r w:rsidR="75789F92" w:rsidRPr="003C6F0B">
        <w:rPr>
          <w:rFonts w:ascii="Arial" w:hAnsi="Arial" w:cs="Arial"/>
          <w:sz w:val="24"/>
          <w:szCs w:val="24"/>
        </w:rPr>
        <w:t>ZEBs</w:t>
      </w:r>
      <w:r w:rsidRPr="003C6F0B">
        <w:rPr>
          <w:rFonts w:ascii="Arial" w:hAnsi="Arial" w:cs="Arial"/>
          <w:sz w:val="24"/>
          <w:szCs w:val="24"/>
        </w:rPr>
        <w:t xml:space="preserve">, with a goal </w:t>
      </w:r>
      <w:r w:rsidR="152A579B" w:rsidRPr="003C6F0B">
        <w:rPr>
          <w:rFonts w:ascii="Arial" w:hAnsi="Arial" w:cs="Arial"/>
          <w:sz w:val="24"/>
          <w:szCs w:val="24"/>
        </w:rPr>
        <w:t xml:space="preserve">of complete </w:t>
      </w:r>
      <w:r w:rsidRPr="003C6F0B">
        <w:rPr>
          <w:rFonts w:ascii="Arial" w:hAnsi="Arial" w:cs="Arial"/>
          <w:sz w:val="24"/>
          <w:szCs w:val="24"/>
        </w:rPr>
        <w:t xml:space="preserve">transition </w:t>
      </w:r>
      <w:r w:rsidR="152A579B" w:rsidRPr="003C6F0B">
        <w:rPr>
          <w:rFonts w:ascii="Arial" w:hAnsi="Arial" w:cs="Arial"/>
          <w:sz w:val="24"/>
          <w:szCs w:val="24"/>
        </w:rPr>
        <w:t xml:space="preserve">to ZEBs </w:t>
      </w:r>
      <w:r w:rsidR="5B4F0DB5" w:rsidRPr="003C6F0B">
        <w:rPr>
          <w:rFonts w:ascii="Arial" w:hAnsi="Arial" w:cs="Arial"/>
          <w:sz w:val="24"/>
          <w:szCs w:val="24"/>
        </w:rPr>
        <w:t xml:space="preserve">(all buses in each transit agency’s fleet to be ZEBs) </w:t>
      </w:r>
      <w:r w:rsidRPr="003C6F0B">
        <w:rPr>
          <w:rFonts w:ascii="Arial" w:hAnsi="Arial" w:cs="Arial"/>
          <w:sz w:val="24"/>
          <w:szCs w:val="24"/>
        </w:rPr>
        <w:t>by 2040</w:t>
      </w:r>
      <w:r w:rsidR="5444991B" w:rsidRPr="003C6F0B">
        <w:rPr>
          <w:rFonts w:ascii="Arial" w:hAnsi="Arial" w:cs="Arial"/>
          <w:sz w:val="24"/>
          <w:szCs w:val="24"/>
        </w:rPr>
        <w:t>.</w:t>
      </w:r>
    </w:p>
    <w:p w14:paraId="2C2233A7" w14:textId="77777777" w:rsidR="005A7DB3" w:rsidRPr="003C6F0B" w:rsidRDefault="005A7DB3" w:rsidP="00513350">
      <w:pPr>
        <w:spacing w:after="0"/>
        <w:rPr>
          <w:rFonts w:ascii="Arial" w:hAnsi="Arial" w:cs="Arial"/>
          <w:sz w:val="24"/>
          <w:szCs w:val="24"/>
        </w:rPr>
      </w:pPr>
    </w:p>
    <w:p w14:paraId="6F53F749" w14:textId="77777777" w:rsidR="005A7DB3" w:rsidRPr="003C6F0B" w:rsidRDefault="005A7DB3" w:rsidP="005A7DB3">
      <w:pPr>
        <w:spacing w:after="0"/>
        <w:rPr>
          <w:rFonts w:ascii="Arial" w:hAnsi="Arial" w:cs="Arial"/>
          <w:sz w:val="24"/>
          <w:szCs w:val="24"/>
        </w:rPr>
      </w:pPr>
      <w:r w:rsidRPr="003C6F0B">
        <w:rPr>
          <w:rFonts w:ascii="Arial" w:hAnsi="Arial" w:cs="Arial"/>
          <w:sz w:val="24"/>
          <w:szCs w:val="24"/>
        </w:rPr>
        <w:t xml:space="preserve">This document is created to facilitate the Zero Emission Bus Rollout Plan Assistance Session at the </w:t>
      </w:r>
      <w:hyperlink r:id="rId11" w:history="1">
        <w:r w:rsidRPr="003C6F0B">
          <w:rPr>
            <w:rStyle w:val="Hyperlink"/>
            <w:rFonts w:ascii="Arial" w:hAnsi="Arial" w:cs="Arial"/>
            <w:sz w:val="24"/>
            <w:szCs w:val="24"/>
          </w:rPr>
          <w:t xml:space="preserve">2022 </w:t>
        </w:r>
        <w:proofErr w:type="spellStart"/>
        <w:r w:rsidRPr="003C6F0B">
          <w:rPr>
            <w:rStyle w:val="Hyperlink"/>
            <w:rFonts w:ascii="Arial" w:hAnsi="Arial" w:cs="Arial"/>
            <w:sz w:val="24"/>
            <w:szCs w:val="24"/>
          </w:rPr>
          <w:t>CalACT</w:t>
        </w:r>
        <w:proofErr w:type="spellEnd"/>
        <w:r w:rsidRPr="003C6F0B">
          <w:rPr>
            <w:rStyle w:val="Hyperlink"/>
            <w:rFonts w:ascii="Arial" w:hAnsi="Arial" w:cs="Arial"/>
            <w:sz w:val="24"/>
            <w:szCs w:val="24"/>
          </w:rPr>
          <w:t xml:space="preserve"> Spring Conference and Expo</w:t>
        </w:r>
      </w:hyperlink>
      <w:r w:rsidRPr="003C6F0B">
        <w:rPr>
          <w:rFonts w:ascii="Arial" w:hAnsi="Arial" w:cs="Arial"/>
          <w:sz w:val="24"/>
          <w:szCs w:val="24"/>
        </w:rPr>
        <w:t xml:space="preserve">. This guidance document does not replace the adopted regulatory text, which takes precedence in all instances. The purpose of this document is to provide guidance on the content of the Rollout Plan, but transit agencies are not required to follow the exact format of this guidance document.  </w:t>
      </w:r>
    </w:p>
    <w:p w14:paraId="0973772A" w14:textId="77777777" w:rsidR="00383F16" w:rsidRPr="003C6F0B" w:rsidRDefault="00383F16" w:rsidP="00513350">
      <w:pPr>
        <w:spacing w:after="0" w:line="240" w:lineRule="auto"/>
        <w:rPr>
          <w:rFonts w:ascii="Arial" w:hAnsi="Arial" w:cs="Arial"/>
          <w:sz w:val="24"/>
          <w:szCs w:val="24"/>
        </w:rPr>
      </w:pPr>
    </w:p>
    <w:p w14:paraId="56936980" w14:textId="30E9E03D" w:rsidR="00425523" w:rsidRPr="003C6F0B" w:rsidRDefault="00012E16" w:rsidP="00513350">
      <w:pPr>
        <w:spacing w:after="0"/>
        <w:rPr>
          <w:rFonts w:ascii="Arial" w:hAnsi="Arial" w:cs="Arial"/>
          <w:sz w:val="24"/>
          <w:szCs w:val="24"/>
        </w:rPr>
      </w:pPr>
      <w:r w:rsidRPr="003C6F0B">
        <w:rPr>
          <w:rFonts w:ascii="Arial" w:hAnsi="Arial" w:cs="Arial"/>
          <w:sz w:val="24"/>
          <w:szCs w:val="24"/>
        </w:rPr>
        <w:t>S</w:t>
      </w:r>
      <w:r w:rsidR="67918EE0" w:rsidRPr="003C6F0B">
        <w:rPr>
          <w:rFonts w:ascii="Arial" w:hAnsi="Arial" w:cs="Arial"/>
          <w:sz w:val="24"/>
          <w:szCs w:val="24"/>
        </w:rPr>
        <w:t>uccessful</w:t>
      </w:r>
      <w:r w:rsidR="045A241B" w:rsidRPr="003C6F0B">
        <w:rPr>
          <w:rFonts w:ascii="Arial" w:hAnsi="Arial" w:cs="Arial"/>
          <w:sz w:val="24"/>
          <w:szCs w:val="24"/>
        </w:rPr>
        <w:t xml:space="preserve"> </w:t>
      </w:r>
      <w:r w:rsidR="00AC70A5" w:rsidRPr="003C6F0B">
        <w:rPr>
          <w:rFonts w:ascii="Arial" w:hAnsi="Arial" w:cs="Arial"/>
          <w:sz w:val="24"/>
          <w:szCs w:val="24"/>
        </w:rPr>
        <w:t xml:space="preserve">transition </w:t>
      </w:r>
      <w:r w:rsidRPr="003C6F0B">
        <w:rPr>
          <w:rFonts w:ascii="Arial" w:hAnsi="Arial" w:cs="Arial"/>
          <w:sz w:val="24"/>
          <w:szCs w:val="24"/>
        </w:rPr>
        <w:t>of</w:t>
      </w:r>
      <w:r w:rsidR="1C9DF76A" w:rsidRPr="003C6F0B">
        <w:rPr>
          <w:rFonts w:ascii="Arial" w:hAnsi="Arial" w:cs="Arial"/>
          <w:sz w:val="24"/>
          <w:szCs w:val="24"/>
        </w:rPr>
        <w:t xml:space="preserve"> </w:t>
      </w:r>
      <w:r w:rsidR="7FD36B81" w:rsidRPr="003C6F0B">
        <w:rPr>
          <w:rFonts w:ascii="Arial" w:hAnsi="Arial" w:cs="Arial"/>
          <w:sz w:val="24"/>
          <w:szCs w:val="24"/>
        </w:rPr>
        <w:t xml:space="preserve">transit bus </w:t>
      </w:r>
      <w:r w:rsidR="1C9DF76A" w:rsidRPr="003C6F0B">
        <w:rPr>
          <w:rFonts w:ascii="Arial" w:hAnsi="Arial" w:cs="Arial"/>
          <w:sz w:val="24"/>
          <w:szCs w:val="24"/>
        </w:rPr>
        <w:t>fleets</w:t>
      </w:r>
      <w:r w:rsidR="7FD36B81" w:rsidRPr="003C6F0B">
        <w:rPr>
          <w:rFonts w:ascii="Arial" w:hAnsi="Arial" w:cs="Arial"/>
          <w:sz w:val="24"/>
          <w:szCs w:val="24"/>
        </w:rPr>
        <w:t xml:space="preserve"> to zero-emission technologies</w:t>
      </w:r>
      <w:r w:rsidR="67918EE0" w:rsidRPr="003C6F0B">
        <w:rPr>
          <w:rFonts w:ascii="Arial" w:hAnsi="Arial" w:cs="Arial"/>
          <w:sz w:val="24"/>
          <w:szCs w:val="24"/>
        </w:rPr>
        <w:t xml:space="preserve"> </w:t>
      </w:r>
      <w:r w:rsidRPr="003C6F0B">
        <w:rPr>
          <w:rFonts w:ascii="Arial" w:hAnsi="Arial" w:cs="Arial"/>
          <w:sz w:val="24"/>
          <w:szCs w:val="24"/>
        </w:rPr>
        <w:t>require</w:t>
      </w:r>
      <w:r w:rsidR="0A1F5CEB" w:rsidRPr="003C6F0B">
        <w:rPr>
          <w:rFonts w:ascii="Arial" w:hAnsi="Arial" w:cs="Arial"/>
          <w:sz w:val="24"/>
          <w:szCs w:val="24"/>
        </w:rPr>
        <w:t>s</w:t>
      </w:r>
      <w:r w:rsidR="195291AC" w:rsidRPr="003C6F0B">
        <w:rPr>
          <w:rFonts w:ascii="Arial" w:hAnsi="Arial" w:cs="Arial"/>
          <w:sz w:val="24"/>
          <w:szCs w:val="24"/>
        </w:rPr>
        <w:t xml:space="preserve"> </w:t>
      </w:r>
      <w:r w:rsidRPr="003C6F0B">
        <w:rPr>
          <w:rFonts w:ascii="Arial" w:hAnsi="Arial" w:cs="Arial"/>
          <w:sz w:val="24"/>
          <w:szCs w:val="24"/>
        </w:rPr>
        <w:t xml:space="preserve">early </w:t>
      </w:r>
      <w:r w:rsidR="1C9DF76A" w:rsidRPr="003C6F0B">
        <w:rPr>
          <w:rFonts w:ascii="Arial" w:hAnsi="Arial" w:cs="Arial"/>
          <w:sz w:val="24"/>
          <w:szCs w:val="24"/>
        </w:rPr>
        <w:t>plan</w:t>
      </w:r>
      <w:r w:rsidRPr="003C6F0B">
        <w:rPr>
          <w:rFonts w:ascii="Arial" w:hAnsi="Arial" w:cs="Arial"/>
          <w:sz w:val="24"/>
          <w:szCs w:val="24"/>
        </w:rPr>
        <w:t>ning</w:t>
      </w:r>
      <w:r w:rsidR="3FB3D1B6" w:rsidRPr="003C6F0B">
        <w:rPr>
          <w:rFonts w:ascii="Arial" w:hAnsi="Arial" w:cs="Arial"/>
          <w:sz w:val="24"/>
          <w:szCs w:val="24"/>
        </w:rPr>
        <w:t xml:space="preserve"> which includes but is not limited to</w:t>
      </w:r>
      <w:r w:rsidRPr="003C6F0B">
        <w:rPr>
          <w:rFonts w:ascii="Arial" w:hAnsi="Arial" w:cs="Arial"/>
          <w:sz w:val="24"/>
          <w:szCs w:val="24"/>
        </w:rPr>
        <w:t>,</w:t>
      </w:r>
      <w:r w:rsidR="1C9DF76A" w:rsidRPr="003C6F0B">
        <w:rPr>
          <w:rFonts w:ascii="Arial" w:hAnsi="Arial" w:cs="Arial"/>
          <w:sz w:val="24"/>
          <w:szCs w:val="24"/>
        </w:rPr>
        <w:t xml:space="preserve"> </w:t>
      </w:r>
      <w:r w:rsidR="261D8778" w:rsidRPr="003C6F0B">
        <w:rPr>
          <w:rFonts w:ascii="Arial" w:hAnsi="Arial" w:cs="Arial"/>
          <w:sz w:val="24"/>
          <w:szCs w:val="24"/>
        </w:rPr>
        <w:t>route simulation</w:t>
      </w:r>
      <w:r w:rsidRPr="003C6F0B">
        <w:rPr>
          <w:rFonts w:ascii="Arial" w:hAnsi="Arial" w:cs="Arial"/>
          <w:sz w:val="24"/>
          <w:szCs w:val="24"/>
        </w:rPr>
        <w:t>s,</w:t>
      </w:r>
      <w:r w:rsidR="261D8778" w:rsidRPr="003C6F0B">
        <w:rPr>
          <w:rFonts w:ascii="Arial" w:hAnsi="Arial" w:cs="Arial"/>
          <w:sz w:val="24"/>
          <w:szCs w:val="24"/>
        </w:rPr>
        <w:t xml:space="preserve"> </w:t>
      </w:r>
      <w:r w:rsidR="2401FE84" w:rsidRPr="003C6F0B">
        <w:rPr>
          <w:rFonts w:ascii="Arial" w:hAnsi="Arial" w:cs="Arial"/>
          <w:sz w:val="24"/>
          <w:szCs w:val="24"/>
        </w:rPr>
        <w:t xml:space="preserve">charging or hydrogen fueling </w:t>
      </w:r>
      <w:r w:rsidR="7DEF5E3B" w:rsidRPr="003C6F0B">
        <w:rPr>
          <w:rFonts w:ascii="Arial" w:hAnsi="Arial" w:cs="Arial"/>
          <w:sz w:val="24"/>
          <w:szCs w:val="24"/>
        </w:rPr>
        <w:t>site assessment</w:t>
      </w:r>
      <w:r w:rsidRPr="003C6F0B">
        <w:rPr>
          <w:rFonts w:ascii="Arial" w:hAnsi="Arial" w:cs="Arial"/>
          <w:sz w:val="24"/>
          <w:szCs w:val="24"/>
        </w:rPr>
        <w:t>,</w:t>
      </w:r>
      <w:r w:rsidR="4033E0CF" w:rsidRPr="003C6F0B">
        <w:rPr>
          <w:rFonts w:ascii="Arial" w:hAnsi="Arial" w:cs="Arial"/>
          <w:sz w:val="24"/>
          <w:szCs w:val="24"/>
        </w:rPr>
        <w:t xml:space="preserve"> </w:t>
      </w:r>
      <w:r w:rsidR="5B4F0DB5" w:rsidRPr="003C6F0B">
        <w:rPr>
          <w:rFonts w:ascii="Arial" w:hAnsi="Arial" w:cs="Arial"/>
          <w:sz w:val="24"/>
          <w:szCs w:val="24"/>
        </w:rPr>
        <w:t xml:space="preserve">and </w:t>
      </w:r>
      <w:r w:rsidR="4033E0CF" w:rsidRPr="003C6F0B">
        <w:rPr>
          <w:rFonts w:ascii="Arial" w:hAnsi="Arial" w:cs="Arial"/>
          <w:sz w:val="24"/>
          <w:szCs w:val="24"/>
        </w:rPr>
        <w:t>identification and addressing of</w:t>
      </w:r>
      <w:r w:rsidRPr="003C6F0B">
        <w:rPr>
          <w:rFonts w:ascii="Arial" w:hAnsi="Arial" w:cs="Arial"/>
          <w:sz w:val="24"/>
          <w:szCs w:val="24"/>
        </w:rPr>
        <w:t xml:space="preserve"> </w:t>
      </w:r>
      <w:r w:rsidR="4033E0CF" w:rsidRPr="003C6F0B">
        <w:rPr>
          <w:rFonts w:ascii="Arial" w:hAnsi="Arial" w:cs="Arial"/>
          <w:sz w:val="24"/>
          <w:szCs w:val="24"/>
        </w:rPr>
        <w:t xml:space="preserve">potential </w:t>
      </w:r>
      <w:r w:rsidR="1C9DF76A" w:rsidRPr="003C6F0B">
        <w:rPr>
          <w:rFonts w:ascii="Arial" w:hAnsi="Arial" w:cs="Arial"/>
          <w:sz w:val="24"/>
          <w:szCs w:val="24"/>
        </w:rPr>
        <w:t xml:space="preserve">resource </w:t>
      </w:r>
      <w:r w:rsidR="7DEF5E3B" w:rsidRPr="003C6F0B">
        <w:rPr>
          <w:rFonts w:ascii="Arial" w:hAnsi="Arial" w:cs="Arial"/>
          <w:sz w:val="24"/>
          <w:szCs w:val="24"/>
        </w:rPr>
        <w:t>gaps</w:t>
      </w:r>
      <w:r w:rsidR="5B4F0DB5" w:rsidRPr="003C6F0B">
        <w:rPr>
          <w:rFonts w:ascii="Arial" w:hAnsi="Arial" w:cs="Arial"/>
          <w:sz w:val="24"/>
          <w:szCs w:val="24"/>
        </w:rPr>
        <w:t>, among the many preparatory steps</w:t>
      </w:r>
      <w:r w:rsidR="7DEF5E3B" w:rsidRPr="003C6F0B">
        <w:rPr>
          <w:rFonts w:ascii="Arial" w:hAnsi="Arial" w:cs="Arial"/>
          <w:sz w:val="24"/>
          <w:szCs w:val="24"/>
        </w:rPr>
        <w:t xml:space="preserve">. </w:t>
      </w:r>
      <w:r w:rsidR="4033E0CF" w:rsidRPr="003C6F0B">
        <w:rPr>
          <w:rFonts w:ascii="Arial" w:hAnsi="Arial" w:cs="Arial"/>
          <w:sz w:val="24"/>
          <w:szCs w:val="24"/>
        </w:rPr>
        <w:t>Transit agencies that have begun the transition to zero</w:t>
      </w:r>
      <w:r w:rsidR="006E18DF" w:rsidRPr="003C6F0B">
        <w:rPr>
          <w:rFonts w:ascii="Arial" w:hAnsi="Arial" w:cs="Arial"/>
          <w:sz w:val="24"/>
          <w:szCs w:val="24"/>
        </w:rPr>
        <w:noBreakHyphen/>
      </w:r>
      <w:r w:rsidR="4033E0CF" w:rsidRPr="003C6F0B">
        <w:rPr>
          <w:rFonts w:ascii="Arial" w:hAnsi="Arial" w:cs="Arial"/>
          <w:sz w:val="24"/>
          <w:szCs w:val="24"/>
        </w:rPr>
        <w:t>emission technologies stress that e</w:t>
      </w:r>
      <w:r w:rsidR="3F0943A4" w:rsidRPr="003C6F0B">
        <w:rPr>
          <w:rFonts w:ascii="Arial" w:hAnsi="Arial" w:cs="Arial"/>
          <w:sz w:val="24"/>
          <w:szCs w:val="24"/>
        </w:rPr>
        <w:t xml:space="preserve">arly communication </w:t>
      </w:r>
      <w:r w:rsidR="6924A4BB" w:rsidRPr="003C6F0B">
        <w:rPr>
          <w:rFonts w:ascii="Arial" w:hAnsi="Arial" w:cs="Arial"/>
          <w:sz w:val="24"/>
          <w:szCs w:val="24"/>
        </w:rPr>
        <w:lastRenderedPageBreak/>
        <w:t xml:space="preserve">and engagement </w:t>
      </w:r>
      <w:r w:rsidR="3F0943A4" w:rsidRPr="003C6F0B">
        <w:rPr>
          <w:rFonts w:ascii="Arial" w:hAnsi="Arial" w:cs="Arial"/>
          <w:sz w:val="24"/>
          <w:szCs w:val="24"/>
        </w:rPr>
        <w:t xml:space="preserve">with ZEB manufacturers, technology providers, infrastructure providers, </w:t>
      </w:r>
      <w:r w:rsidR="261D8778" w:rsidRPr="003C6F0B">
        <w:rPr>
          <w:rFonts w:ascii="Arial" w:hAnsi="Arial" w:cs="Arial"/>
          <w:sz w:val="24"/>
          <w:szCs w:val="24"/>
        </w:rPr>
        <w:t>fuel providers</w:t>
      </w:r>
      <w:r w:rsidR="3F0943A4" w:rsidRPr="003C6F0B">
        <w:rPr>
          <w:rFonts w:ascii="Arial" w:hAnsi="Arial" w:cs="Arial"/>
          <w:sz w:val="24"/>
          <w:szCs w:val="24"/>
        </w:rPr>
        <w:t>, and other related parties</w:t>
      </w:r>
      <w:r w:rsidR="6924A4BB" w:rsidRPr="003C6F0B">
        <w:rPr>
          <w:rFonts w:ascii="Arial" w:hAnsi="Arial" w:cs="Arial"/>
          <w:sz w:val="24"/>
          <w:szCs w:val="24"/>
        </w:rPr>
        <w:t xml:space="preserve"> </w:t>
      </w:r>
      <w:r w:rsidR="37F32F2C" w:rsidRPr="003C6F0B">
        <w:rPr>
          <w:rFonts w:ascii="Arial" w:hAnsi="Arial" w:cs="Arial"/>
          <w:sz w:val="24"/>
          <w:szCs w:val="24"/>
        </w:rPr>
        <w:t xml:space="preserve">are </w:t>
      </w:r>
      <w:r w:rsidR="4033E0CF" w:rsidRPr="003C6F0B">
        <w:rPr>
          <w:rFonts w:ascii="Arial" w:hAnsi="Arial" w:cs="Arial"/>
          <w:sz w:val="24"/>
          <w:szCs w:val="24"/>
        </w:rPr>
        <w:t xml:space="preserve">key to a successful and </w:t>
      </w:r>
      <w:r w:rsidR="598C114A" w:rsidRPr="003C6F0B">
        <w:rPr>
          <w:rFonts w:ascii="Arial" w:hAnsi="Arial" w:cs="Arial"/>
          <w:sz w:val="24"/>
          <w:szCs w:val="24"/>
        </w:rPr>
        <w:t>well-coordinated</w:t>
      </w:r>
      <w:r w:rsidR="4033E0CF" w:rsidRPr="003C6F0B">
        <w:rPr>
          <w:rFonts w:ascii="Arial" w:hAnsi="Arial" w:cs="Arial"/>
          <w:sz w:val="24"/>
          <w:szCs w:val="24"/>
        </w:rPr>
        <w:t xml:space="preserve"> transition</w:t>
      </w:r>
      <w:r w:rsidR="7DEF5E3B" w:rsidRPr="003C6F0B">
        <w:rPr>
          <w:rFonts w:ascii="Arial" w:hAnsi="Arial" w:cs="Arial"/>
          <w:sz w:val="24"/>
          <w:szCs w:val="24"/>
        </w:rPr>
        <w:t>.</w:t>
      </w:r>
    </w:p>
    <w:p w14:paraId="7BE932DF" w14:textId="77777777" w:rsidR="003235DC" w:rsidRPr="003C6F0B" w:rsidRDefault="003235DC" w:rsidP="002E2123">
      <w:pPr>
        <w:spacing w:after="0"/>
        <w:jc w:val="center"/>
        <w:rPr>
          <w:rFonts w:ascii="Arial" w:hAnsi="Arial" w:cs="Arial"/>
          <w:sz w:val="24"/>
          <w:szCs w:val="24"/>
        </w:rPr>
      </w:pPr>
    </w:p>
    <w:p w14:paraId="421EA98A" w14:textId="2C902B8F" w:rsidR="00383F16" w:rsidRPr="003C6F0B" w:rsidRDefault="00425523" w:rsidP="00513350">
      <w:pPr>
        <w:spacing w:after="0"/>
        <w:rPr>
          <w:rFonts w:ascii="Arial" w:hAnsi="Arial" w:cs="Arial"/>
          <w:sz w:val="24"/>
          <w:szCs w:val="24"/>
        </w:rPr>
      </w:pPr>
      <w:r w:rsidRPr="003C6F0B">
        <w:rPr>
          <w:rFonts w:ascii="Arial" w:hAnsi="Arial" w:cs="Arial"/>
          <w:sz w:val="24"/>
          <w:szCs w:val="24"/>
        </w:rPr>
        <w:t>T</w:t>
      </w:r>
      <w:r w:rsidR="00E8513E" w:rsidRPr="003C6F0B">
        <w:rPr>
          <w:rFonts w:ascii="Arial" w:hAnsi="Arial" w:cs="Arial"/>
          <w:sz w:val="24"/>
          <w:szCs w:val="24"/>
        </w:rPr>
        <w:t xml:space="preserve">he ICT regulation requires </w:t>
      </w:r>
      <w:r w:rsidR="008D146F" w:rsidRPr="003C6F0B">
        <w:rPr>
          <w:rFonts w:ascii="Arial" w:hAnsi="Arial" w:cs="Arial"/>
          <w:sz w:val="24"/>
          <w:szCs w:val="24"/>
        </w:rPr>
        <w:t xml:space="preserve">each transit agency to submit </w:t>
      </w:r>
      <w:r w:rsidR="00E8513E" w:rsidRPr="003C6F0B">
        <w:rPr>
          <w:rFonts w:ascii="Arial" w:hAnsi="Arial" w:cs="Arial"/>
          <w:sz w:val="24"/>
          <w:szCs w:val="24"/>
        </w:rPr>
        <w:t xml:space="preserve">a complete </w:t>
      </w:r>
      <w:r w:rsidR="00BD6224" w:rsidRPr="003C6F0B">
        <w:rPr>
          <w:rFonts w:ascii="Arial" w:hAnsi="Arial" w:cs="Arial"/>
          <w:sz w:val="24"/>
          <w:szCs w:val="24"/>
        </w:rPr>
        <w:t xml:space="preserve">Zero-Emission Bus Rollout Plan (Rollout Plan) </w:t>
      </w:r>
      <w:r w:rsidR="008D146F" w:rsidRPr="003C6F0B">
        <w:rPr>
          <w:rFonts w:ascii="Arial" w:hAnsi="Arial" w:cs="Arial"/>
          <w:sz w:val="24"/>
          <w:szCs w:val="24"/>
        </w:rPr>
        <w:t xml:space="preserve">before </w:t>
      </w:r>
      <w:r w:rsidR="00F236D1" w:rsidRPr="003C6F0B">
        <w:rPr>
          <w:rFonts w:ascii="Arial" w:hAnsi="Arial" w:cs="Arial"/>
          <w:sz w:val="24"/>
          <w:szCs w:val="24"/>
        </w:rPr>
        <w:t xml:space="preserve">ZEB </w:t>
      </w:r>
      <w:r w:rsidR="008D146F" w:rsidRPr="003C6F0B">
        <w:rPr>
          <w:rFonts w:ascii="Arial" w:hAnsi="Arial" w:cs="Arial"/>
          <w:sz w:val="24"/>
          <w:szCs w:val="24"/>
        </w:rPr>
        <w:t>purchase requirement</w:t>
      </w:r>
      <w:r w:rsidR="00912413" w:rsidRPr="003C6F0B">
        <w:rPr>
          <w:rFonts w:ascii="Arial" w:hAnsi="Arial" w:cs="Arial"/>
          <w:sz w:val="24"/>
          <w:szCs w:val="24"/>
        </w:rPr>
        <w:t>s</w:t>
      </w:r>
      <w:r w:rsidR="008D146F" w:rsidRPr="003C6F0B">
        <w:rPr>
          <w:rFonts w:ascii="Arial" w:hAnsi="Arial" w:cs="Arial"/>
          <w:sz w:val="24"/>
          <w:szCs w:val="24"/>
        </w:rPr>
        <w:t xml:space="preserve"> </w:t>
      </w:r>
      <w:r w:rsidR="00912413" w:rsidRPr="003C6F0B">
        <w:rPr>
          <w:rFonts w:ascii="Arial" w:hAnsi="Arial" w:cs="Arial"/>
          <w:sz w:val="24"/>
          <w:szCs w:val="24"/>
        </w:rPr>
        <w:t>take effect</w:t>
      </w:r>
      <w:r w:rsidR="008D146F" w:rsidRPr="003C6F0B">
        <w:rPr>
          <w:rFonts w:ascii="Arial" w:hAnsi="Arial" w:cs="Arial"/>
          <w:sz w:val="24"/>
          <w:szCs w:val="24"/>
        </w:rPr>
        <w:t xml:space="preserve">. </w:t>
      </w:r>
      <w:r w:rsidR="00326415" w:rsidRPr="003C6F0B">
        <w:rPr>
          <w:rFonts w:ascii="Arial" w:hAnsi="Arial" w:cs="Arial"/>
          <w:sz w:val="24"/>
          <w:szCs w:val="24"/>
        </w:rPr>
        <w:t xml:space="preserve">The </w:t>
      </w:r>
      <w:r w:rsidR="00241CCD" w:rsidRPr="003C6F0B">
        <w:rPr>
          <w:rFonts w:ascii="Arial" w:hAnsi="Arial" w:cs="Arial"/>
          <w:sz w:val="24"/>
          <w:szCs w:val="24"/>
        </w:rPr>
        <w:t xml:space="preserve">Rollout Plan </w:t>
      </w:r>
      <w:r w:rsidR="00AC70A5" w:rsidRPr="003C6F0B">
        <w:rPr>
          <w:rFonts w:ascii="Arial" w:hAnsi="Arial" w:cs="Arial"/>
          <w:sz w:val="24"/>
          <w:szCs w:val="24"/>
        </w:rPr>
        <w:t xml:space="preserve">is meant to </w:t>
      </w:r>
      <w:r w:rsidR="00326415" w:rsidRPr="003C6F0B">
        <w:rPr>
          <w:rFonts w:ascii="Arial" w:hAnsi="Arial" w:cs="Arial"/>
          <w:sz w:val="24"/>
          <w:szCs w:val="24"/>
        </w:rPr>
        <w:t xml:space="preserve">be </w:t>
      </w:r>
      <w:r w:rsidR="00451266" w:rsidRPr="003C6F0B">
        <w:rPr>
          <w:rFonts w:ascii="Arial" w:hAnsi="Arial" w:cs="Arial"/>
          <w:sz w:val="24"/>
          <w:szCs w:val="24"/>
        </w:rPr>
        <w:t xml:space="preserve">a living document and </w:t>
      </w:r>
      <w:r w:rsidR="00AC70A5" w:rsidRPr="003C6F0B">
        <w:rPr>
          <w:rFonts w:ascii="Arial" w:hAnsi="Arial" w:cs="Arial"/>
          <w:sz w:val="24"/>
          <w:szCs w:val="24"/>
        </w:rPr>
        <w:t>should</w:t>
      </w:r>
      <w:r w:rsidR="00451266" w:rsidRPr="003C6F0B">
        <w:rPr>
          <w:rFonts w:ascii="Arial" w:hAnsi="Arial" w:cs="Arial"/>
          <w:sz w:val="24"/>
          <w:szCs w:val="24"/>
        </w:rPr>
        <w:t xml:space="preserve"> guide</w:t>
      </w:r>
      <w:r w:rsidR="00876CF9" w:rsidRPr="003C6F0B">
        <w:rPr>
          <w:rFonts w:ascii="Arial" w:hAnsi="Arial" w:cs="Arial"/>
          <w:sz w:val="24"/>
          <w:szCs w:val="24"/>
        </w:rPr>
        <w:t xml:space="preserve"> the </w:t>
      </w:r>
      <w:r w:rsidR="00010234" w:rsidRPr="003C6F0B">
        <w:rPr>
          <w:rFonts w:ascii="Arial" w:hAnsi="Arial" w:cs="Arial"/>
          <w:sz w:val="24"/>
          <w:szCs w:val="24"/>
        </w:rPr>
        <w:t xml:space="preserve">deployment </w:t>
      </w:r>
      <w:r w:rsidR="00AB030B" w:rsidRPr="003C6F0B">
        <w:rPr>
          <w:rFonts w:ascii="Arial" w:hAnsi="Arial" w:cs="Arial"/>
          <w:sz w:val="24"/>
          <w:szCs w:val="24"/>
        </w:rPr>
        <w:t>of</w:t>
      </w:r>
      <w:r w:rsidR="00876CF9" w:rsidRPr="003C6F0B">
        <w:rPr>
          <w:rFonts w:ascii="Arial" w:hAnsi="Arial" w:cs="Arial"/>
          <w:sz w:val="24"/>
          <w:szCs w:val="24"/>
        </w:rPr>
        <w:t xml:space="preserve"> </w:t>
      </w:r>
      <w:r w:rsidR="00901D76" w:rsidRPr="003C6F0B">
        <w:rPr>
          <w:rFonts w:ascii="Arial" w:hAnsi="Arial" w:cs="Arial"/>
          <w:sz w:val="24"/>
          <w:szCs w:val="24"/>
        </w:rPr>
        <w:br/>
      </w:r>
      <w:r w:rsidR="00876CF9" w:rsidRPr="003C6F0B">
        <w:rPr>
          <w:rFonts w:ascii="Arial" w:hAnsi="Arial" w:cs="Arial"/>
          <w:sz w:val="24"/>
          <w:szCs w:val="24"/>
        </w:rPr>
        <w:t>zero-emission bus fleets</w:t>
      </w:r>
      <w:r w:rsidR="00326415" w:rsidRPr="003C6F0B">
        <w:rPr>
          <w:rFonts w:ascii="Arial" w:hAnsi="Arial" w:cs="Arial"/>
          <w:sz w:val="24"/>
          <w:szCs w:val="24"/>
        </w:rPr>
        <w:t xml:space="preserve"> and help transit agencies work through many of the potential challenges and explore solutions. </w:t>
      </w:r>
      <w:r w:rsidR="00892423" w:rsidRPr="003C6F0B">
        <w:rPr>
          <w:rFonts w:ascii="Arial" w:hAnsi="Arial" w:cs="Arial"/>
          <w:sz w:val="24"/>
          <w:szCs w:val="24"/>
        </w:rPr>
        <w:t xml:space="preserve">Transit agencies </w:t>
      </w:r>
      <w:r w:rsidR="00446411" w:rsidRPr="003C6F0B">
        <w:rPr>
          <w:rFonts w:ascii="Arial" w:hAnsi="Arial" w:cs="Arial"/>
          <w:sz w:val="24"/>
          <w:szCs w:val="24"/>
        </w:rPr>
        <w:t xml:space="preserve">should </w:t>
      </w:r>
      <w:r w:rsidR="00892423" w:rsidRPr="003C6F0B">
        <w:rPr>
          <w:rFonts w:ascii="Arial" w:hAnsi="Arial" w:cs="Arial"/>
          <w:sz w:val="24"/>
          <w:szCs w:val="24"/>
        </w:rPr>
        <w:t>provide estimated t</w:t>
      </w:r>
      <w:r w:rsidR="00CF3A51" w:rsidRPr="003C6F0B">
        <w:rPr>
          <w:rFonts w:ascii="Arial" w:hAnsi="Arial" w:cs="Arial"/>
          <w:sz w:val="24"/>
          <w:szCs w:val="24"/>
        </w:rPr>
        <w:t xml:space="preserve">imelines </w:t>
      </w:r>
      <w:r w:rsidR="00210375" w:rsidRPr="003C6F0B">
        <w:rPr>
          <w:rFonts w:ascii="Arial" w:hAnsi="Arial" w:cs="Arial"/>
          <w:sz w:val="24"/>
          <w:szCs w:val="24"/>
        </w:rPr>
        <w:t>base</w:t>
      </w:r>
      <w:r w:rsidR="000A661C" w:rsidRPr="003C6F0B">
        <w:rPr>
          <w:rFonts w:ascii="Arial" w:hAnsi="Arial" w:cs="Arial"/>
          <w:sz w:val="24"/>
          <w:szCs w:val="24"/>
        </w:rPr>
        <w:t>d</w:t>
      </w:r>
      <w:r w:rsidR="00210375" w:rsidRPr="003C6F0B">
        <w:rPr>
          <w:rFonts w:ascii="Arial" w:hAnsi="Arial" w:cs="Arial"/>
          <w:sz w:val="24"/>
          <w:szCs w:val="24"/>
        </w:rPr>
        <w:t xml:space="preserve"> on best available information </w:t>
      </w:r>
      <w:r w:rsidR="00F26123" w:rsidRPr="003C6F0B">
        <w:rPr>
          <w:rFonts w:ascii="Arial" w:hAnsi="Arial" w:cs="Arial"/>
          <w:sz w:val="24"/>
          <w:szCs w:val="24"/>
        </w:rPr>
        <w:t>for their bus purchases, infr</w:t>
      </w:r>
      <w:r w:rsidR="00210375" w:rsidRPr="003C6F0B">
        <w:rPr>
          <w:rFonts w:ascii="Arial" w:hAnsi="Arial" w:cs="Arial"/>
          <w:sz w:val="24"/>
          <w:szCs w:val="24"/>
        </w:rPr>
        <w:t xml:space="preserve">astructure upgrades, workforce training, or any other timelines </w:t>
      </w:r>
      <w:r w:rsidR="00CF3A51" w:rsidRPr="003C6F0B">
        <w:rPr>
          <w:rFonts w:ascii="Arial" w:hAnsi="Arial" w:cs="Arial"/>
          <w:sz w:val="24"/>
          <w:szCs w:val="24"/>
        </w:rPr>
        <w:t>in a Rollout Plan</w:t>
      </w:r>
      <w:r w:rsidR="000A661C" w:rsidRPr="003C6F0B">
        <w:rPr>
          <w:rFonts w:ascii="Arial" w:hAnsi="Arial" w:cs="Arial"/>
          <w:sz w:val="24"/>
          <w:szCs w:val="24"/>
        </w:rPr>
        <w:t>.</w:t>
      </w:r>
      <w:r w:rsidR="00BB66FC" w:rsidRPr="003C6F0B">
        <w:rPr>
          <w:rFonts w:ascii="Arial" w:hAnsi="Arial" w:cs="Arial"/>
          <w:sz w:val="24"/>
          <w:szCs w:val="24"/>
        </w:rPr>
        <w:t xml:space="preserve"> </w:t>
      </w:r>
      <w:r w:rsidR="00D06F86" w:rsidRPr="003C6F0B">
        <w:rPr>
          <w:rFonts w:ascii="Arial" w:hAnsi="Arial" w:cs="Arial"/>
          <w:sz w:val="24"/>
          <w:szCs w:val="24"/>
        </w:rPr>
        <w:t>After</w:t>
      </w:r>
      <w:r w:rsidR="00AA2B24" w:rsidRPr="003C6F0B">
        <w:rPr>
          <w:rFonts w:ascii="Arial" w:hAnsi="Arial" w:cs="Arial"/>
          <w:sz w:val="24"/>
          <w:szCs w:val="24"/>
        </w:rPr>
        <w:t xml:space="preserve"> the </w:t>
      </w:r>
      <w:r w:rsidR="00155D61" w:rsidRPr="003C6F0B">
        <w:rPr>
          <w:rFonts w:ascii="Arial" w:hAnsi="Arial" w:cs="Arial"/>
          <w:sz w:val="24"/>
          <w:szCs w:val="24"/>
        </w:rPr>
        <w:t>submission</w:t>
      </w:r>
      <w:r w:rsidR="00AA2B24" w:rsidRPr="003C6F0B">
        <w:rPr>
          <w:rFonts w:ascii="Arial" w:hAnsi="Arial" w:cs="Arial"/>
          <w:sz w:val="24"/>
          <w:szCs w:val="24"/>
        </w:rPr>
        <w:t xml:space="preserve"> of</w:t>
      </w:r>
      <w:r w:rsidR="00D06F86" w:rsidRPr="003C6F0B">
        <w:rPr>
          <w:rFonts w:ascii="Arial" w:hAnsi="Arial" w:cs="Arial"/>
          <w:sz w:val="24"/>
          <w:szCs w:val="24"/>
        </w:rPr>
        <w:t xml:space="preserve"> </w:t>
      </w:r>
      <w:r w:rsidR="006E18DF" w:rsidRPr="003C6F0B">
        <w:rPr>
          <w:rFonts w:ascii="Arial" w:hAnsi="Arial" w:cs="Arial"/>
          <w:sz w:val="24"/>
          <w:szCs w:val="24"/>
        </w:rPr>
        <w:t>the Rollout Plan</w:t>
      </w:r>
      <w:r w:rsidR="00AA2B24" w:rsidRPr="003C6F0B">
        <w:rPr>
          <w:rFonts w:ascii="Arial" w:hAnsi="Arial" w:cs="Arial"/>
          <w:sz w:val="24"/>
          <w:szCs w:val="24"/>
        </w:rPr>
        <w:t xml:space="preserve">, </w:t>
      </w:r>
      <w:r w:rsidR="006E18DF" w:rsidRPr="003C6F0B">
        <w:rPr>
          <w:rFonts w:ascii="Arial" w:hAnsi="Arial" w:cs="Arial"/>
          <w:sz w:val="24"/>
          <w:szCs w:val="24"/>
        </w:rPr>
        <w:t>a t</w:t>
      </w:r>
      <w:r w:rsidR="002E569F" w:rsidRPr="003C6F0B">
        <w:rPr>
          <w:rFonts w:ascii="Arial" w:hAnsi="Arial" w:cs="Arial"/>
          <w:sz w:val="24"/>
          <w:szCs w:val="24"/>
        </w:rPr>
        <w:t>ransit agenc</w:t>
      </w:r>
      <w:r w:rsidR="006E18DF" w:rsidRPr="003C6F0B">
        <w:rPr>
          <w:rFonts w:ascii="Arial" w:hAnsi="Arial" w:cs="Arial"/>
          <w:sz w:val="24"/>
          <w:szCs w:val="24"/>
        </w:rPr>
        <w:t>y</w:t>
      </w:r>
      <w:r w:rsidR="002E569F" w:rsidRPr="003C6F0B">
        <w:rPr>
          <w:rFonts w:ascii="Arial" w:hAnsi="Arial" w:cs="Arial"/>
          <w:sz w:val="24"/>
          <w:szCs w:val="24"/>
        </w:rPr>
        <w:t xml:space="preserve"> </w:t>
      </w:r>
      <w:r w:rsidR="006E18DF" w:rsidRPr="003C6F0B">
        <w:rPr>
          <w:rFonts w:ascii="Arial" w:hAnsi="Arial" w:cs="Arial"/>
          <w:sz w:val="24"/>
          <w:szCs w:val="24"/>
        </w:rPr>
        <w:t>may</w:t>
      </w:r>
      <w:r w:rsidR="00FF710F" w:rsidRPr="003C6F0B">
        <w:rPr>
          <w:rFonts w:ascii="Arial" w:hAnsi="Arial" w:cs="Arial"/>
          <w:sz w:val="24"/>
          <w:szCs w:val="24"/>
        </w:rPr>
        <w:t xml:space="preserve"> update </w:t>
      </w:r>
      <w:r w:rsidR="006E18DF" w:rsidRPr="003C6F0B">
        <w:rPr>
          <w:rFonts w:ascii="Arial" w:hAnsi="Arial" w:cs="Arial"/>
          <w:sz w:val="24"/>
          <w:szCs w:val="24"/>
        </w:rPr>
        <w:t>the</w:t>
      </w:r>
      <w:r w:rsidR="00FF710F" w:rsidRPr="003C6F0B">
        <w:rPr>
          <w:rFonts w:ascii="Arial" w:hAnsi="Arial" w:cs="Arial"/>
          <w:sz w:val="24"/>
          <w:szCs w:val="24"/>
        </w:rPr>
        <w:t xml:space="preserve"> </w:t>
      </w:r>
      <w:r w:rsidR="002B62C8" w:rsidRPr="003C6F0B">
        <w:rPr>
          <w:rFonts w:ascii="Arial" w:hAnsi="Arial" w:cs="Arial"/>
          <w:sz w:val="24"/>
          <w:szCs w:val="24"/>
        </w:rPr>
        <w:t>Rollout Plan</w:t>
      </w:r>
      <w:r w:rsidR="006E18DF" w:rsidRPr="003C6F0B">
        <w:rPr>
          <w:rFonts w:ascii="Arial" w:hAnsi="Arial" w:cs="Arial"/>
          <w:sz w:val="24"/>
          <w:szCs w:val="24"/>
        </w:rPr>
        <w:t xml:space="preserve"> as </w:t>
      </w:r>
      <w:r w:rsidR="00033F01" w:rsidRPr="003C6F0B">
        <w:rPr>
          <w:rFonts w:ascii="Arial" w:hAnsi="Arial" w:cs="Arial"/>
          <w:sz w:val="24"/>
          <w:szCs w:val="24"/>
        </w:rPr>
        <w:t>needed</w:t>
      </w:r>
      <w:r w:rsidR="005E4D2D" w:rsidRPr="003C6F0B">
        <w:rPr>
          <w:rFonts w:ascii="Arial" w:hAnsi="Arial" w:cs="Arial"/>
          <w:sz w:val="24"/>
          <w:szCs w:val="24"/>
        </w:rPr>
        <w:t>.</w:t>
      </w:r>
      <w:r w:rsidR="006E18DF" w:rsidRPr="003C6F0B">
        <w:rPr>
          <w:rFonts w:ascii="Arial" w:hAnsi="Arial" w:cs="Arial"/>
          <w:sz w:val="24"/>
          <w:szCs w:val="24"/>
        </w:rPr>
        <w:t xml:space="preserve"> </w:t>
      </w:r>
      <w:r w:rsidR="005E4D2D" w:rsidRPr="003C6F0B">
        <w:rPr>
          <w:rFonts w:ascii="Arial" w:hAnsi="Arial" w:cs="Arial"/>
          <w:sz w:val="24"/>
          <w:szCs w:val="24"/>
        </w:rPr>
        <w:t xml:space="preserve">It </w:t>
      </w:r>
      <w:r w:rsidR="006E18DF" w:rsidRPr="003C6F0B">
        <w:rPr>
          <w:rFonts w:ascii="Arial" w:hAnsi="Arial" w:cs="Arial"/>
          <w:sz w:val="24"/>
          <w:szCs w:val="24"/>
        </w:rPr>
        <w:t>is</w:t>
      </w:r>
      <w:r w:rsidR="005E4D2D" w:rsidRPr="003C6F0B">
        <w:rPr>
          <w:rFonts w:ascii="Arial" w:hAnsi="Arial" w:cs="Arial"/>
          <w:sz w:val="24"/>
          <w:szCs w:val="24"/>
        </w:rPr>
        <w:t xml:space="preserve"> recommended</w:t>
      </w:r>
      <w:r w:rsidR="008054C0" w:rsidRPr="003C6F0B">
        <w:rPr>
          <w:rFonts w:ascii="Arial" w:hAnsi="Arial" w:cs="Arial"/>
          <w:sz w:val="24"/>
          <w:szCs w:val="24"/>
        </w:rPr>
        <w:t xml:space="preserve"> </w:t>
      </w:r>
      <w:r w:rsidR="005E4D2D" w:rsidRPr="003C6F0B">
        <w:rPr>
          <w:rFonts w:ascii="Arial" w:hAnsi="Arial" w:cs="Arial"/>
          <w:sz w:val="24"/>
          <w:szCs w:val="24"/>
        </w:rPr>
        <w:t xml:space="preserve">that </w:t>
      </w:r>
      <w:r w:rsidR="00892A6E" w:rsidRPr="003C6F0B">
        <w:rPr>
          <w:rFonts w:ascii="Arial" w:hAnsi="Arial" w:cs="Arial"/>
          <w:sz w:val="24"/>
          <w:szCs w:val="24"/>
        </w:rPr>
        <w:t xml:space="preserve">major </w:t>
      </w:r>
      <w:r w:rsidR="006E18DF" w:rsidRPr="003C6F0B">
        <w:rPr>
          <w:rFonts w:ascii="Arial" w:hAnsi="Arial" w:cs="Arial"/>
          <w:sz w:val="24"/>
          <w:szCs w:val="24"/>
        </w:rPr>
        <w:t>updates</w:t>
      </w:r>
      <w:r w:rsidR="005E4D2D" w:rsidRPr="003C6F0B">
        <w:rPr>
          <w:rFonts w:ascii="Arial" w:hAnsi="Arial" w:cs="Arial"/>
          <w:sz w:val="24"/>
          <w:szCs w:val="24"/>
        </w:rPr>
        <w:t xml:space="preserve"> be resubmitted</w:t>
      </w:r>
      <w:r w:rsidR="002E569F" w:rsidRPr="003C6F0B">
        <w:rPr>
          <w:rFonts w:ascii="Arial" w:hAnsi="Arial" w:cs="Arial"/>
          <w:sz w:val="24"/>
          <w:szCs w:val="24"/>
        </w:rPr>
        <w:t xml:space="preserve"> </w:t>
      </w:r>
      <w:r w:rsidR="00262C62" w:rsidRPr="003C6F0B">
        <w:rPr>
          <w:rFonts w:ascii="Arial" w:hAnsi="Arial" w:cs="Arial"/>
          <w:sz w:val="24"/>
          <w:szCs w:val="24"/>
        </w:rPr>
        <w:t>to</w:t>
      </w:r>
      <w:r w:rsidR="005E4D2D" w:rsidRPr="003C6F0B">
        <w:rPr>
          <w:rFonts w:ascii="Arial" w:hAnsi="Arial" w:cs="Arial"/>
          <w:sz w:val="24"/>
          <w:szCs w:val="24"/>
        </w:rPr>
        <w:t xml:space="preserve"> </w:t>
      </w:r>
      <w:r w:rsidR="00262C62" w:rsidRPr="003C6F0B">
        <w:rPr>
          <w:rFonts w:ascii="Arial" w:hAnsi="Arial" w:cs="Arial"/>
          <w:sz w:val="24"/>
          <w:szCs w:val="24"/>
        </w:rPr>
        <w:t>CARB.</w:t>
      </w:r>
    </w:p>
    <w:p w14:paraId="70432A0A" w14:textId="0945E21B" w:rsidR="00425523" w:rsidRPr="003C6F0B" w:rsidRDefault="00425523" w:rsidP="00513350">
      <w:pPr>
        <w:spacing w:after="0" w:line="240" w:lineRule="auto"/>
        <w:rPr>
          <w:rFonts w:ascii="Arial" w:hAnsi="Arial" w:cs="Arial"/>
          <w:sz w:val="24"/>
          <w:szCs w:val="24"/>
        </w:rPr>
      </w:pPr>
    </w:p>
    <w:p w14:paraId="5BB0B9F7" w14:textId="0B93ABC8" w:rsidR="00172185" w:rsidRPr="003C6F0B" w:rsidRDefault="00912413" w:rsidP="00513350">
      <w:pPr>
        <w:spacing w:after="0"/>
        <w:rPr>
          <w:rFonts w:ascii="Arial" w:hAnsi="Arial" w:cs="Arial"/>
          <w:sz w:val="24"/>
          <w:szCs w:val="24"/>
        </w:rPr>
      </w:pPr>
      <w:r w:rsidRPr="003C6F0B">
        <w:rPr>
          <w:rFonts w:ascii="Arial" w:hAnsi="Arial" w:cs="Arial"/>
          <w:sz w:val="24"/>
          <w:szCs w:val="24"/>
        </w:rPr>
        <w:t>T</w:t>
      </w:r>
      <w:r w:rsidR="009D7F1E" w:rsidRPr="003C6F0B">
        <w:rPr>
          <w:rFonts w:ascii="Arial" w:hAnsi="Arial" w:cs="Arial"/>
          <w:sz w:val="24"/>
          <w:szCs w:val="24"/>
        </w:rPr>
        <w:t xml:space="preserve">ransit </w:t>
      </w:r>
      <w:r w:rsidR="006E5E30" w:rsidRPr="003C6F0B">
        <w:rPr>
          <w:rFonts w:ascii="Arial" w:hAnsi="Arial" w:cs="Arial"/>
          <w:sz w:val="24"/>
          <w:szCs w:val="24"/>
        </w:rPr>
        <w:t>agenc</w:t>
      </w:r>
      <w:r w:rsidRPr="003C6F0B">
        <w:rPr>
          <w:rFonts w:ascii="Arial" w:hAnsi="Arial" w:cs="Arial"/>
          <w:sz w:val="24"/>
          <w:szCs w:val="24"/>
        </w:rPr>
        <w:t>ie</w:t>
      </w:r>
      <w:r w:rsidR="006E5E30" w:rsidRPr="003C6F0B">
        <w:rPr>
          <w:rFonts w:ascii="Arial" w:hAnsi="Arial" w:cs="Arial"/>
          <w:sz w:val="24"/>
          <w:szCs w:val="24"/>
        </w:rPr>
        <w:t>s</w:t>
      </w:r>
      <w:r w:rsidRPr="003C6F0B">
        <w:rPr>
          <w:rFonts w:ascii="Arial" w:hAnsi="Arial" w:cs="Arial"/>
          <w:sz w:val="24"/>
          <w:szCs w:val="24"/>
        </w:rPr>
        <w:t>’</w:t>
      </w:r>
      <w:r w:rsidR="009D7F1E" w:rsidRPr="003C6F0B">
        <w:rPr>
          <w:rFonts w:ascii="Arial" w:hAnsi="Arial" w:cs="Arial"/>
          <w:sz w:val="24"/>
          <w:szCs w:val="24"/>
        </w:rPr>
        <w:t xml:space="preserve"> Rollout Plan</w:t>
      </w:r>
      <w:r w:rsidRPr="003C6F0B">
        <w:rPr>
          <w:rFonts w:ascii="Arial" w:hAnsi="Arial" w:cs="Arial"/>
          <w:sz w:val="24"/>
          <w:szCs w:val="24"/>
        </w:rPr>
        <w:t>s</w:t>
      </w:r>
      <w:r w:rsidR="009D7F1E" w:rsidRPr="003C6F0B">
        <w:rPr>
          <w:rFonts w:ascii="Arial" w:hAnsi="Arial" w:cs="Arial"/>
          <w:sz w:val="24"/>
          <w:szCs w:val="24"/>
        </w:rPr>
        <w:t xml:space="preserve"> </w:t>
      </w:r>
      <w:r w:rsidRPr="003C6F0B">
        <w:rPr>
          <w:rFonts w:ascii="Arial" w:hAnsi="Arial" w:cs="Arial"/>
          <w:sz w:val="24"/>
          <w:szCs w:val="24"/>
        </w:rPr>
        <w:t xml:space="preserve">will </w:t>
      </w:r>
      <w:r w:rsidR="009D7F1E" w:rsidRPr="003C6F0B">
        <w:rPr>
          <w:rFonts w:ascii="Arial" w:hAnsi="Arial" w:cs="Arial"/>
          <w:sz w:val="24"/>
          <w:szCs w:val="24"/>
        </w:rPr>
        <w:t>provide information on the strateg</w:t>
      </w:r>
      <w:r w:rsidRPr="003C6F0B">
        <w:rPr>
          <w:rFonts w:ascii="Arial" w:hAnsi="Arial" w:cs="Arial"/>
          <w:sz w:val="24"/>
          <w:szCs w:val="24"/>
        </w:rPr>
        <w:t xml:space="preserve">ies each transit agency has determined </w:t>
      </w:r>
      <w:r w:rsidR="00F56768" w:rsidRPr="003C6F0B">
        <w:rPr>
          <w:rFonts w:ascii="Arial" w:hAnsi="Arial" w:cs="Arial"/>
          <w:sz w:val="24"/>
          <w:szCs w:val="24"/>
        </w:rPr>
        <w:t>best fit</w:t>
      </w:r>
      <w:r w:rsidR="009D7F1E" w:rsidRPr="003C6F0B">
        <w:rPr>
          <w:rFonts w:ascii="Arial" w:hAnsi="Arial" w:cs="Arial"/>
          <w:sz w:val="24"/>
          <w:szCs w:val="24"/>
        </w:rPr>
        <w:t xml:space="preserve"> their own unique situations. The components of a Rollout Plan </w:t>
      </w:r>
      <w:r w:rsidR="008831DF" w:rsidRPr="003C6F0B">
        <w:rPr>
          <w:rFonts w:ascii="Arial" w:hAnsi="Arial" w:cs="Arial"/>
          <w:sz w:val="24"/>
          <w:szCs w:val="24"/>
        </w:rPr>
        <w:t>w</w:t>
      </w:r>
      <w:r w:rsidRPr="003C6F0B">
        <w:rPr>
          <w:rFonts w:ascii="Arial" w:hAnsi="Arial" w:cs="Arial"/>
          <w:sz w:val="24"/>
          <w:szCs w:val="24"/>
        </w:rPr>
        <w:t>ill</w:t>
      </w:r>
      <w:r w:rsidR="009D7F1E" w:rsidRPr="003C6F0B">
        <w:rPr>
          <w:rFonts w:ascii="Arial" w:hAnsi="Arial" w:cs="Arial"/>
          <w:sz w:val="24"/>
          <w:szCs w:val="24"/>
        </w:rPr>
        <w:t xml:space="preserve"> provide </w:t>
      </w:r>
      <w:r w:rsidR="00810897" w:rsidRPr="003C6F0B">
        <w:rPr>
          <w:rFonts w:ascii="Arial" w:hAnsi="Arial" w:cs="Arial"/>
          <w:sz w:val="24"/>
          <w:szCs w:val="24"/>
        </w:rPr>
        <w:t xml:space="preserve">the State with </w:t>
      </w:r>
      <w:r w:rsidR="00BD2D1E" w:rsidRPr="003C6F0B">
        <w:rPr>
          <w:rFonts w:ascii="Arial" w:hAnsi="Arial" w:cs="Arial"/>
          <w:sz w:val="24"/>
          <w:szCs w:val="24"/>
        </w:rPr>
        <w:t xml:space="preserve">crucial </w:t>
      </w:r>
      <w:r w:rsidR="009D7F1E" w:rsidRPr="003C6F0B">
        <w:rPr>
          <w:rFonts w:ascii="Arial" w:hAnsi="Arial" w:cs="Arial"/>
          <w:sz w:val="24"/>
          <w:szCs w:val="24"/>
        </w:rPr>
        <w:t>information</w:t>
      </w:r>
      <w:r w:rsidR="00EC1C8A" w:rsidRPr="003C6F0B">
        <w:rPr>
          <w:rFonts w:ascii="Arial" w:hAnsi="Arial" w:cs="Arial"/>
          <w:sz w:val="24"/>
          <w:szCs w:val="24"/>
        </w:rPr>
        <w:t>, such as the probable number of buses to be deployed by each transit agency,</w:t>
      </w:r>
      <w:r w:rsidR="009D7F1E" w:rsidRPr="003C6F0B">
        <w:rPr>
          <w:rFonts w:ascii="Arial" w:hAnsi="Arial" w:cs="Arial"/>
          <w:sz w:val="24"/>
          <w:szCs w:val="24"/>
        </w:rPr>
        <w:t xml:space="preserve"> </w:t>
      </w:r>
      <w:r w:rsidR="00EC1C8A" w:rsidRPr="003C6F0B">
        <w:rPr>
          <w:rFonts w:ascii="Arial" w:hAnsi="Arial" w:cs="Arial"/>
          <w:sz w:val="24"/>
          <w:szCs w:val="24"/>
        </w:rPr>
        <w:t xml:space="preserve">which will inform </w:t>
      </w:r>
      <w:r w:rsidR="009D7F1E" w:rsidRPr="003C6F0B">
        <w:rPr>
          <w:rFonts w:ascii="Arial" w:hAnsi="Arial" w:cs="Arial"/>
          <w:sz w:val="24"/>
          <w:szCs w:val="24"/>
        </w:rPr>
        <w:t xml:space="preserve">future </w:t>
      </w:r>
      <w:r w:rsidR="00905800" w:rsidRPr="003C6F0B">
        <w:rPr>
          <w:rFonts w:ascii="Arial" w:hAnsi="Arial" w:cs="Arial"/>
          <w:sz w:val="24"/>
          <w:szCs w:val="24"/>
        </w:rPr>
        <w:t>policy</w:t>
      </w:r>
      <w:r w:rsidR="009D7F1E" w:rsidRPr="003C6F0B">
        <w:rPr>
          <w:rFonts w:ascii="Arial" w:hAnsi="Arial" w:cs="Arial"/>
          <w:sz w:val="24"/>
          <w:szCs w:val="24"/>
        </w:rPr>
        <w:t xml:space="preserve"> and funding </w:t>
      </w:r>
      <w:r w:rsidR="00EC1C8A" w:rsidRPr="003C6F0B">
        <w:rPr>
          <w:rFonts w:ascii="Arial" w:hAnsi="Arial" w:cs="Arial"/>
          <w:sz w:val="24"/>
          <w:szCs w:val="24"/>
        </w:rPr>
        <w:t xml:space="preserve">decisions, </w:t>
      </w:r>
      <w:r w:rsidR="009D7F1E" w:rsidRPr="003C6F0B">
        <w:rPr>
          <w:rFonts w:ascii="Arial" w:hAnsi="Arial" w:cs="Arial"/>
          <w:sz w:val="24"/>
          <w:szCs w:val="24"/>
        </w:rPr>
        <w:t xml:space="preserve">and </w:t>
      </w:r>
      <w:r w:rsidR="008E7A97" w:rsidRPr="003C6F0B">
        <w:rPr>
          <w:rFonts w:ascii="Arial" w:hAnsi="Arial" w:cs="Arial"/>
          <w:sz w:val="24"/>
          <w:szCs w:val="24"/>
        </w:rPr>
        <w:t>other ways</w:t>
      </w:r>
      <w:r w:rsidR="00EC1C8A" w:rsidRPr="003C6F0B">
        <w:rPr>
          <w:rFonts w:ascii="Arial" w:hAnsi="Arial" w:cs="Arial"/>
          <w:sz w:val="24"/>
          <w:szCs w:val="24"/>
        </w:rPr>
        <w:t xml:space="preserve"> State agencies can </w:t>
      </w:r>
      <w:r w:rsidR="009D7F1E" w:rsidRPr="003C6F0B">
        <w:rPr>
          <w:rFonts w:ascii="Arial" w:hAnsi="Arial" w:cs="Arial"/>
          <w:sz w:val="24"/>
          <w:szCs w:val="24"/>
        </w:rPr>
        <w:t xml:space="preserve">support transit agencies through this transition. The Rollout Plans </w:t>
      </w:r>
      <w:r w:rsidR="00BB5001" w:rsidRPr="003C6F0B">
        <w:rPr>
          <w:rFonts w:ascii="Arial" w:hAnsi="Arial" w:cs="Arial"/>
          <w:sz w:val="24"/>
          <w:szCs w:val="24"/>
        </w:rPr>
        <w:t xml:space="preserve">will </w:t>
      </w:r>
      <w:r w:rsidR="00EC1C8A" w:rsidRPr="003C6F0B">
        <w:rPr>
          <w:rFonts w:ascii="Arial" w:hAnsi="Arial" w:cs="Arial"/>
          <w:sz w:val="24"/>
          <w:szCs w:val="24"/>
        </w:rPr>
        <w:t xml:space="preserve">also </w:t>
      </w:r>
      <w:r w:rsidR="009D7F1E" w:rsidRPr="003C6F0B">
        <w:rPr>
          <w:rFonts w:ascii="Arial" w:hAnsi="Arial" w:cs="Arial"/>
          <w:sz w:val="24"/>
          <w:szCs w:val="24"/>
        </w:rPr>
        <w:t xml:space="preserve">help </w:t>
      </w:r>
      <w:r w:rsidR="00EA0F97" w:rsidRPr="003C6F0B">
        <w:rPr>
          <w:rFonts w:ascii="Arial" w:hAnsi="Arial" w:cs="Arial"/>
          <w:sz w:val="24"/>
          <w:szCs w:val="24"/>
        </w:rPr>
        <w:t xml:space="preserve">energy and </w:t>
      </w:r>
      <w:r w:rsidR="00905800" w:rsidRPr="003C6F0B">
        <w:rPr>
          <w:rFonts w:ascii="Arial" w:hAnsi="Arial" w:cs="Arial"/>
          <w:sz w:val="24"/>
          <w:szCs w:val="24"/>
        </w:rPr>
        <w:t>fuel providers</w:t>
      </w:r>
      <w:r w:rsidR="009D7F1E" w:rsidRPr="003C6F0B">
        <w:rPr>
          <w:rFonts w:ascii="Arial" w:hAnsi="Arial" w:cs="Arial"/>
          <w:sz w:val="24"/>
          <w:szCs w:val="24"/>
        </w:rPr>
        <w:t xml:space="preserve"> learn about transit agenc</w:t>
      </w:r>
      <w:r w:rsidR="002E5E1D" w:rsidRPr="003C6F0B">
        <w:rPr>
          <w:rFonts w:ascii="Arial" w:hAnsi="Arial" w:cs="Arial"/>
          <w:sz w:val="24"/>
          <w:szCs w:val="24"/>
        </w:rPr>
        <w:t>ies’</w:t>
      </w:r>
      <w:r w:rsidR="009D7F1E" w:rsidRPr="003C6F0B">
        <w:rPr>
          <w:rFonts w:ascii="Arial" w:hAnsi="Arial" w:cs="Arial"/>
          <w:sz w:val="24"/>
          <w:szCs w:val="24"/>
        </w:rPr>
        <w:t xml:space="preserve"> infrastructur</w:t>
      </w:r>
      <w:r w:rsidR="002E5E1D" w:rsidRPr="003C6F0B">
        <w:rPr>
          <w:rFonts w:ascii="Arial" w:hAnsi="Arial" w:cs="Arial"/>
          <w:sz w:val="24"/>
          <w:szCs w:val="24"/>
        </w:rPr>
        <w:t>e</w:t>
      </w:r>
      <w:r w:rsidR="009D7F1E" w:rsidRPr="003C6F0B">
        <w:rPr>
          <w:rFonts w:ascii="Arial" w:hAnsi="Arial" w:cs="Arial"/>
          <w:sz w:val="24"/>
          <w:szCs w:val="24"/>
        </w:rPr>
        <w:t xml:space="preserve"> needs during different stages of </w:t>
      </w:r>
      <w:r w:rsidR="00AA3743" w:rsidRPr="003C6F0B">
        <w:rPr>
          <w:rFonts w:ascii="Arial" w:hAnsi="Arial" w:cs="Arial"/>
          <w:sz w:val="24"/>
          <w:szCs w:val="24"/>
        </w:rPr>
        <w:t>transition and</w:t>
      </w:r>
      <w:r w:rsidR="00BB5001" w:rsidRPr="003C6F0B">
        <w:rPr>
          <w:rFonts w:ascii="Arial" w:hAnsi="Arial" w:cs="Arial"/>
          <w:sz w:val="24"/>
          <w:szCs w:val="24"/>
        </w:rPr>
        <w:t xml:space="preserve"> </w:t>
      </w:r>
      <w:r w:rsidR="00D22B1B" w:rsidRPr="003C6F0B">
        <w:rPr>
          <w:rFonts w:ascii="Arial" w:hAnsi="Arial" w:cs="Arial"/>
          <w:sz w:val="24"/>
          <w:szCs w:val="24"/>
        </w:rPr>
        <w:t xml:space="preserve">help </w:t>
      </w:r>
      <w:r w:rsidR="008E7A97" w:rsidRPr="003C6F0B">
        <w:rPr>
          <w:rFonts w:ascii="Arial" w:hAnsi="Arial" w:cs="Arial"/>
          <w:sz w:val="24"/>
          <w:szCs w:val="24"/>
        </w:rPr>
        <w:t>inform</w:t>
      </w:r>
      <w:r w:rsidR="00D22B1B" w:rsidRPr="003C6F0B">
        <w:rPr>
          <w:rFonts w:ascii="Arial" w:hAnsi="Arial" w:cs="Arial"/>
          <w:sz w:val="24"/>
          <w:szCs w:val="24"/>
        </w:rPr>
        <w:t xml:space="preserve"> decisions regarding</w:t>
      </w:r>
      <w:r w:rsidR="00EC1C8A" w:rsidRPr="003C6F0B">
        <w:rPr>
          <w:rFonts w:ascii="Arial" w:hAnsi="Arial" w:cs="Arial"/>
          <w:sz w:val="24"/>
          <w:szCs w:val="24"/>
        </w:rPr>
        <w:t xml:space="preserve"> </w:t>
      </w:r>
      <w:r w:rsidR="00D22B1B" w:rsidRPr="003C6F0B">
        <w:rPr>
          <w:rFonts w:ascii="Arial" w:hAnsi="Arial" w:cs="Arial"/>
          <w:sz w:val="24"/>
          <w:szCs w:val="24"/>
        </w:rPr>
        <w:t xml:space="preserve">what </w:t>
      </w:r>
      <w:r w:rsidR="009D7F1E" w:rsidRPr="003C6F0B">
        <w:rPr>
          <w:rFonts w:ascii="Arial" w:hAnsi="Arial" w:cs="Arial"/>
          <w:sz w:val="24"/>
          <w:szCs w:val="24"/>
        </w:rPr>
        <w:t xml:space="preserve">support </w:t>
      </w:r>
      <w:r w:rsidR="00D22B1B" w:rsidRPr="003C6F0B">
        <w:rPr>
          <w:rFonts w:ascii="Arial" w:hAnsi="Arial" w:cs="Arial"/>
          <w:sz w:val="24"/>
          <w:szCs w:val="24"/>
        </w:rPr>
        <w:t>would best help transit agencies as they develop and expand the needed</w:t>
      </w:r>
      <w:r w:rsidR="00EC1C8A" w:rsidRPr="003C6F0B">
        <w:rPr>
          <w:rFonts w:ascii="Arial" w:hAnsi="Arial" w:cs="Arial"/>
          <w:sz w:val="24"/>
          <w:szCs w:val="24"/>
        </w:rPr>
        <w:t xml:space="preserve"> </w:t>
      </w:r>
      <w:r w:rsidR="009D7F1E" w:rsidRPr="003C6F0B">
        <w:rPr>
          <w:rFonts w:ascii="Arial" w:hAnsi="Arial" w:cs="Arial"/>
          <w:sz w:val="24"/>
          <w:szCs w:val="24"/>
        </w:rPr>
        <w:t xml:space="preserve">charging infrastructure. </w:t>
      </w:r>
      <w:r w:rsidR="008E7A97" w:rsidRPr="003C6F0B">
        <w:rPr>
          <w:rFonts w:ascii="Arial" w:hAnsi="Arial" w:cs="Arial"/>
          <w:sz w:val="24"/>
          <w:szCs w:val="24"/>
        </w:rPr>
        <w:t>I</w:t>
      </w:r>
      <w:r w:rsidR="009D7F1E" w:rsidRPr="003C6F0B">
        <w:rPr>
          <w:rFonts w:ascii="Arial" w:hAnsi="Arial" w:cs="Arial"/>
          <w:sz w:val="24"/>
          <w:szCs w:val="24"/>
        </w:rPr>
        <w:t>nformation</w:t>
      </w:r>
      <w:r w:rsidR="008E7A97" w:rsidRPr="003C6F0B">
        <w:rPr>
          <w:rFonts w:ascii="Arial" w:hAnsi="Arial" w:cs="Arial"/>
          <w:sz w:val="24"/>
          <w:szCs w:val="24"/>
        </w:rPr>
        <w:t xml:space="preserve"> provided in the Rollout Plans</w:t>
      </w:r>
      <w:r w:rsidR="009D7F1E" w:rsidRPr="003C6F0B">
        <w:rPr>
          <w:rFonts w:ascii="Arial" w:hAnsi="Arial" w:cs="Arial"/>
          <w:sz w:val="24"/>
          <w:szCs w:val="24"/>
        </w:rPr>
        <w:t xml:space="preserve"> is </w:t>
      </w:r>
      <w:r w:rsidR="00815D88" w:rsidRPr="003C6F0B">
        <w:rPr>
          <w:rFonts w:ascii="Arial" w:hAnsi="Arial" w:cs="Arial"/>
          <w:sz w:val="24"/>
          <w:szCs w:val="24"/>
        </w:rPr>
        <w:t xml:space="preserve">also critical </w:t>
      </w:r>
      <w:r w:rsidR="009D7F1E" w:rsidRPr="003C6F0B">
        <w:rPr>
          <w:rFonts w:ascii="Arial" w:hAnsi="Arial" w:cs="Arial"/>
          <w:sz w:val="24"/>
          <w:szCs w:val="24"/>
        </w:rPr>
        <w:t xml:space="preserve">to address barriers </w:t>
      </w:r>
      <w:r w:rsidR="00FA6D05" w:rsidRPr="003C6F0B">
        <w:rPr>
          <w:rFonts w:ascii="Arial" w:hAnsi="Arial" w:cs="Arial"/>
          <w:sz w:val="24"/>
          <w:szCs w:val="24"/>
        </w:rPr>
        <w:t xml:space="preserve">in </w:t>
      </w:r>
      <w:r w:rsidR="009D7F1E" w:rsidRPr="003C6F0B">
        <w:rPr>
          <w:rFonts w:ascii="Arial" w:hAnsi="Arial" w:cs="Arial"/>
          <w:sz w:val="24"/>
          <w:szCs w:val="24"/>
        </w:rPr>
        <w:t>implementation.</w:t>
      </w:r>
    </w:p>
    <w:p w14:paraId="3474CA40" w14:textId="77777777" w:rsidR="00383F16" w:rsidRPr="003C6F0B" w:rsidRDefault="00383F16" w:rsidP="00513350">
      <w:pPr>
        <w:spacing w:after="0"/>
        <w:rPr>
          <w:rFonts w:ascii="Arial" w:hAnsi="Arial" w:cs="Arial"/>
          <w:sz w:val="24"/>
          <w:szCs w:val="24"/>
        </w:rPr>
      </w:pPr>
    </w:p>
    <w:p w14:paraId="56247478" w14:textId="0DCCC0D3" w:rsidR="00383F16" w:rsidRPr="003C6F0B" w:rsidRDefault="00215849" w:rsidP="00513350">
      <w:pPr>
        <w:spacing w:after="0"/>
        <w:rPr>
          <w:rFonts w:ascii="Arial" w:hAnsi="Arial" w:cs="Arial"/>
          <w:sz w:val="24"/>
          <w:szCs w:val="24"/>
        </w:rPr>
      </w:pPr>
      <w:r w:rsidRPr="003C6F0B">
        <w:rPr>
          <w:rFonts w:ascii="Arial" w:hAnsi="Arial" w:cs="Arial"/>
          <w:sz w:val="24"/>
          <w:szCs w:val="24"/>
        </w:rPr>
        <w:t xml:space="preserve">Each </w:t>
      </w:r>
      <w:r w:rsidR="00192665" w:rsidRPr="003C6F0B">
        <w:rPr>
          <w:rFonts w:ascii="Arial" w:hAnsi="Arial" w:cs="Arial"/>
          <w:sz w:val="24"/>
          <w:szCs w:val="24"/>
        </w:rPr>
        <w:t xml:space="preserve">Rollout Plan </w:t>
      </w:r>
      <w:r w:rsidR="00905800" w:rsidRPr="003C6F0B">
        <w:rPr>
          <w:rFonts w:ascii="Arial" w:hAnsi="Arial" w:cs="Arial"/>
          <w:sz w:val="24"/>
          <w:szCs w:val="24"/>
        </w:rPr>
        <w:t xml:space="preserve">must </w:t>
      </w:r>
      <w:r w:rsidR="00B136E3" w:rsidRPr="003C6F0B">
        <w:rPr>
          <w:rFonts w:ascii="Arial" w:hAnsi="Arial" w:cs="Arial"/>
          <w:sz w:val="24"/>
          <w:szCs w:val="24"/>
        </w:rPr>
        <w:t xml:space="preserve">include </w:t>
      </w:r>
      <w:r w:rsidR="00EB1CD0" w:rsidRPr="003C6F0B">
        <w:rPr>
          <w:rFonts w:ascii="Arial" w:hAnsi="Arial" w:cs="Arial"/>
          <w:b/>
          <w:sz w:val="24"/>
          <w:szCs w:val="24"/>
          <w:u w:val="single"/>
        </w:rPr>
        <w:t>all</w:t>
      </w:r>
      <w:r w:rsidR="00B136E3" w:rsidRPr="003C6F0B">
        <w:rPr>
          <w:rFonts w:ascii="Arial" w:hAnsi="Arial" w:cs="Arial"/>
          <w:sz w:val="24"/>
          <w:szCs w:val="24"/>
        </w:rPr>
        <w:t xml:space="preserve"> required components to </w:t>
      </w:r>
      <w:r w:rsidR="00F65CD3" w:rsidRPr="003C6F0B">
        <w:rPr>
          <w:rFonts w:ascii="Arial" w:hAnsi="Arial" w:cs="Arial"/>
          <w:sz w:val="24"/>
          <w:szCs w:val="24"/>
        </w:rPr>
        <w:t xml:space="preserve">be </w:t>
      </w:r>
      <w:r w:rsidR="00B136E3" w:rsidRPr="003C6F0B">
        <w:rPr>
          <w:rFonts w:ascii="Arial" w:hAnsi="Arial" w:cs="Arial"/>
          <w:sz w:val="24"/>
          <w:szCs w:val="24"/>
        </w:rPr>
        <w:t>consider</w:t>
      </w:r>
      <w:r w:rsidR="00F65CD3" w:rsidRPr="003C6F0B">
        <w:rPr>
          <w:rFonts w:ascii="Arial" w:hAnsi="Arial" w:cs="Arial"/>
          <w:sz w:val="24"/>
          <w:szCs w:val="24"/>
        </w:rPr>
        <w:t>ed</w:t>
      </w:r>
      <w:r w:rsidR="00B136E3" w:rsidRPr="003C6F0B">
        <w:rPr>
          <w:rFonts w:ascii="Arial" w:hAnsi="Arial" w:cs="Arial"/>
          <w:sz w:val="24"/>
          <w:szCs w:val="24"/>
        </w:rPr>
        <w:t xml:space="preserve"> </w:t>
      </w:r>
      <w:r w:rsidR="00233B49" w:rsidRPr="003C6F0B">
        <w:rPr>
          <w:rFonts w:ascii="Arial" w:hAnsi="Arial" w:cs="Arial"/>
          <w:sz w:val="24"/>
          <w:szCs w:val="24"/>
        </w:rPr>
        <w:t>complete and</w:t>
      </w:r>
      <w:r w:rsidR="00B136E3" w:rsidRPr="003C6F0B">
        <w:rPr>
          <w:rFonts w:ascii="Arial" w:hAnsi="Arial" w:cs="Arial"/>
          <w:sz w:val="24"/>
          <w:szCs w:val="24"/>
        </w:rPr>
        <w:t xml:space="preserve"> must </w:t>
      </w:r>
      <w:r w:rsidR="00905800" w:rsidRPr="003C6F0B">
        <w:rPr>
          <w:rFonts w:ascii="Arial" w:hAnsi="Arial" w:cs="Arial"/>
          <w:sz w:val="24"/>
          <w:szCs w:val="24"/>
        </w:rPr>
        <w:t xml:space="preserve">be approved by </w:t>
      </w:r>
      <w:r w:rsidR="00EC32D4" w:rsidRPr="003C6F0B">
        <w:rPr>
          <w:rFonts w:ascii="Arial" w:hAnsi="Arial" w:cs="Arial"/>
          <w:sz w:val="24"/>
          <w:szCs w:val="24"/>
        </w:rPr>
        <w:t xml:space="preserve">the </w:t>
      </w:r>
      <w:r w:rsidR="00905800" w:rsidRPr="003C6F0B">
        <w:rPr>
          <w:rFonts w:ascii="Arial" w:hAnsi="Arial" w:cs="Arial"/>
          <w:sz w:val="24"/>
          <w:szCs w:val="24"/>
        </w:rPr>
        <w:t xml:space="preserve">transit agency’s governing body </w:t>
      </w:r>
      <w:r w:rsidR="00192665" w:rsidRPr="003C6F0B">
        <w:rPr>
          <w:rFonts w:ascii="Arial" w:hAnsi="Arial" w:cs="Arial"/>
          <w:sz w:val="24"/>
          <w:szCs w:val="24"/>
        </w:rPr>
        <w:t xml:space="preserve">through the adoption of a resolution, prior to submitting it to CARB. </w:t>
      </w:r>
      <w:r w:rsidR="00FF2BE7" w:rsidRPr="003C6F0B">
        <w:rPr>
          <w:rFonts w:ascii="Arial" w:hAnsi="Arial" w:cs="Arial"/>
          <w:sz w:val="24"/>
          <w:szCs w:val="24"/>
        </w:rPr>
        <w:t>L</w:t>
      </w:r>
      <w:r w:rsidR="00192665" w:rsidRPr="003C6F0B">
        <w:rPr>
          <w:rFonts w:ascii="Arial" w:hAnsi="Arial" w:cs="Arial"/>
          <w:sz w:val="24"/>
          <w:szCs w:val="24"/>
        </w:rPr>
        <w:t>arge transit agenc</w:t>
      </w:r>
      <w:r w:rsidR="00FF2BE7" w:rsidRPr="003C6F0B">
        <w:rPr>
          <w:rFonts w:ascii="Arial" w:hAnsi="Arial" w:cs="Arial"/>
          <w:sz w:val="24"/>
          <w:szCs w:val="24"/>
        </w:rPr>
        <w:t>ies</w:t>
      </w:r>
      <w:r w:rsidR="00192665" w:rsidRPr="003C6F0B">
        <w:rPr>
          <w:rFonts w:ascii="Arial" w:hAnsi="Arial" w:cs="Arial"/>
          <w:sz w:val="24"/>
          <w:szCs w:val="24"/>
        </w:rPr>
        <w:t xml:space="preserve"> must submit </w:t>
      </w:r>
      <w:r w:rsidR="002604AC" w:rsidRPr="003C6F0B">
        <w:rPr>
          <w:rFonts w:ascii="Arial" w:hAnsi="Arial" w:cs="Arial"/>
          <w:sz w:val="24"/>
          <w:szCs w:val="24"/>
        </w:rPr>
        <w:t xml:space="preserve">their </w:t>
      </w:r>
      <w:r w:rsidR="008E7A97" w:rsidRPr="003C6F0B">
        <w:rPr>
          <w:rFonts w:ascii="Arial" w:hAnsi="Arial" w:cs="Arial"/>
          <w:sz w:val="24"/>
          <w:szCs w:val="24"/>
        </w:rPr>
        <w:t xml:space="preserve">approved </w:t>
      </w:r>
      <w:r w:rsidR="00192665" w:rsidRPr="003C6F0B">
        <w:rPr>
          <w:rFonts w:ascii="Arial" w:hAnsi="Arial" w:cs="Arial"/>
          <w:sz w:val="24"/>
          <w:szCs w:val="24"/>
        </w:rPr>
        <w:t>Rollout Plan</w:t>
      </w:r>
      <w:r w:rsidR="002604AC" w:rsidRPr="003C6F0B">
        <w:rPr>
          <w:rFonts w:ascii="Arial" w:hAnsi="Arial" w:cs="Arial"/>
          <w:sz w:val="24"/>
          <w:szCs w:val="24"/>
        </w:rPr>
        <w:t>s</w:t>
      </w:r>
      <w:r w:rsidR="00192665" w:rsidRPr="003C6F0B">
        <w:rPr>
          <w:rFonts w:ascii="Arial" w:hAnsi="Arial" w:cs="Arial"/>
          <w:sz w:val="24"/>
          <w:szCs w:val="24"/>
        </w:rPr>
        <w:t xml:space="preserve"> by July 1, 2020, and small transit agenc</w:t>
      </w:r>
      <w:r w:rsidR="007549DF" w:rsidRPr="003C6F0B">
        <w:rPr>
          <w:rFonts w:ascii="Arial" w:hAnsi="Arial" w:cs="Arial"/>
          <w:sz w:val="24"/>
          <w:szCs w:val="24"/>
        </w:rPr>
        <w:t>ies</w:t>
      </w:r>
      <w:r w:rsidR="00192665" w:rsidRPr="003C6F0B">
        <w:rPr>
          <w:rFonts w:ascii="Arial" w:hAnsi="Arial" w:cs="Arial"/>
          <w:sz w:val="24"/>
          <w:szCs w:val="24"/>
        </w:rPr>
        <w:t xml:space="preserve"> must submit </w:t>
      </w:r>
      <w:r w:rsidR="007549DF" w:rsidRPr="003C6F0B">
        <w:rPr>
          <w:rFonts w:ascii="Arial" w:hAnsi="Arial" w:cs="Arial"/>
          <w:sz w:val="24"/>
          <w:szCs w:val="24"/>
        </w:rPr>
        <w:t>Rollout Plans</w:t>
      </w:r>
      <w:r w:rsidR="000A4B2F" w:rsidRPr="003C6F0B">
        <w:rPr>
          <w:rFonts w:ascii="Arial" w:hAnsi="Arial" w:cs="Arial"/>
          <w:sz w:val="24"/>
          <w:szCs w:val="24"/>
        </w:rPr>
        <w:t xml:space="preserve"> by July 1, 2023</w:t>
      </w:r>
      <w:r w:rsidR="00A841DF" w:rsidRPr="003C6F0B">
        <w:rPr>
          <w:rFonts w:ascii="Arial" w:hAnsi="Arial" w:cs="Arial"/>
          <w:sz w:val="24"/>
          <w:szCs w:val="24"/>
        </w:rPr>
        <w:t xml:space="preserve"> (13 CCR </w:t>
      </w:r>
      <w:r w:rsidRPr="003C6F0B">
        <w:rPr>
          <w:rFonts w:ascii="Arial" w:hAnsi="Arial" w:cs="Arial"/>
          <w:sz w:val="24"/>
          <w:szCs w:val="24"/>
        </w:rPr>
        <w:t>§ 2023.1(d)(2))</w:t>
      </w:r>
      <w:r w:rsidR="000A4B2F" w:rsidRPr="003C6F0B">
        <w:rPr>
          <w:rFonts w:ascii="Arial" w:hAnsi="Arial" w:cs="Arial"/>
          <w:sz w:val="24"/>
          <w:szCs w:val="24"/>
        </w:rPr>
        <w:t xml:space="preserve">. </w:t>
      </w:r>
      <w:r w:rsidR="00927B7F" w:rsidRPr="003C6F0B">
        <w:rPr>
          <w:rFonts w:ascii="Arial" w:hAnsi="Arial" w:cs="Arial"/>
          <w:sz w:val="24"/>
          <w:szCs w:val="24"/>
        </w:rPr>
        <w:t xml:space="preserve">The </w:t>
      </w:r>
      <w:r w:rsidR="009B519D" w:rsidRPr="003C6F0B">
        <w:rPr>
          <w:rFonts w:ascii="Arial" w:hAnsi="Arial" w:cs="Arial"/>
          <w:sz w:val="24"/>
          <w:szCs w:val="24"/>
        </w:rPr>
        <w:t xml:space="preserve">ICT regulation allows two or more transit agencies </w:t>
      </w:r>
      <w:r w:rsidR="004B224E" w:rsidRPr="003C6F0B">
        <w:rPr>
          <w:rFonts w:ascii="Arial" w:hAnsi="Arial" w:cs="Arial"/>
          <w:sz w:val="24"/>
          <w:szCs w:val="24"/>
        </w:rPr>
        <w:t xml:space="preserve">to </w:t>
      </w:r>
      <w:r w:rsidR="009B519D" w:rsidRPr="003C6F0B">
        <w:rPr>
          <w:rFonts w:ascii="Arial" w:hAnsi="Arial" w:cs="Arial"/>
          <w:sz w:val="24"/>
          <w:szCs w:val="24"/>
        </w:rPr>
        <w:t>pool their resources and form a Joint Zero</w:t>
      </w:r>
      <w:r w:rsidR="00C57FB8" w:rsidRPr="003C6F0B">
        <w:rPr>
          <w:rFonts w:ascii="Arial" w:hAnsi="Arial" w:cs="Arial"/>
          <w:sz w:val="24"/>
          <w:szCs w:val="24"/>
        </w:rPr>
        <w:t>-</w:t>
      </w:r>
      <w:r w:rsidR="009B519D" w:rsidRPr="003C6F0B">
        <w:rPr>
          <w:rFonts w:ascii="Arial" w:hAnsi="Arial" w:cs="Arial"/>
          <w:sz w:val="24"/>
          <w:szCs w:val="24"/>
        </w:rPr>
        <w:t>Emission Bus Group (Joint Group)</w:t>
      </w:r>
      <w:r w:rsidR="003235DC" w:rsidRPr="003C6F0B">
        <w:rPr>
          <w:rStyle w:val="FootnoteReference"/>
          <w:rFonts w:ascii="Arial" w:hAnsi="Arial" w:cs="Arial"/>
          <w:sz w:val="24"/>
          <w:szCs w:val="24"/>
        </w:rPr>
        <w:footnoteReference w:id="4"/>
      </w:r>
      <w:r w:rsidR="003235DC" w:rsidRPr="003C6F0B">
        <w:rPr>
          <w:rFonts w:ascii="Arial" w:hAnsi="Arial" w:cs="Arial"/>
          <w:sz w:val="24"/>
          <w:szCs w:val="24"/>
        </w:rPr>
        <w:t xml:space="preserve"> </w:t>
      </w:r>
      <w:r w:rsidR="009B519D" w:rsidRPr="003C6F0B">
        <w:rPr>
          <w:rFonts w:ascii="Arial" w:hAnsi="Arial" w:cs="Arial"/>
          <w:sz w:val="24"/>
          <w:szCs w:val="24"/>
        </w:rPr>
        <w:t xml:space="preserve">to collectively comply with </w:t>
      </w:r>
      <w:r w:rsidR="00B136E3" w:rsidRPr="003C6F0B">
        <w:rPr>
          <w:rFonts w:ascii="Arial" w:hAnsi="Arial" w:cs="Arial"/>
          <w:sz w:val="24"/>
          <w:szCs w:val="24"/>
        </w:rPr>
        <w:t xml:space="preserve">the </w:t>
      </w:r>
      <w:r w:rsidR="009B519D" w:rsidRPr="003C6F0B">
        <w:rPr>
          <w:rFonts w:ascii="Arial" w:hAnsi="Arial" w:cs="Arial"/>
          <w:sz w:val="24"/>
          <w:szCs w:val="24"/>
        </w:rPr>
        <w:t>ZEB purchase requirement</w:t>
      </w:r>
      <w:r w:rsidR="00B136E3" w:rsidRPr="003C6F0B">
        <w:rPr>
          <w:rFonts w:ascii="Arial" w:hAnsi="Arial" w:cs="Arial"/>
          <w:sz w:val="24"/>
          <w:szCs w:val="24"/>
        </w:rPr>
        <w:t>s</w:t>
      </w:r>
      <w:r w:rsidR="009B519D" w:rsidRPr="003C6F0B">
        <w:rPr>
          <w:rFonts w:ascii="Arial" w:hAnsi="Arial" w:cs="Arial"/>
          <w:sz w:val="24"/>
          <w:szCs w:val="24"/>
        </w:rPr>
        <w:t xml:space="preserve">. </w:t>
      </w:r>
      <w:r w:rsidR="008F18DE" w:rsidRPr="003C6F0B">
        <w:rPr>
          <w:rFonts w:ascii="Arial" w:hAnsi="Arial" w:cs="Arial"/>
          <w:sz w:val="24"/>
          <w:szCs w:val="24"/>
        </w:rPr>
        <w:t>Members of a</w:t>
      </w:r>
      <w:r w:rsidR="000E1941" w:rsidRPr="003C6F0B">
        <w:rPr>
          <w:rFonts w:ascii="Arial" w:hAnsi="Arial" w:cs="Arial"/>
          <w:sz w:val="24"/>
          <w:szCs w:val="24"/>
        </w:rPr>
        <w:t>n approved</w:t>
      </w:r>
      <w:r w:rsidR="008F18DE" w:rsidRPr="003C6F0B">
        <w:rPr>
          <w:rFonts w:ascii="Arial" w:hAnsi="Arial" w:cs="Arial"/>
          <w:sz w:val="24"/>
          <w:szCs w:val="24"/>
        </w:rPr>
        <w:t xml:space="preserve"> Joint Group may submit one Rollout Plan </w:t>
      </w:r>
      <w:r w:rsidR="000E1941" w:rsidRPr="003C6F0B">
        <w:rPr>
          <w:rFonts w:ascii="Arial" w:hAnsi="Arial" w:cs="Arial"/>
          <w:sz w:val="24"/>
          <w:szCs w:val="24"/>
        </w:rPr>
        <w:t xml:space="preserve">that is </w:t>
      </w:r>
      <w:r w:rsidR="008F18DE" w:rsidRPr="003C6F0B">
        <w:rPr>
          <w:rFonts w:ascii="Arial" w:hAnsi="Arial" w:cs="Arial"/>
          <w:sz w:val="24"/>
          <w:szCs w:val="24"/>
        </w:rPr>
        <w:t>approved by each participating transit agency’s governing board</w:t>
      </w:r>
      <w:r w:rsidR="008E7A97" w:rsidRPr="003C6F0B">
        <w:rPr>
          <w:rFonts w:ascii="Arial" w:hAnsi="Arial" w:cs="Arial"/>
          <w:sz w:val="24"/>
          <w:szCs w:val="24"/>
        </w:rPr>
        <w:t>,</w:t>
      </w:r>
      <w:r w:rsidR="008F18DE" w:rsidRPr="003C6F0B">
        <w:rPr>
          <w:rFonts w:ascii="Arial" w:hAnsi="Arial" w:cs="Arial"/>
          <w:sz w:val="24"/>
          <w:szCs w:val="24"/>
        </w:rPr>
        <w:t xml:space="preserve"> in lieu of submitting individual </w:t>
      </w:r>
      <w:r w:rsidR="00391506" w:rsidRPr="003C6F0B">
        <w:rPr>
          <w:rFonts w:ascii="Arial" w:hAnsi="Arial" w:cs="Arial"/>
          <w:sz w:val="24"/>
          <w:szCs w:val="24"/>
        </w:rPr>
        <w:t>Rollout P</w:t>
      </w:r>
      <w:r w:rsidR="008F18DE" w:rsidRPr="003C6F0B">
        <w:rPr>
          <w:rFonts w:ascii="Arial" w:hAnsi="Arial" w:cs="Arial"/>
          <w:sz w:val="24"/>
          <w:szCs w:val="24"/>
        </w:rPr>
        <w:t>lans.</w:t>
      </w:r>
    </w:p>
    <w:p w14:paraId="49002D0D" w14:textId="77777777" w:rsidR="00383F16" w:rsidRPr="003C6F0B" w:rsidRDefault="00383F16" w:rsidP="00513350">
      <w:pPr>
        <w:spacing w:after="0" w:line="240" w:lineRule="auto"/>
        <w:rPr>
          <w:rFonts w:ascii="Arial" w:hAnsi="Arial" w:cs="Arial"/>
          <w:sz w:val="24"/>
          <w:szCs w:val="24"/>
        </w:rPr>
      </w:pPr>
    </w:p>
    <w:p w14:paraId="20BFB3A7" w14:textId="4A58B27D" w:rsidR="005915C9" w:rsidRPr="003C6F0B" w:rsidRDefault="002E3E71" w:rsidP="00513350">
      <w:pPr>
        <w:spacing w:after="0"/>
        <w:rPr>
          <w:rFonts w:ascii="Arial" w:hAnsi="Arial" w:cs="Arial"/>
          <w:sz w:val="24"/>
          <w:szCs w:val="24"/>
        </w:rPr>
      </w:pPr>
      <w:r w:rsidRPr="003C6F0B">
        <w:rPr>
          <w:rFonts w:ascii="Arial" w:hAnsi="Arial" w:cs="Arial"/>
          <w:sz w:val="24"/>
          <w:szCs w:val="24"/>
        </w:rPr>
        <w:t>T</w:t>
      </w:r>
      <w:r w:rsidR="004B1E59" w:rsidRPr="003C6F0B">
        <w:rPr>
          <w:rFonts w:ascii="Arial" w:hAnsi="Arial" w:cs="Arial"/>
          <w:sz w:val="24"/>
          <w:szCs w:val="24"/>
        </w:rPr>
        <w:t xml:space="preserve">he </w:t>
      </w:r>
      <w:r w:rsidR="001E397A" w:rsidRPr="003C6F0B">
        <w:rPr>
          <w:rFonts w:ascii="Arial" w:hAnsi="Arial" w:cs="Arial"/>
          <w:sz w:val="24"/>
          <w:szCs w:val="24"/>
        </w:rPr>
        <w:t xml:space="preserve">document </w:t>
      </w:r>
      <w:r w:rsidR="00933119" w:rsidRPr="003C6F0B">
        <w:rPr>
          <w:rFonts w:ascii="Arial" w:hAnsi="Arial" w:cs="Arial"/>
          <w:sz w:val="24"/>
          <w:szCs w:val="24"/>
        </w:rPr>
        <w:t>summarizes</w:t>
      </w:r>
      <w:r w:rsidR="003E7907" w:rsidRPr="003C6F0B">
        <w:rPr>
          <w:rFonts w:ascii="Arial" w:hAnsi="Arial" w:cs="Arial"/>
          <w:sz w:val="24"/>
          <w:szCs w:val="24"/>
        </w:rPr>
        <w:t xml:space="preserve"> the </w:t>
      </w:r>
      <w:r w:rsidR="00933119" w:rsidRPr="003C6F0B">
        <w:rPr>
          <w:rFonts w:ascii="Arial" w:hAnsi="Arial" w:cs="Arial"/>
          <w:sz w:val="24"/>
          <w:szCs w:val="24"/>
        </w:rPr>
        <w:t xml:space="preserve">information required in a Rollout Plan to </w:t>
      </w:r>
      <w:r w:rsidR="002E5E1D" w:rsidRPr="003C6F0B">
        <w:rPr>
          <w:rFonts w:ascii="Arial" w:hAnsi="Arial" w:cs="Arial"/>
          <w:sz w:val="24"/>
          <w:szCs w:val="24"/>
        </w:rPr>
        <w:t xml:space="preserve">meet </w:t>
      </w:r>
      <w:r w:rsidR="00933119" w:rsidRPr="003C6F0B">
        <w:rPr>
          <w:rFonts w:ascii="Arial" w:hAnsi="Arial" w:cs="Arial"/>
          <w:sz w:val="24"/>
          <w:szCs w:val="24"/>
        </w:rPr>
        <w:t xml:space="preserve">the </w:t>
      </w:r>
      <w:r w:rsidR="00391506" w:rsidRPr="003C6F0B">
        <w:rPr>
          <w:rFonts w:ascii="Arial" w:hAnsi="Arial" w:cs="Arial"/>
          <w:sz w:val="24"/>
          <w:szCs w:val="24"/>
        </w:rPr>
        <w:t xml:space="preserve">requirements of the </w:t>
      </w:r>
      <w:r w:rsidR="00933119" w:rsidRPr="003C6F0B">
        <w:rPr>
          <w:rFonts w:ascii="Arial" w:hAnsi="Arial" w:cs="Arial"/>
          <w:sz w:val="24"/>
          <w:szCs w:val="24"/>
        </w:rPr>
        <w:t>ICT regulation</w:t>
      </w:r>
      <w:r w:rsidR="00986AF0" w:rsidRPr="003C6F0B">
        <w:rPr>
          <w:rFonts w:ascii="Arial" w:hAnsi="Arial" w:cs="Arial"/>
          <w:sz w:val="24"/>
          <w:szCs w:val="24"/>
        </w:rPr>
        <w:t xml:space="preserve">. </w:t>
      </w:r>
      <w:r w:rsidR="00391506" w:rsidRPr="003C6F0B">
        <w:rPr>
          <w:rFonts w:ascii="Arial" w:hAnsi="Arial" w:cs="Arial"/>
          <w:sz w:val="24"/>
          <w:szCs w:val="24"/>
        </w:rPr>
        <w:t xml:space="preserve">In addition to </w:t>
      </w:r>
      <w:r w:rsidR="00B65940" w:rsidRPr="003C6F0B">
        <w:rPr>
          <w:rFonts w:ascii="Arial" w:hAnsi="Arial" w:cs="Arial"/>
          <w:sz w:val="24"/>
          <w:szCs w:val="24"/>
        </w:rPr>
        <w:t>required information</w:t>
      </w:r>
      <w:r w:rsidR="00A271F3" w:rsidRPr="003C6F0B">
        <w:rPr>
          <w:rFonts w:ascii="Arial" w:hAnsi="Arial" w:cs="Arial"/>
          <w:sz w:val="24"/>
          <w:szCs w:val="24"/>
        </w:rPr>
        <w:t xml:space="preserve"> (</w:t>
      </w:r>
      <w:r w:rsidR="0095418B" w:rsidRPr="003C6F0B">
        <w:rPr>
          <w:rFonts w:ascii="Arial" w:hAnsi="Arial" w:cs="Arial"/>
          <w:sz w:val="24"/>
          <w:szCs w:val="24"/>
        </w:rPr>
        <w:t>i</w:t>
      </w:r>
      <w:r w:rsidR="00A271F3" w:rsidRPr="003C6F0B">
        <w:rPr>
          <w:rFonts w:ascii="Arial" w:hAnsi="Arial" w:cs="Arial"/>
          <w:sz w:val="24"/>
          <w:szCs w:val="24"/>
        </w:rPr>
        <w:t>n black)</w:t>
      </w:r>
      <w:r w:rsidR="00D2001F" w:rsidRPr="003C6F0B">
        <w:rPr>
          <w:rFonts w:ascii="Arial" w:hAnsi="Arial" w:cs="Arial"/>
          <w:sz w:val="24"/>
          <w:szCs w:val="24"/>
        </w:rPr>
        <w:t xml:space="preserve">, </w:t>
      </w:r>
      <w:r w:rsidR="00F840E8" w:rsidRPr="003C6F0B">
        <w:rPr>
          <w:rFonts w:ascii="Arial" w:hAnsi="Arial" w:cs="Arial"/>
          <w:sz w:val="24"/>
          <w:szCs w:val="24"/>
        </w:rPr>
        <w:t xml:space="preserve">this document </w:t>
      </w:r>
      <w:r w:rsidR="0039204E" w:rsidRPr="003C6F0B">
        <w:rPr>
          <w:rFonts w:ascii="Arial" w:hAnsi="Arial" w:cs="Arial"/>
          <w:sz w:val="24"/>
          <w:szCs w:val="24"/>
        </w:rPr>
        <w:t>identifies</w:t>
      </w:r>
      <w:r w:rsidR="00760433" w:rsidRPr="003C6F0B">
        <w:rPr>
          <w:rFonts w:ascii="Arial" w:hAnsi="Arial" w:cs="Arial"/>
          <w:sz w:val="24"/>
          <w:szCs w:val="24"/>
        </w:rPr>
        <w:t xml:space="preserve"> </w:t>
      </w:r>
      <w:r w:rsidR="00F840E8" w:rsidRPr="003C6F0B">
        <w:rPr>
          <w:rFonts w:ascii="Arial" w:hAnsi="Arial" w:cs="Arial"/>
          <w:sz w:val="24"/>
          <w:szCs w:val="24"/>
        </w:rPr>
        <w:t>supplementary</w:t>
      </w:r>
      <w:r w:rsidR="00391506" w:rsidRPr="003C6F0B">
        <w:rPr>
          <w:rFonts w:ascii="Arial" w:hAnsi="Arial" w:cs="Arial"/>
          <w:sz w:val="24"/>
          <w:szCs w:val="24"/>
        </w:rPr>
        <w:t xml:space="preserve"> </w:t>
      </w:r>
      <w:r w:rsidR="009D6EEF" w:rsidRPr="003C6F0B">
        <w:rPr>
          <w:rFonts w:ascii="Arial" w:hAnsi="Arial" w:cs="Arial"/>
          <w:sz w:val="24"/>
          <w:szCs w:val="24"/>
        </w:rPr>
        <w:t>details</w:t>
      </w:r>
      <w:r w:rsidR="0095418B" w:rsidRPr="003C6F0B">
        <w:rPr>
          <w:rFonts w:ascii="Arial" w:hAnsi="Arial" w:cs="Arial"/>
          <w:sz w:val="24"/>
          <w:szCs w:val="24"/>
        </w:rPr>
        <w:t xml:space="preserve"> (in grey)</w:t>
      </w:r>
      <w:r w:rsidR="009D6EEF" w:rsidRPr="003C6F0B">
        <w:rPr>
          <w:rFonts w:ascii="Arial" w:hAnsi="Arial" w:cs="Arial"/>
          <w:sz w:val="24"/>
          <w:szCs w:val="24"/>
        </w:rPr>
        <w:t xml:space="preserve"> </w:t>
      </w:r>
      <w:r w:rsidR="003E7907" w:rsidRPr="003C6F0B">
        <w:rPr>
          <w:rFonts w:ascii="Arial" w:hAnsi="Arial" w:cs="Arial"/>
          <w:sz w:val="24"/>
          <w:szCs w:val="24"/>
        </w:rPr>
        <w:t xml:space="preserve">that </w:t>
      </w:r>
      <w:r w:rsidR="002F0FDB" w:rsidRPr="003C6F0B">
        <w:rPr>
          <w:rFonts w:ascii="Arial" w:hAnsi="Arial" w:cs="Arial"/>
          <w:sz w:val="24"/>
          <w:szCs w:val="24"/>
        </w:rPr>
        <w:t>could</w:t>
      </w:r>
      <w:r w:rsidR="0049537B" w:rsidRPr="003C6F0B">
        <w:rPr>
          <w:rFonts w:ascii="Arial" w:hAnsi="Arial" w:cs="Arial"/>
          <w:sz w:val="24"/>
          <w:szCs w:val="24"/>
        </w:rPr>
        <w:t xml:space="preserve"> </w:t>
      </w:r>
      <w:r w:rsidR="003E7907" w:rsidRPr="003C6F0B">
        <w:rPr>
          <w:rFonts w:ascii="Arial" w:hAnsi="Arial" w:cs="Arial"/>
          <w:sz w:val="24"/>
          <w:szCs w:val="24"/>
        </w:rPr>
        <w:t xml:space="preserve">help </w:t>
      </w:r>
      <w:r w:rsidR="009D6EEF" w:rsidRPr="003C6F0B">
        <w:rPr>
          <w:rFonts w:ascii="Arial" w:hAnsi="Arial" w:cs="Arial"/>
          <w:sz w:val="24"/>
          <w:szCs w:val="24"/>
        </w:rPr>
        <w:t xml:space="preserve">transit agencies create a </w:t>
      </w:r>
      <w:r w:rsidR="00451560" w:rsidRPr="003C6F0B">
        <w:rPr>
          <w:rFonts w:ascii="Arial" w:hAnsi="Arial" w:cs="Arial"/>
          <w:sz w:val="24"/>
          <w:szCs w:val="24"/>
        </w:rPr>
        <w:t xml:space="preserve">more </w:t>
      </w:r>
      <w:r w:rsidR="009D6EEF" w:rsidRPr="003C6F0B">
        <w:rPr>
          <w:rFonts w:ascii="Arial" w:hAnsi="Arial" w:cs="Arial"/>
          <w:sz w:val="24"/>
          <w:szCs w:val="24"/>
        </w:rPr>
        <w:lastRenderedPageBreak/>
        <w:t xml:space="preserve">thorough plan </w:t>
      </w:r>
      <w:r w:rsidR="002F0FDB" w:rsidRPr="003C6F0B">
        <w:rPr>
          <w:rFonts w:ascii="Arial" w:hAnsi="Arial" w:cs="Arial"/>
          <w:sz w:val="24"/>
          <w:szCs w:val="24"/>
        </w:rPr>
        <w:t>to meet</w:t>
      </w:r>
      <w:r w:rsidR="0049537B" w:rsidRPr="003C6F0B">
        <w:rPr>
          <w:rFonts w:ascii="Arial" w:hAnsi="Arial" w:cs="Arial"/>
          <w:sz w:val="24"/>
          <w:szCs w:val="24"/>
        </w:rPr>
        <w:t xml:space="preserve"> </w:t>
      </w:r>
      <w:r w:rsidR="00833F51" w:rsidRPr="003C6F0B">
        <w:rPr>
          <w:rFonts w:ascii="Arial" w:hAnsi="Arial" w:cs="Arial"/>
          <w:sz w:val="24"/>
          <w:szCs w:val="24"/>
        </w:rPr>
        <w:t>their</w:t>
      </w:r>
      <w:r w:rsidR="00986AF0" w:rsidRPr="003C6F0B">
        <w:rPr>
          <w:rFonts w:ascii="Arial" w:hAnsi="Arial" w:cs="Arial"/>
          <w:sz w:val="24"/>
          <w:szCs w:val="24"/>
        </w:rPr>
        <w:t xml:space="preserve"> future </w:t>
      </w:r>
      <w:r w:rsidR="00D2001F" w:rsidRPr="003C6F0B">
        <w:rPr>
          <w:rFonts w:ascii="Arial" w:hAnsi="Arial" w:cs="Arial"/>
          <w:sz w:val="24"/>
          <w:szCs w:val="24"/>
        </w:rPr>
        <w:t>needs</w:t>
      </w:r>
      <w:r w:rsidR="00933119" w:rsidRPr="003C6F0B">
        <w:rPr>
          <w:rFonts w:ascii="Arial" w:hAnsi="Arial" w:cs="Arial"/>
          <w:sz w:val="24"/>
          <w:szCs w:val="24"/>
        </w:rPr>
        <w:t xml:space="preserve">. </w:t>
      </w:r>
      <w:r w:rsidR="009D6EEF" w:rsidRPr="003C6F0B">
        <w:rPr>
          <w:rFonts w:ascii="Arial" w:hAnsi="Arial" w:cs="Arial"/>
          <w:sz w:val="24"/>
          <w:szCs w:val="24"/>
        </w:rPr>
        <w:t xml:space="preserve">These </w:t>
      </w:r>
      <w:r w:rsidR="00F840E8" w:rsidRPr="003C6F0B">
        <w:rPr>
          <w:rFonts w:ascii="Arial" w:hAnsi="Arial" w:cs="Arial"/>
          <w:sz w:val="24"/>
          <w:szCs w:val="24"/>
        </w:rPr>
        <w:t>supplementary</w:t>
      </w:r>
      <w:r w:rsidR="008A0763" w:rsidRPr="003C6F0B">
        <w:rPr>
          <w:rFonts w:ascii="Arial" w:hAnsi="Arial" w:cs="Arial"/>
          <w:sz w:val="24"/>
          <w:szCs w:val="24"/>
        </w:rPr>
        <w:t xml:space="preserve"> </w:t>
      </w:r>
      <w:r w:rsidR="009D6EEF" w:rsidRPr="003C6F0B">
        <w:rPr>
          <w:rFonts w:ascii="Arial" w:hAnsi="Arial" w:cs="Arial"/>
          <w:sz w:val="24"/>
          <w:szCs w:val="24"/>
        </w:rPr>
        <w:t xml:space="preserve">details </w:t>
      </w:r>
      <w:r w:rsidR="00C44E9F" w:rsidRPr="003C6F0B">
        <w:rPr>
          <w:rFonts w:ascii="Arial" w:hAnsi="Arial" w:cs="Arial"/>
          <w:sz w:val="24"/>
          <w:szCs w:val="24"/>
        </w:rPr>
        <w:t xml:space="preserve">will </w:t>
      </w:r>
      <w:r w:rsidR="009D6EEF" w:rsidRPr="003C6F0B">
        <w:rPr>
          <w:rFonts w:ascii="Arial" w:hAnsi="Arial" w:cs="Arial"/>
          <w:sz w:val="24"/>
          <w:szCs w:val="24"/>
        </w:rPr>
        <w:t xml:space="preserve">also </w:t>
      </w:r>
      <w:r w:rsidR="002A1B39" w:rsidRPr="003C6F0B">
        <w:rPr>
          <w:rFonts w:ascii="Arial" w:hAnsi="Arial" w:cs="Arial"/>
          <w:sz w:val="24"/>
          <w:szCs w:val="24"/>
        </w:rPr>
        <w:t>improve</w:t>
      </w:r>
      <w:r w:rsidR="0049537B" w:rsidRPr="003C6F0B">
        <w:rPr>
          <w:rFonts w:ascii="Arial" w:hAnsi="Arial" w:cs="Arial"/>
          <w:sz w:val="24"/>
          <w:szCs w:val="24"/>
        </w:rPr>
        <w:t xml:space="preserve"> </w:t>
      </w:r>
      <w:r w:rsidR="00C44E9F" w:rsidRPr="003C6F0B">
        <w:rPr>
          <w:rFonts w:ascii="Arial" w:hAnsi="Arial" w:cs="Arial"/>
          <w:sz w:val="24"/>
          <w:szCs w:val="24"/>
        </w:rPr>
        <w:t>the State</w:t>
      </w:r>
      <w:r w:rsidR="002A1B39" w:rsidRPr="003C6F0B">
        <w:rPr>
          <w:rFonts w:ascii="Arial" w:hAnsi="Arial" w:cs="Arial"/>
          <w:sz w:val="24"/>
          <w:szCs w:val="24"/>
        </w:rPr>
        <w:t>’s</w:t>
      </w:r>
      <w:r w:rsidR="009D6EEF" w:rsidRPr="003C6F0B">
        <w:rPr>
          <w:rFonts w:ascii="Arial" w:hAnsi="Arial" w:cs="Arial"/>
          <w:sz w:val="24"/>
          <w:szCs w:val="24"/>
        </w:rPr>
        <w:t xml:space="preserve"> understand</w:t>
      </w:r>
      <w:r w:rsidR="0049537B" w:rsidRPr="003C6F0B">
        <w:rPr>
          <w:rFonts w:ascii="Arial" w:hAnsi="Arial" w:cs="Arial"/>
          <w:sz w:val="24"/>
          <w:szCs w:val="24"/>
        </w:rPr>
        <w:t>ing of</w:t>
      </w:r>
      <w:r w:rsidR="009D6EEF" w:rsidRPr="003C6F0B">
        <w:rPr>
          <w:rFonts w:ascii="Arial" w:hAnsi="Arial" w:cs="Arial"/>
          <w:sz w:val="24"/>
          <w:szCs w:val="24"/>
        </w:rPr>
        <w:t xml:space="preserve"> transit agencies</w:t>
      </w:r>
      <w:r w:rsidR="00B06134" w:rsidRPr="003C6F0B">
        <w:rPr>
          <w:rFonts w:ascii="Arial" w:hAnsi="Arial" w:cs="Arial"/>
          <w:sz w:val="24"/>
          <w:szCs w:val="24"/>
        </w:rPr>
        <w:t>’</w:t>
      </w:r>
      <w:r w:rsidR="009D6EEF" w:rsidRPr="003C6F0B">
        <w:rPr>
          <w:rFonts w:ascii="Arial" w:hAnsi="Arial" w:cs="Arial"/>
          <w:sz w:val="24"/>
          <w:szCs w:val="24"/>
        </w:rPr>
        <w:t xml:space="preserve"> operation</w:t>
      </w:r>
      <w:r w:rsidR="0049537B" w:rsidRPr="003C6F0B">
        <w:rPr>
          <w:rFonts w:ascii="Arial" w:hAnsi="Arial" w:cs="Arial"/>
          <w:sz w:val="24"/>
          <w:szCs w:val="24"/>
        </w:rPr>
        <w:t>s</w:t>
      </w:r>
      <w:r w:rsidR="009D6EEF" w:rsidRPr="003C6F0B">
        <w:rPr>
          <w:rFonts w:ascii="Arial" w:hAnsi="Arial" w:cs="Arial"/>
          <w:sz w:val="24"/>
          <w:szCs w:val="24"/>
        </w:rPr>
        <w:t xml:space="preserve"> and </w:t>
      </w:r>
      <w:r w:rsidR="0049537B" w:rsidRPr="003C6F0B">
        <w:rPr>
          <w:rFonts w:ascii="Arial" w:hAnsi="Arial" w:cs="Arial"/>
          <w:sz w:val="24"/>
          <w:szCs w:val="24"/>
        </w:rPr>
        <w:t xml:space="preserve">plans </w:t>
      </w:r>
      <w:r w:rsidR="002A1B39" w:rsidRPr="003C6F0B">
        <w:rPr>
          <w:rFonts w:ascii="Arial" w:hAnsi="Arial" w:cs="Arial"/>
          <w:sz w:val="24"/>
          <w:szCs w:val="24"/>
        </w:rPr>
        <w:t xml:space="preserve">so the State can </w:t>
      </w:r>
      <w:r w:rsidR="00C44E9F" w:rsidRPr="003C6F0B">
        <w:rPr>
          <w:rFonts w:ascii="Arial" w:hAnsi="Arial" w:cs="Arial"/>
          <w:sz w:val="24"/>
          <w:szCs w:val="24"/>
        </w:rPr>
        <w:t xml:space="preserve">provide more </w:t>
      </w:r>
      <w:r w:rsidR="00451560" w:rsidRPr="003C6F0B">
        <w:rPr>
          <w:rFonts w:ascii="Arial" w:hAnsi="Arial" w:cs="Arial"/>
          <w:sz w:val="24"/>
          <w:szCs w:val="24"/>
        </w:rPr>
        <w:t xml:space="preserve">targeted </w:t>
      </w:r>
      <w:r w:rsidR="00C44E9F" w:rsidRPr="003C6F0B">
        <w:rPr>
          <w:rFonts w:ascii="Arial" w:hAnsi="Arial" w:cs="Arial"/>
          <w:sz w:val="24"/>
          <w:szCs w:val="24"/>
        </w:rPr>
        <w:t>support</w:t>
      </w:r>
      <w:r w:rsidR="009D6EEF" w:rsidRPr="003C6F0B">
        <w:rPr>
          <w:rFonts w:ascii="Arial" w:hAnsi="Arial" w:cs="Arial"/>
          <w:sz w:val="24"/>
          <w:szCs w:val="24"/>
        </w:rPr>
        <w:t xml:space="preserve">. </w:t>
      </w:r>
      <w:r w:rsidR="00032966" w:rsidRPr="003C6F0B">
        <w:rPr>
          <w:rFonts w:ascii="Arial" w:hAnsi="Arial" w:cs="Arial"/>
          <w:sz w:val="24"/>
          <w:szCs w:val="24"/>
        </w:rPr>
        <w:t xml:space="preserve">Response to these </w:t>
      </w:r>
      <w:r w:rsidR="00F840E8" w:rsidRPr="003C6F0B">
        <w:rPr>
          <w:rFonts w:ascii="Arial" w:hAnsi="Arial" w:cs="Arial"/>
          <w:sz w:val="24"/>
          <w:szCs w:val="24"/>
        </w:rPr>
        <w:t xml:space="preserve">supplementary </w:t>
      </w:r>
      <w:r w:rsidR="00032966" w:rsidRPr="003C6F0B">
        <w:rPr>
          <w:rFonts w:ascii="Arial" w:hAnsi="Arial" w:cs="Arial"/>
          <w:sz w:val="24"/>
          <w:szCs w:val="24"/>
        </w:rPr>
        <w:t>details is highly recommended</w:t>
      </w:r>
      <w:r w:rsidR="00F840E8" w:rsidRPr="003C6F0B">
        <w:rPr>
          <w:rFonts w:ascii="Arial" w:hAnsi="Arial" w:cs="Arial"/>
          <w:sz w:val="24"/>
          <w:szCs w:val="24"/>
        </w:rPr>
        <w:t xml:space="preserve">, but not </w:t>
      </w:r>
      <w:r w:rsidR="00FA3522" w:rsidRPr="003C6F0B">
        <w:rPr>
          <w:rFonts w:ascii="Arial" w:hAnsi="Arial" w:cs="Arial"/>
          <w:sz w:val="24"/>
          <w:szCs w:val="24"/>
        </w:rPr>
        <w:t>required</w:t>
      </w:r>
      <w:r w:rsidR="00032966" w:rsidRPr="003C6F0B">
        <w:rPr>
          <w:rFonts w:ascii="Arial" w:hAnsi="Arial" w:cs="Arial"/>
          <w:sz w:val="24"/>
          <w:szCs w:val="24"/>
        </w:rPr>
        <w:t xml:space="preserve">. </w:t>
      </w:r>
      <w:r w:rsidR="00986AF0" w:rsidRPr="003C6F0B">
        <w:rPr>
          <w:rFonts w:ascii="Arial" w:hAnsi="Arial" w:cs="Arial"/>
          <w:sz w:val="24"/>
          <w:szCs w:val="24"/>
        </w:rPr>
        <w:t>The</w:t>
      </w:r>
      <w:r w:rsidR="00933119" w:rsidRPr="003C6F0B">
        <w:rPr>
          <w:rFonts w:ascii="Arial" w:hAnsi="Arial" w:cs="Arial"/>
          <w:sz w:val="24"/>
          <w:szCs w:val="24"/>
        </w:rPr>
        <w:t xml:space="preserve"> fields </w:t>
      </w:r>
      <w:r w:rsidR="00C918BF" w:rsidRPr="003C6F0B">
        <w:rPr>
          <w:rFonts w:ascii="Arial" w:hAnsi="Arial" w:cs="Arial"/>
          <w:sz w:val="24"/>
          <w:szCs w:val="24"/>
        </w:rPr>
        <w:t xml:space="preserve">required by the regulation </w:t>
      </w:r>
      <w:r w:rsidR="00933119" w:rsidRPr="003C6F0B">
        <w:rPr>
          <w:rFonts w:ascii="Arial" w:hAnsi="Arial" w:cs="Arial"/>
          <w:sz w:val="24"/>
          <w:szCs w:val="24"/>
        </w:rPr>
        <w:t xml:space="preserve">are </w:t>
      </w:r>
      <w:r w:rsidR="00385279" w:rsidRPr="003C6F0B">
        <w:rPr>
          <w:rFonts w:ascii="Arial" w:hAnsi="Arial" w:cs="Arial"/>
          <w:sz w:val="24"/>
          <w:szCs w:val="24"/>
        </w:rPr>
        <w:t xml:space="preserve">identified by citing the specific code sections </w:t>
      </w:r>
      <w:r w:rsidR="00986AF0" w:rsidRPr="003C6F0B">
        <w:rPr>
          <w:rFonts w:ascii="Arial" w:hAnsi="Arial" w:cs="Arial"/>
          <w:sz w:val="24"/>
          <w:szCs w:val="24"/>
        </w:rPr>
        <w:t>or</w:t>
      </w:r>
      <w:r w:rsidR="00D2001F" w:rsidRPr="003C6F0B">
        <w:rPr>
          <w:rFonts w:ascii="Arial" w:hAnsi="Arial" w:cs="Arial"/>
          <w:sz w:val="24"/>
          <w:szCs w:val="24"/>
        </w:rPr>
        <w:t xml:space="preserve"> </w:t>
      </w:r>
      <w:r w:rsidR="00C918BF" w:rsidRPr="003C6F0B">
        <w:rPr>
          <w:rFonts w:ascii="Arial" w:hAnsi="Arial" w:cs="Arial"/>
          <w:sz w:val="24"/>
          <w:szCs w:val="24"/>
        </w:rPr>
        <w:t xml:space="preserve">including </w:t>
      </w:r>
      <w:r w:rsidR="00D2001F" w:rsidRPr="003C6F0B">
        <w:rPr>
          <w:rFonts w:ascii="Arial" w:hAnsi="Arial" w:cs="Arial"/>
          <w:sz w:val="24"/>
          <w:szCs w:val="24"/>
        </w:rPr>
        <w:t>the word “</w:t>
      </w:r>
      <w:r w:rsidR="00CD0BC1" w:rsidRPr="003C6F0B">
        <w:rPr>
          <w:rFonts w:ascii="Arial" w:hAnsi="Arial" w:cs="Arial"/>
          <w:sz w:val="24"/>
          <w:szCs w:val="24"/>
        </w:rPr>
        <w:t>r</w:t>
      </w:r>
      <w:r w:rsidR="00D2001F" w:rsidRPr="003C6F0B">
        <w:rPr>
          <w:rFonts w:ascii="Arial" w:hAnsi="Arial" w:cs="Arial"/>
          <w:sz w:val="24"/>
          <w:szCs w:val="24"/>
        </w:rPr>
        <w:t>equired</w:t>
      </w:r>
      <w:r w:rsidR="00C918BF" w:rsidRPr="003C6F0B">
        <w:rPr>
          <w:rFonts w:ascii="Arial" w:hAnsi="Arial" w:cs="Arial"/>
          <w:sz w:val="24"/>
          <w:szCs w:val="24"/>
        </w:rPr>
        <w:t>,</w:t>
      </w:r>
      <w:r w:rsidR="00D2001F" w:rsidRPr="003C6F0B">
        <w:rPr>
          <w:rFonts w:ascii="Arial" w:hAnsi="Arial" w:cs="Arial"/>
          <w:sz w:val="24"/>
          <w:szCs w:val="24"/>
        </w:rPr>
        <w:t xml:space="preserve">” </w:t>
      </w:r>
      <w:r w:rsidR="002E5E1D" w:rsidRPr="003C6F0B">
        <w:rPr>
          <w:rFonts w:ascii="Arial" w:hAnsi="Arial" w:cs="Arial"/>
          <w:sz w:val="24"/>
          <w:szCs w:val="24"/>
        </w:rPr>
        <w:t>where</w:t>
      </w:r>
      <w:r w:rsidR="00D2001F" w:rsidRPr="003C6F0B">
        <w:rPr>
          <w:rFonts w:ascii="Arial" w:hAnsi="Arial" w:cs="Arial"/>
          <w:sz w:val="24"/>
          <w:szCs w:val="24"/>
        </w:rPr>
        <w:t xml:space="preserve">as the </w:t>
      </w:r>
      <w:r w:rsidR="00CD76FA" w:rsidRPr="003C6F0B">
        <w:rPr>
          <w:rFonts w:ascii="Arial" w:hAnsi="Arial" w:cs="Arial"/>
          <w:sz w:val="24"/>
          <w:szCs w:val="24"/>
        </w:rPr>
        <w:t>supplementary</w:t>
      </w:r>
      <w:r w:rsidR="00CD76FA" w:rsidRPr="003C6F0B" w:rsidDel="00CD76FA">
        <w:rPr>
          <w:rFonts w:ascii="Arial" w:hAnsi="Arial" w:cs="Arial"/>
          <w:sz w:val="24"/>
          <w:szCs w:val="24"/>
        </w:rPr>
        <w:t xml:space="preserve"> </w:t>
      </w:r>
      <w:r w:rsidR="00D2001F" w:rsidRPr="003C6F0B">
        <w:rPr>
          <w:rFonts w:ascii="Arial" w:hAnsi="Arial" w:cs="Arial"/>
          <w:sz w:val="24"/>
          <w:szCs w:val="24"/>
        </w:rPr>
        <w:t xml:space="preserve">fields are </w:t>
      </w:r>
      <w:r w:rsidR="00E3729D" w:rsidRPr="003C6F0B">
        <w:rPr>
          <w:rFonts w:ascii="Arial" w:hAnsi="Arial" w:cs="Arial"/>
          <w:sz w:val="24"/>
          <w:szCs w:val="24"/>
        </w:rPr>
        <w:t xml:space="preserve">identified </w:t>
      </w:r>
      <w:r w:rsidR="0074256F" w:rsidRPr="003C6F0B">
        <w:rPr>
          <w:rFonts w:ascii="Arial" w:hAnsi="Arial" w:cs="Arial"/>
          <w:sz w:val="24"/>
          <w:szCs w:val="24"/>
        </w:rPr>
        <w:t>by</w:t>
      </w:r>
      <w:r w:rsidR="00C24FAE" w:rsidRPr="003C6F0B">
        <w:rPr>
          <w:rFonts w:ascii="Arial" w:hAnsi="Arial" w:cs="Arial"/>
          <w:sz w:val="24"/>
          <w:szCs w:val="24"/>
        </w:rPr>
        <w:t xml:space="preserve"> </w:t>
      </w:r>
      <w:r w:rsidR="00290447" w:rsidRPr="003C6F0B">
        <w:rPr>
          <w:rFonts w:ascii="Arial" w:hAnsi="Arial" w:cs="Arial"/>
          <w:sz w:val="24"/>
          <w:szCs w:val="24"/>
        </w:rPr>
        <w:t>the word “</w:t>
      </w:r>
      <w:r w:rsidR="00CD0BC1" w:rsidRPr="003C6F0B">
        <w:rPr>
          <w:rFonts w:ascii="Arial" w:hAnsi="Arial" w:cs="Arial"/>
          <w:sz w:val="24"/>
          <w:szCs w:val="24"/>
        </w:rPr>
        <w:t>o</w:t>
      </w:r>
      <w:r w:rsidR="00290447" w:rsidRPr="003C6F0B">
        <w:rPr>
          <w:rFonts w:ascii="Arial" w:hAnsi="Arial" w:cs="Arial"/>
          <w:sz w:val="24"/>
          <w:szCs w:val="24"/>
        </w:rPr>
        <w:t>ptional</w:t>
      </w:r>
      <w:r w:rsidR="00C918BF" w:rsidRPr="003C6F0B">
        <w:rPr>
          <w:rFonts w:ascii="Arial" w:hAnsi="Arial" w:cs="Arial"/>
          <w:sz w:val="24"/>
          <w:szCs w:val="24"/>
        </w:rPr>
        <w:t>.</w:t>
      </w:r>
      <w:r w:rsidR="00290447" w:rsidRPr="003C6F0B">
        <w:rPr>
          <w:rFonts w:ascii="Arial" w:hAnsi="Arial" w:cs="Arial"/>
          <w:sz w:val="24"/>
          <w:szCs w:val="24"/>
        </w:rPr>
        <w:t>”</w:t>
      </w:r>
      <w:r w:rsidR="00D2001F" w:rsidRPr="003C6F0B">
        <w:rPr>
          <w:rFonts w:ascii="Arial" w:hAnsi="Arial" w:cs="Arial"/>
          <w:sz w:val="24"/>
          <w:szCs w:val="24"/>
        </w:rPr>
        <w:t xml:space="preserve"> </w:t>
      </w:r>
      <w:r w:rsidR="00180D5B" w:rsidRPr="003C6F0B">
        <w:rPr>
          <w:rFonts w:ascii="Arial" w:hAnsi="Arial" w:cs="Arial"/>
          <w:sz w:val="24"/>
          <w:szCs w:val="24"/>
        </w:rPr>
        <w:t xml:space="preserve">In addition, tips and recommendations </w:t>
      </w:r>
      <w:r w:rsidR="004F2E14" w:rsidRPr="003C6F0B">
        <w:rPr>
          <w:rFonts w:ascii="Arial" w:hAnsi="Arial" w:cs="Arial"/>
          <w:sz w:val="24"/>
          <w:szCs w:val="24"/>
        </w:rPr>
        <w:t>are also provided</w:t>
      </w:r>
      <w:r w:rsidR="00FC6D25" w:rsidRPr="003C6F0B">
        <w:rPr>
          <w:rFonts w:ascii="Arial" w:hAnsi="Arial" w:cs="Arial"/>
          <w:sz w:val="24"/>
          <w:szCs w:val="24"/>
        </w:rPr>
        <w:t xml:space="preserve"> for </w:t>
      </w:r>
      <w:r w:rsidR="00180D5B" w:rsidRPr="003C6F0B">
        <w:rPr>
          <w:rFonts w:ascii="Arial" w:hAnsi="Arial" w:cs="Arial"/>
          <w:sz w:val="24"/>
          <w:szCs w:val="24"/>
        </w:rPr>
        <w:t>Rollout Plan</w:t>
      </w:r>
      <w:r w:rsidR="00FC6D25" w:rsidRPr="003C6F0B">
        <w:rPr>
          <w:rFonts w:ascii="Arial" w:hAnsi="Arial" w:cs="Arial"/>
          <w:sz w:val="24"/>
          <w:szCs w:val="24"/>
        </w:rPr>
        <w:t xml:space="preserve"> considerations</w:t>
      </w:r>
      <w:r w:rsidR="00180D5B" w:rsidRPr="003C6F0B">
        <w:rPr>
          <w:rFonts w:ascii="Arial" w:hAnsi="Arial" w:cs="Arial"/>
          <w:sz w:val="24"/>
          <w:szCs w:val="24"/>
        </w:rPr>
        <w:t xml:space="preserve">. </w:t>
      </w:r>
      <w:r w:rsidR="00532E2A" w:rsidRPr="003C6F0B">
        <w:rPr>
          <w:rFonts w:ascii="Arial" w:hAnsi="Arial" w:cs="Arial"/>
          <w:sz w:val="24"/>
          <w:szCs w:val="24"/>
        </w:rPr>
        <w:t>These recommendations</w:t>
      </w:r>
      <w:r w:rsidR="003845E8" w:rsidRPr="003C6F0B">
        <w:rPr>
          <w:rFonts w:ascii="Arial" w:hAnsi="Arial" w:cs="Arial"/>
          <w:sz w:val="24"/>
          <w:szCs w:val="24"/>
        </w:rPr>
        <w:t xml:space="preserve"> are in text box</w:t>
      </w:r>
      <w:r w:rsidR="00532E2A" w:rsidRPr="003C6F0B">
        <w:rPr>
          <w:rFonts w:ascii="Arial" w:hAnsi="Arial" w:cs="Arial"/>
          <w:sz w:val="24"/>
          <w:szCs w:val="24"/>
        </w:rPr>
        <w:t xml:space="preserve">es in blue. </w:t>
      </w:r>
      <w:r w:rsidR="00FC6D25" w:rsidRPr="003C6F0B">
        <w:rPr>
          <w:rFonts w:ascii="Arial" w:hAnsi="Arial" w:cs="Arial"/>
          <w:sz w:val="24"/>
          <w:szCs w:val="24"/>
        </w:rPr>
        <w:t>E</w:t>
      </w:r>
      <w:r w:rsidR="005915C9" w:rsidRPr="003C6F0B">
        <w:rPr>
          <w:rFonts w:ascii="Arial" w:hAnsi="Arial" w:cs="Arial"/>
          <w:sz w:val="24"/>
          <w:szCs w:val="24"/>
        </w:rPr>
        <w:t>xamples and</w:t>
      </w:r>
      <w:r w:rsidR="00532E2A" w:rsidRPr="003C6F0B">
        <w:rPr>
          <w:rFonts w:ascii="Arial" w:hAnsi="Arial" w:cs="Arial"/>
          <w:sz w:val="24"/>
          <w:szCs w:val="24"/>
        </w:rPr>
        <w:t xml:space="preserve"> screenshots from </w:t>
      </w:r>
      <w:r w:rsidR="001F21EB" w:rsidRPr="003C6F0B">
        <w:rPr>
          <w:rFonts w:ascii="Arial" w:hAnsi="Arial" w:cs="Arial"/>
          <w:sz w:val="24"/>
          <w:szCs w:val="24"/>
        </w:rPr>
        <w:t>some large transit agencies’</w:t>
      </w:r>
      <w:r w:rsidR="009A0296" w:rsidRPr="003C6F0B">
        <w:rPr>
          <w:rFonts w:ascii="Arial" w:hAnsi="Arial" w:cs="Arial"/>
          <w:sz w:val="24"/>
          <w:szCs w:val="24"/>
        </w:rPr>
        <w:t xml:space="preserve"> Rollout Plans </w:t>
      </w:r>
      <w:r w:rsidR="001F21EB" w:rsidRPr="003C6F0B">
        <w:rPr>
          <w:rFonts w:ascii="Arial" w:hAnsi="Arial" w:cs="Arial"/>
          <w:sz w:val="24"/>
          <w:szCs w:val="24"/>
        </w:rPr>
        <w:t xml:space="preserve">are also shown here for demonstration purpose. </w:t>
      </w:r>
    </w:p>
    <w:p w14:paraId="47C43895" w14:textId="77777777" w:rsidR="00BE38CA" w:rsidRPr="003C6F0B" w:rsidRDefault="00BE38CA" w:rsidP="00513350">
      <w:pPr>
        <w:spacing w:after="0"/>
        <w:rPr>
          <w:rFonts w:ascii="Arial" w:hAnsi="Arial" w:cs="Arial"/>
          <w:sz w:val="24"/>
          <w:szCs w:val="24"/>
        </w:rPr>
      </w:pPr>
    </w:p>
    <w:p w14:paraId="1DFFF312" w14:textId="7E545AAB" w:rsidR="00FF447B" w:rsidRPr="003C6F0B" w:rsidRDefault="001A6772" w:rsidP="00F40658">
      <w:pPr>
        <w:rPr>
          <w:rFonts w:ascii="Arial" w:hAnsi="Arial" w:cs="Arial"/>
          <w:sz w:val="24"/>
          <w:szCs w:val="24"/>
        </w:rPr>
      </w:pPr>
      <w:r w:rsidRPr="003C6F0B">
        <w:rPr>
          <w:rFonts w:ascii="Arial" w:hAnsi="Arial" w:cs="Arial"/>
          <w:sz w:val="24"/>
          <w:szCs w:val="24"/>
        </w:rPr>
        <w:t xml:space="preserve">This </w:t>
      </w:r>
      <w:r w:rsidR="00250BE1" w:rsidRPr="003C6F0B">
        <w:rPr>
          <w:rFonts w:ascii="Arial" w:hAnsi="Arial" w:cs="Arial"/>
          <w:sz w:val="24"/>
          <w:szCs w:val="24"/>
        </w:rPr>
        <w:t xml:space="preserve">document </w:t>
      </w:r>
      <w:r w:rsidRPr="003C6F0B">
        <w:rPr>
          <w:rFonts w:ascii="Arial" w:hAnsi="Arial" w:cs="Arial"/>
          <w:sz w:val="24"/>
          <w:szCs w:val="24"/>
        </w:rPr>
        <w:t xml:space="preserve">contains </w:t>
      </w:r>
      <w:r w:rsidR="00A634A8" w:rsidRPr="003C6F0B">
        <w:rPr>
          <w:rFonts w:ascii="Arial" w:hAnsi="Arial" w:cs="Arial"/>
          <w:sz w:val="24"/>
          <w:szCs w:val="24"/>
        </w:rPr>
        <w:t xml:space="preserve">ten </w:t>
      </w:r>
      <w:r w:rsidRPr="003C6F0B">
        <w:rPr>
          <w:rFonts w:ascii="Arial" w:hAnsi="Arial" w:cs="Arial"/>
          <w:sz w:val="24"/>
          <w:szCs w:val="24"/>
        </w:rPr>
        <w:t>(</w:t>
      </w:r>
      <w:r w:rsidR="00A634A8" w:rsidRPr="003C6F0B">
        <w:rPr>
          <w:rFonts w:ascii="Arial" w:hAnsi="Arial" w:cs="Arial"/>
          <w:sz w:val="24"/>
          <w:szCs w:val="24"/>
        </w:rPr>
        <w:t>10</w:t>
      </w:r>
      <w:r w:rsidRPr="003C6F0B">
        <w:rPr>
          <w:rFonts w:ascii="Arial" w:hAnsi="Arial" w:cs="Arial"/>
          <w:sz w:val="24"/>
          <w:szCs w:val="24"/>
        </w:rPr>
        <w:t>) sections:</w:t>
      </w:r>
    </w:p>
    <w:p w14:paraId="7F1CCDAE" w14:textId="19A71D8D"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Section A: Transit Agency Information</w:t>
      </w:r>
    </w:p>
    <w:p w14:paraId="0F0B8BBE"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 xml:space="preserve">Section B: Rollout Plan General Information </w:t>
      </w:r>
    </w:p>
    <w:p w14:paraId="48FCB17E"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Section C: Technology Portfolio</w:t>
      </w:r>
    </w:p>
    <w:p w14:paraId="213214D4"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 xml:space="preserve">Section D: </w:t>
      </w:r>
      <w:r w:rsidR="00E0631C" w:rsidRPr="003C6F0B">
        <w:rPr>
          <w:rFonts w:ascii="Arial" w:hAnsi="Arial" w:cs="Arial"/>
          <w:sz w:val="24"/>
          <w:szCs w:val="24"/>
        </w:rPr>
        <w:t>Current Bus Fleet Composition and Future Bus Purchases</w:t>
      </w:r>
    </w:p>
    <w:p w14:paraId="1955CBA1"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Section E: Facilities and Infrastructure Modifications</w:t>
      </w:r>
    </w:p>
    <w:p w14:paraId="0B71A553"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Section F: Providing Service in Disadvantaged Communities</w:t>
      </w:r>
    </w:p>
    <w:p w14:paraId="21E01FB8" w14:textId="77777777"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Section G: Workforce Training</w:t>
      </w:r>
    </w:p>
    <w:p w14:paraId="2E2DA305" w14:textId="77777777" w:rsidR="001A6772" w:rsidRPr="003C6F0B" w:rsidRDefault="001A6772" w:rsidP="00D90F23">
      <w:pPr>
        <w:spacing w:after="0"/>
        <w:ind w:left="720"/>
        <w:rPr>
          <w:rFonts w:ascii="Arial" w:hAnsi="Arial" w:cs="Arial"/>
          <w:sz w:val="24"/>
          <w:szCs w:val="24"/>
          <w:specVanish/>
        </w:rPr>
      </w:pPr>
      <w:r w:rsidRPr="003C6F0B">
        <w:rPr>
          <w:rFonts w:ascii="Arial" w:hAnsi="Arial" w:cs="Arial"/>
          <w:sz w:val="24"/>
          <w:szCs w:val="24"/>
        </w:rPr>
        <w:t>Section H: Potential Funding Sources</w:t>
      </w:r>
    </w:p>
    <w:p w14:paraId="422E6FC0" w14:textId="44E9CC53" w:rsidR="001A6772" w:rsidRPr="003C6F0B" w:rsidRDefault="001A6772" w:rsidP="00D90F23">
      <w:pPr>
        <w:spacing w:after="0"/>
        <w:ind w:left="720"/>
        <w:rPr>
          <w:rFonts w:ascii="Arial" w:hAnsi="Arial" w:cs="Arial"/>
          <w:sz w:val="24"/>
          <w:szCs w:val="24"/>
        </w:rPr>
      </w:pPr>
      <w:r w:rsidRPr="003C6F0B">
        <w:rPr>
          <w:rFonts w:ascii="Arial" w:hAnsi="Arial" w:cs="Arial"/>
          <w:sz w:val="24"/>
          <w:szCs w:val="24"/>
        </w:rPr>
        <w:t xml:space="preserve">Section I: </w:t>
      </w:r>
      <w:r w:rsidR="00D71D62" w:rsidRPr="003C6F0B">
        <w:rPr>
          <w:rFonts w:ascii="Arial" w:hAnsi="Arial" w:cs="Arial"/>
          <w:sz w:val="24"/>
          <w:szCs w:val="24"/>
        </w:rPr>
        <w:t>Start-up and Scale-up Challenges</w:t>
      </w:r>
    </w:p>
    <w:p w14:paraId="58506C9F" w14:textId="7F0B2377" w:rsidR="00457A45" w:rsidRPr="003C6F0B" w:rsidRDefault="00457A45" w:rsidP="00D90F23">
      <w:pPr>
        <w:spacing w:after="0"/>
        <w:ind w:left="720"/>
        <w:rPr>
          <w:rFonts w:ascii="Arial" w:hAnsi="Arial" w:cs="Arial"/>
          <w:b/>
          <w:sz w:val="24"/>
          <w:szCs w:val="24"/>
        </w:rPr>
      </w:pPr>
      <w:r w:rsidRPr="003C6F0B">
        <w:rPr>
          <w:rFonts w:ascii="Arial" w:hAnsi="Arial" w:cs="Arial"/>
          <w:sz w:val="24"/>
          <w:szCs w:val="24"/>
        </w:rPr>
        <w:t xml:space="preserve">Section J: </w:t>
      </w:r>
      <w:r w:rsidR="00250BE1" w:rsidRPr="003C6F0B">
        <w:rPr>
          <w:rFonts w:ascii="Arial" w:hAnsi="Arial" w:cs="Arial"/>
          <w:sz w:val="24"/>
          <w:szCs w:val="24"/>
        </w:rPr>
        <w:t xml:space="preserve">Example of a </w:t>
      </w:r>
      <w:r w:rsidR="00C64146" w:rsidRPr="003C6F0B">
        <w:rPr>
          <w:rFonts w:ascii="Arial" w:hAnsi="Arial" w:cs="Arial"/>
          <w:sz w:val="24"/>
          <w:szCs w:val="24"/>
        </w:rPr>
        <w:t>Resolution Language</w:t>
      </w:r>
    </w:p>
    <w:p w14:paraId="61FBDCD6" w14:textId="77777777" w:rsidR="00A634A8" w:rsidRPr="003C6F0B" w:rsidRDefault="00A634A8" w:rsidP="00D90F23">
      <w:pPr>
        <w:spacing w:after="0"/>
        <w:rPr>
          <w:rFonts w:ascii="Arial" w:hAnsi="Arial" w:cs="Arial"/>
          <w:sz w:val="24"/>
          <w:szCs w:val="24"/>
        </w:rPr>
      </w:pPr>
    </w:p>
    <w:p w14:paraId="215E5C19" w14:textId="7D52866C" w:rsidR="008E7808" w:rsidRPr="003C6F0B" w:rsidRDefault="4400D349" w:rsidP="00D90F23">
      <w:pPr>
        <w:spacing w:after="0"/>
        <w:rPr>
          <w:rFonts w:ascii="Arial" w:eastAsia="Calibri" w:hAnsi="Arial" w:cs="Arial"/>
          <w:sz w:val="24"/>
          <w:szCs w:val="24"/>
        </w:rPr>
      </w:pPr>
      <w:r w:rsidRPr="003C6F0B">
        <w:rPr>
          <w:rFonts w:ascii="Arial" w:hAnsi="Arial" w:cs="Arial"/>
          <w:sz w:val="24"/>
          <w:szCs w:val="24"/>
        </w:rPr>
        <w:t xml:space="preserve">The </w:t>
      </w:r>
      <w:hyperlink r:id="rId12">
        <w:r w:rsidR="7F2279B3" w:rsidRPr="003C6F0B">
          <w:rPr>
            <w:rStyle w:val="Hyperlink"/>
            <w:rFonts w:ascii="Arial" w:hAnsi="Arial" w:cs="Arial"/>
            <w:sz w:val="24"/>
            <w:szCs w:val="24"/>
          </w:rPr>
          <w:t>ICT regulation</w:t>
        </w:r>
      </w:hyperlink>
      <w:r w:rsidR="7F2279B3" w:rsidRPr="003C6F0B">
        <w:rPr>
          <w:rFonts w:ascii="Arial" w:hAnsi="Arial" w:cs="Arial"/>
          <w:sz w:val="24"/>
          <w:szCs w:val="24"/>
        </w:rPr>
        <w:t xml:space="preserve"> and other regulatory documents are available at </w:t>
      </w:r>
      <w:r w:rsidR="01473EDC" w:rsidRPr="003C6F0B">
        <w:rPr>
          <w:rFonts w:ascii="Arial" w:hAnsi="Arial" w:cs="Arial"/>
          <w:sz w:val="24"/>
          <w:szCs w:val="24"/>
        </w:rPr>
        <w:t>the</w:t>
      </w:r>
      <w:r w:rsidR="203ED713" w:rsidRPr="003C6F0B">
        <w:rPr>
          <w:rFonts w:ascii="Arial" w:hAnsi="Arial" w:cs="Arial"/>
          <w:sz w:val="24"/>
          <w:szCs w:val="24"/>
        </w:rPr>
        <w:t xml:space="preserve"> </w:t>
      </w:r>
      <w:r w:rsidR="7F2279B3" w:rsidRPr="003C6F0B">
        <w:rPr>
          <w:rFonts w:ascii="Arial" w:hAnsi="Arial" w:cs="Arial"/>
          <w:sz w:val="24"/>
          <w:szCs w:val="24"/>
        </w:rPr>
        <w:t xml:space="preserve">Innovative Clean Transit website </w:t>
      </w:r>
      <w:r w:rsidR="36165DB6" w:rsidRPr="003C6F0B">
        <w:rPr>
          <w:rFonts w:ascii="Arial" w:hAnsi="Arial" w:cs="Arial"/>
          <w:sz w:val="24"/>
          <w:szCs w:val="24"/>
        </w:rPr>
        <w:t>(</w:t>
      </w:r>
      <w:hyperlink r:id="rId13">
        <w:r w:rsidR="1D32A542" w:rsidRPr="003C6F0B">
          <w:rPr>
            <w:rStyle w:val="Hyperlink"/>
            <w:rFonts w:ascii="Arial" w:hAnsi="Arial" w:cs="Arial"/>
            <w:sz w:val="24"/>
            <w:szCs w:val="24"/>
          </w:rPr>
          <w:t>https://ww2.arb.ca.gov/our-work/programs/innovative-clean-transit</w:t>
        </w:r>
      </w:hyperlink>
      <w:r w:rsidR="36165DB6" w:rsidRPr="003C6F0B">
        <w:rPr>
          <w:rFonts w:ascii="Arial" w:eastAsia="Calibri" w:hAnsi="Arial" w:cs="Arial"/>
          <w:sz w:val="24"/>
          <w:szCs w:val="24"/>
        </w:rPr>
        <w:t>)</w:t>
      </w:r>
      <w:r w:rsidR="1D32A542" w:rsidRPr="003C6F0B">
        <w:rPr>
          <w:rFonts w:ascii="Arial" w:eastAsia="Calibri" w:hAnsi="Arial" w:cs="Arial"/>
          <w:sz w:val="24"/>
          <w:szCs w:val="24"/>
        </w:rPr>
        <w:t xml:space="preserve">. </w:t>
      </w:r>
      <w:r w:rsidR="29E2ACF7" w:rsidRPr="003C6F0B">
        <w:rPr>
          <w:rFonts w:ascii="Arial" w:eastAsia="Calibri" w:hAnsi="Arial" w:cs="Arial"/>
          <w:sz w:val="24"/>
          <w:szCs w:val="24"/>
        </w:rPr>
        <w:t>Zero-</w:t>
      </w:r>
      <w:r w:rsidR="70706FA6" w:rsidRPr="003C6F0B">
        <w:rPr>
          <w:rFonts w:ascii="Arial" w:eastAsia="Calibri" w:hAnsi="Arial" w:cs="Arial"/>
          <w:sz w:val="24"/>
          <w:szCs w:val="24"/>
        </w:rPr>
        <w:t>E</w:t>
      </w:r>
      <w:r w:rsidR="29E2ACF7" w:rsidRPr="003C6F0B">
        <w:rPr>
          <w:rFonts w:ascii="Arial" w:eastAsia="Calibri" w:hAnsi="Arial" w:cs="Arial"/>
          <w:sz w:val="24"/>
          <w:szCs w:val="24"/>
        </w:rPr>
        <w:t xml:space="preserve">mission </w:t>
      </w:r>
      <w:r w:rsidR="70706FA6" w:rsidRPr="003C6F0B">
        <w:rPr>
          <w:rFonts w:ascii="Arial" w:eastAsia="Calibri" w:hAnsi="Arial" w:cs="Arial"/>
          <w:sz w:val="24"/>
          <w:szCs w:val="24"/>
        </w:rPr>
        <w:t xml:space="preserve">Bus </w:t>
      </w:r>
      <w:r w:rsidR="29E2ACF7" w:rsidRPr="003C6F0B">
        <w:rPr>
          <w:rFonts w:ascii="Arial" w:eastAsia="Calibri" w:hAnsi="Arial" w:cs="Arial"/>
          <w:sz w:val="24"/>
          <w:szCs w:val="24"/>
        </w:rPr>
        <w:t xml:space="preserve">Rollout Plans </w:t>
      </w:r>
      <w:r w:rsidR="0405D36A" w:rsidRPr="003C6F0B">
        <w:rPr>
          <w:rFonts w:ascii="Arial" w:eastAsia="Calibri" w:hAnsi="Arial" w:cs="Arial"/>
          <w:sz w:val="24"/>
          <w:szCs w:val="24"/>
        </w:rPr>
        <w:t xml:space="preserve">from large transit agencies </w:t>
      </w:r>
      <w:r w:rsidR="29E2ACF7" w:rsidRPr="003C6F0B">
        <w:rPr>
          <w:rFonts w:ascii="Arial" w:eastAsia="Calibri" w:hAnsi="Arial" w:cs="Arial"/>
          <w:sz w:val="24"/>
          <w:szCs w:val="24"/>
        </w:rPr>
        <w:t>are posted at the ICT-Rollout Plan webpage</w:t>
      </w:r>
      <w:r w:rsidR="70706FA6" w:rsidRPr="003C6F0B">
        <w:rPr>
          <w:rFonts w:ascii="Arial" w:eastAsia="Calibri" w:hAnsi="Arial" w:cs="Arial"/>
          <w:sz w:val="24"/>
          <w:szCs w:val="24"/>
        </w:rPr>
        <w:t xml:space="preserve"> (</w:t>
      </w:r>
      <w:hyperlink r:id="rId14">
        <w:r w:rsidR="70706FA6" w:rsidRPr="003C6F0B">
          <w:rPr>
            <w:rStyle w:val="Hyperlink"/>
            <w:rFonts w:ascii="Arial" w:eastAsia="Calibri" w:hAnsi="Arial" w:cs="Arial"/>
            <w:sz w:val="24"/>
            <w:szCs w:val="24"/>
          </w:rPr>
          <w:t>https://ww2.arb.ca.gov/our-work/programs/innovative-clean-transit/ict-rollout-plans</w:t>
        </w:r>
      </w:hyperlink>
      <w:r w:rsidR="70706FA6" w:rsidRPr="003C6F0B">
        <w:rPr>
          <w:rFonts w:ascii="Arial" w:eastAsia="Calibri" w:hAnsi="Arial" w:cs="Arial"/>
          <w:sz w:val="24"/>
          <w:szCs w:val="24"/>
        </w:rPr>
        <w:t>)</w:t>
      </w:r>
      <w:r w:rsidR="6D1F8061" w:rsidRPr="003C6F0B">
        <w:rPr>
          <w:rFonts w:ascii="Arial" w:eastAsia="Calibri" w:hAnsi="Arial" w:cs="Arial"/>
          <w:sz w:val="24"/>
          <w:szCs w:val="24"/>
        </w:rPr>
        <w:t xml:space="preserve"> for reference purposes</w:t>
      </w:r>
      <w:r w:rsidR="70706FA6" w:rsidRPr="003C6F0B">
        <w:rPr>
          <w:rFonts w:ascii="Arial" w:eastAsia="Calibri" w:hAnsi="Arial" w:cs="Arial"/>
          <w:sz w:val="24"/>
          <w:szCs w:val="24"/>
        </w:rPr>
        <w:t xml:space="preserve">. </w:t>
      </w:r>
      <w:r w:rsidR="7F2279B3" w:rsidRPr="003C6F0B">
        <w:rPr>
          <w:rFonts w:ascii="Arial" w:eastAsia="Calibri" w:hAnsi="Arial" w:cs="Arial"/>
          <w:sz w:val="24"/>
          <w:szCs w:val="24"/>
        </w:rPr>
        <w:t xml:space="preserve">For </w:t>
      </w:r>
      <w:r w:rsidR="6D1F8061" w:rsidRPr="003C6F0B">
        <w:rPr>
          <w:rFonts w:ascii="Arial" w:eastAsia="Calibri" w:hAnsi="Arial" w:cs="Arial"/>
          <w:sz w:val="24"/>
          <w:szCs w:val="24"/>
        </w:rPr>
        <w:t xml:space="preserve">comments and </w:t>
      </w:r>
      <w:r w:rsidR="7F2279B3" w:rsidRPr="003C6F0B">
        <w:rPr>
          <w:rFonts w:ascii="Arial" w:eastAsia="Calibri" w:hAnsi="Arial" w:cs="Arial"/>
          <w:sz w:val="24"/>
          <w:szCs w:val="24"/>
        </w:rPr>
        <w:t>questions, please contact</w:t>
      </w:r>
      <w:r w:rsidR="70706FA6" w:rsidRPr="003C6F0B">
        <w:rPr>
          <w:rFonts w:ascii="Arial" w:eastAsia="Calibri" w:hAnsi="Arial" w:cs="Arial"/>
          <w:sz w:val="24"/>
          <w:szCs w:val="24"/>
        </w:rPr>
        <w:t xml:space="preserve"> Ms.</w:t>
      </w:r>
      <w:r w:rsidR="7F2279B3" w:rsidRPr="003C6F0B">
        <w:rPr>
          <w:rFonts w:ascii="Arial" w:eastAsia="Calibri" w:hAnsi="Arial" w:cs="Arial"/>
          <w:sz w:val="24"/>
          <w:szCs w:val="24"/>
        </w:rPr>
        <w:t xml:space="preserve"> </w:t>
      </w:r>
      <w:proofErr w:type="spellStart"/>
      <w:r w:rsidR="7F2279B3" w:rsidRPr="003C6F0B">
        <w:rPr>
          <w:rFonts w:ascii="Arial" w:eastAsia="Calibri" w:hAnsi="Arial" w:cs="Arial"/>
          <w:sz w:val="24"/>
          <w:szCs w:val="24"/>
        </w:rPr>
        <w:t>Yachun</w:t>
      </w:r>
      <w:proofErr w:type="spellEnd"/>
      <w:r w:rsidR="7F2279B3" w:rsidRPr="003C6F0B">
        <w:rPr>
          <w:rFonts w:ascii="Arial" w:eastAsia="Calibri" w:hAnsi="Arial" w:cs="Arial"/>
          <w:sz w:val="24"/>
          <w:szCs w:val="24"/>
        </w:rPr>
        <w:t xml:space="preserve"> Chow</w:t>
      </w:r>
      <w:r w:rsidR="42244880" w:rsidRPr="003C6F0B">
        <w:rPr>
          <w:rFonts w:ascii="Arial" w:eastAsia="Calibri" w:hAnsi="Arial" w:cs="Arial"/>
          <w:sz w:val="24"/>
          <w:szCs w:val="24"/>
        </w:rPr>
        <w:t xml:space="preserve">, managers of Zero Emission Truck and Bus section </w:t>
      </w:r>
      <w:r w:rsidR="7F2279B3" w:rsidRPr="003C6F0B">
        <w:rPr>
          <w:rFonts w:ascii="Arial" w:eastAsia="Calibri" w:hAnsi="Arial" w:cs="Arial"/>
          <w:sz w:val="24"/>
          <w:szCs w:val="24"/>
        </w:rPr>
        <w:t xml:space="preserve">at </w:t>
      </w:r>
      <w:hyperlink r:id="rId15">
        <w:r w:rsidR="5CC730A2" w:rsidRPr="003C6F0B">
          <w:rPr>
            <w:rStyle w:val="Hyperlink"/>
            <w:rFonts w:ascii="Arial" w:eastAsia="Calibri" w:hAnsi="Arial" w:cs="Arial"/>
            <w:sz w:val="24"/>
            <w:szCs w:val="24"/>
          </w:rPr>
          <w:t>yachun.chow@arb.ca.gov</w:t>
        </w:r>
      </w:hyperlink>
      <w:r w:rsidR="7F2279B3" w:rsidRPr="003C6F0B">
        <w:rPr>
          <w:rFonts w:ascii="Arial" w:eastAsia="Calibri" w:hAnsi="Arial" w:cs="Arial"/>
          <w:sz w:val="24"/>
          <w:szCs w:val="24"/>
        </w:rPr>
        <w:t xml:space="preserve"> or, Ms. Shirin Barfjani</w:t>
      </w:r>
      <w:r w:rsidR="0E1066D8" w:rsidRPr="003C6F0B">
        <w:rPr>
          <w:rFonts w:ascii="Arial" w:eastAsia="Calibri" w:hAnsi="Arial" w:cs="Arial"/>
          <w:sz w:val="24"/>
          <w:szCs w:val="24"/>
        </w:rPr>
        <w:t xml:space="preserve">, Air Pollution Specialist, </w:t>
      </w:r>
      <w:r w:rsidR="7F2279B3" w:rsidRPr="003C6F0B">
        <w:rPr>
          <w:rFonts w:ascii="Arial" w:eastAsia="Calibri" w:hAnsi="Arial" w:cs="Arial"/>
          <w:sz w:val="24"/>
          <w:szCs w:val="24"/>
        </w:rPr>
        <w:t xml:space="preserve">at </w:t>
      </w:r>
      <w:hyperlink r:id="rId16">
        <w:r w:rsidR="7F2279B3" w:rsidRPr="003C6F0B">
          <w:rPr>
            <w:rStyle w:val="Hyperlink"/>
            <w:rFonts w:ascii="Arial" w:hAnsi="Arial" w:cs="Arial"/>
            <w:sz w:val="24"/>
            <w:szCs w:val="24"/>
          </w:rPr>
          <w:t>shirin.barfjani@arb.ca.gov</w:t>
        </w:r>
      </w:hyperlink>
      <w:r w:rsidR="7F2279B3" w:rsidRPr="003C6F0B">
        <w:rPr>
          <w:rFonts w:ascii="Arial" w:eastAsia="Calibri" w:hAnsi="Arial" w:cs="Arial"/>
          <w:sz w:val="24"/>
          <w:szCs w:val="24"/>
        </w:rPr>
        <w:t>.</w:t>
      </w:r>
    </w:p>
    <w:p w14:paraId="7FD8D05E" w14:textId="3EB425AA" w:rsidR="001663BB" w:rsidRPr="003C6F0B" w:rsidRDefault="001663BB" w:rsidP="00D90F23">
      <w:pPr>
        <w:spacing w:after="0"/>
        <w:rPr>
          <w:rFonts w:ascii="Arial" w:eastAsia="Calibri" w:hAnsi="Arial" w:cs="Arial"/>
          <w:sz w:val="24"/>
          <w:szCs w:val="24"/>
        </w:rPr>
      </w:pPr>
    </w:p>
    <w:p w14:paraId="008943AD" w14:textId="77777777" w:rsidR="004D3588" w:rsidRPr="003C6F0B" w:rsidRDefault="004D3588">
      <w:pPr>
        <w:rPr>
          <w:rFonts w:ascii="Arial" w:eastAsiaTheme="majorEastAsia" w:hAnsi="Arial" w:cs="Arial"/>
          <w:b/>
          <w:sz w:val="24"/>
          <w:szCs w:val="32"/>
        </w:rPr>
      </w:pPr>
      <w:r w:rsidRPr="003C6F0B">
        <w:rPr>
          <w:rFonts w:ascii="Arial" w:hAnsi="Arial" w:cs="Arial"/>
        </w:rPr>
        <w:br w:type="page"/>
      </w:r>
    </w:p>
    <w:p w14:paraId="348535A7" w14:textId="1DD5DE9D" w:rsidR="00916E44" w:rsidRPr="003C6F0B" w:rsidRDefault="005E6208" w:rsidP="008C2263">
      <w:pPr>
        <w:pStyle w:val="Heading1"/>
        <w:rPr>
          <w:rFonts w:cs="Arial"/>
          <w:color w:val="FF0000"/>
        </w:rPr>
      </w:pPr>
      <w:r w:rsidRPr="003C6F0B">
        <w:rPr>
          <w:rFonts w:cs="Arial"/>
        </w:rPr>
        <w:lastRenderedPageBreak/>
        <w:t xml:space="preserve">Section A: </w:t>
      </w:r>
      <w:r w:rsidR="0050160D" w:rsidRPr="003C6F0B">
        <w:rPr>
          <w:rFonts w:cs="Arial"/>
        </w:rPr>
        <w:t xml:space="preserve">Transit </w:t>
      </w:r>
      <w:r w:rsidR="00916E44" w:rsidRPr="003C6F0B">
        <w:rPr>
          <w:rFonts w:cs="Arial"/>
        </w:rPr>
        <w:t xml:space="preserve">Agency </w:t>
      </w:r>
      <w:r w:rsidR="0086743C" w:rsidRPr="003C6F0B">
        <w:rPr>
          <w:rFonts w:cs="Arial"/>
        </w:rPr>
        <w:t xml:space="preserve">Information </w:t>
      </w:r>
    </w:p>
    <w:p w14:paraId="3325B494" w14:textId="57853810" w:rsidR="00B649CE" w:rsidRPr="003C6F0B" w:rsidRDefault="00B649CE" w:rsidP="000419D0">
      <w:pPr>
        <w:pStyle w:val="ListParagraph"/>
        <w:ind w:left="360"/>
        <w:rPr>
          <w:rFonts w:ascii="Arial" w:hAnsi="Arial" w:cs="Arial"/>
          <w:sz w:val="24"/>
          <w:szCs w:val="24"/>
        </w:rPr>
      </w:pPr>
      <w:r w:rsidRPr="003C6F0B">
        <w:rPr>
          <w:rFonts w:ascii="Arial" w:hAnsi="Arial" w:cs="Arial"/>
          <w:sz w:val="24"/>
          <w:szCs w:val="24"/>
        </w:rPr>
        <w:t xml:space="preserve">Please provide the following information </w:t>
      </w:r>
      <w:r w:rsidR="008D631C" w:rsidRPr="003C6F0B">
        <w:rPr>
          <w:rFonts w:ascii="Arial" w:hAnsi="Arial" w:cs="Arial"/>
          <w:sz w:val="24"/>
          <w:szCs w:val="24"/>
        </w:rPr>
        <w:t>regarding your transit agencies:</w:t>
      </w:r>
    </w:p>
    <w:p w14:paraId="488D5606" w14:textId="1CF879D6" w:rsidR="00290447" w:rsidRPr="003C6F0B" w:rsidRDefault="00290447" w:rsidP="00B81A5A">
      <w:pPr>
        <w:pStyle w:val="ListParagraph"/>
        <w:numPr>
          <w:ilvl w:val="0"/>
          <w:numId w:val="2"/>
        </w:numPr>
        <w:rPr>
          <w:rFonts w:ascii="Arial" w:hAnsi="Arial" w:cs="Arial"/>
          <w:sz w:val="24"/>
          <w:szCs w:val="24"/>
        </w:rPr>
      </w:pPr>
      <w:r w:rsidRPr="003C6F0B">
        <w:rPr>
          <w:rFonts w:ascii="Arial" w:hAnsi="Arial" w:cs="Arial"/>
          <w:sz w:val="24"/>
          <w:szCs w:val="24"/>
        </w:rPr>
        <w:t xml:space="preserve">Transit </w:t>
      </w:r>
      <w:r w:rsidR="0050160D" w:rsidRPr="003C6F0B">
        <w:rPr>
          <w:rFonts w:ascii="Arial" w:hAnsi="Arial" w:cs="Arial"/>
          <w:sz w:val="24"/>
          <w:szCs w:val="24"/>
        </w:rPr>
        <w:t>a</w:t>
      </w:r>
      <w:r w:rsidRPr="003C6F0B">
        <w:rPr>
          <w:rFonts w:ascii="Arial" w:hAnsi="Arial" w:cs="Arial"/>
          <w:sz w:val="24"/>
          <w:szCs w:val="24"/>
        </w:rPr>
        <w:t>gency’</w:t>
      </w:r>
      <w:r w:rsidR="0050160D" w:rsidRPr="003C6F0B">
        <w:rPr>
          <w:rFonts w:ascii="Arial" w:hAnsi="Arial" w:cs="Arial"/>
          <w:sz w:val="24"/>
          <w:szCs w:val="24"/>
        </w:rPr>
        <w:t>s n</w:t>
      </w:r>
      <w:r w:rsidR="00916E44" w:rsidRPr="003C6F0B">
        <w:rPr>
          <w:rFonts w:ascii="Arial" w:hAnsi="Arial" w:cs="Arial"/>
          <w:sz w:val="24"/>
          <w:szCs w:val="24"/>
        </w:rPr>
        <w:t xml:space="preserve">ame </w:t>
      </w:r>
      <w:r w:rsidR="009F7F8B" w:rsidRPr="003C6F0B">
        <w:rPr>
          <w:rFonts w:ascii="Arial" w:hAnsi="Arial" w:cs="Arial"/>
          <w:sz w:val="24"/>
          <w:szCs w:val="24"/>
        </w:rPr>
        <w:t>(r</w:t>
      </w:r>
      <w:r w:rsidR="00B649CE" w:rsidRPr="003C6F0B">
        <w:rPr>
          <w:rFonts w:ascii="Arial" w:hAnsi="Arial" w:cs="Arial"/>
          <w:sz w:val="24"/>
          <w:szCs w:val="24"/>
        </w:rPr>
        <w:t>equired)</w:t>
      </w:r>
    </w:p>
    <w:p w14:paraId="712A1039" w14:textId="5F41BE7E" w:rsidR="00E0110F" w:rsidRPr="003C6F0B" w:rsidRDefault="00290447" w:rsidP="00916E44">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Mailing </w:t>
      </w:r>
      <w:r w:rsidR="0050160D" w:rsidRPr="003C6F0B">
        <w:rPr>
          <w:rFonts w:ascii="Arial" w:hAnsi="Arial" w:cs="Arial"/>
          <w:color w:val="7F7F7F" w:themeColor="text1" w:themeTint="80"/>
          <w:sz w:val="24"/>
          <w:szCs w:val="24"/>
        </w:rPr>
        <w:t>a</w:t>
      </w:r>
      <w:r w:rsidRPr="003C6F0B">
        <w:rPr>
          <w:rFonts w:ascii="Arial" w:hAnsi="Arial" w:cs="Arial"/>
          <w:color w:val="7F7F7F" w:themeColor="text1" w:themeTint="80"/>
          <w:sz w:val="24"/>
          <w:szCs w:val="24"/>
        </w:rPr>
        <w:t>ddress (</w:t>
      </w:r>
      <w:r w:rsidR="0050160D" w:rsidRPr="003C6F0B">
        <w:rPr>
          <w:rFonts w:ascii="Arial" w:hAnsi="Arial" w:cs="Arial"/>
          <w:color w:val="7F7F7F" w:themeColor="text1" w:themeTint="80"/>
          <w:sz w:val="24"/>
          <w:szCs w:val="24"/>
        </w:rPr>
        <w:t xml:space="preserve">number, street, city, county, </w:t>
      </w:r>
      <w:r w:rsidR="00E0110F" w:rsidRPr="003C6F0B">
        <w:rPr>
          <w:rFonts w:ascii="Arial" w:hAnsi="Arial" w:cs="Arial"/>
          <w:color w:val="7F7F7F" w:themeColor="text1" w:themeTint="80"/>
          <w:sz w:val="24"/>
          <w:szCs w:val="24"/>
        </w:rPr>
        <w:t>Zip Code)</w:t>
      </w:r>
      <w:r w:rsidR="009F7F8B" w:rsidRPr="003C6F0B">
        <w:rPr>
          <w:rFonts w:ascii="Arial" w:hAnsi="Arial" w:cs="Arial"/>
          <w:color w:val="7F7F7F" w:themeColor="text1" w:themeTint="80"/>
          <w:sz w:val="24"/>
          <w:szCs w:val="24"/>
        </w:rPr>
        <w:t xml:space="preserve"> (optional)</w:t>
      </w:r>
      <w:r w:rsidR="00916E44" w:rsidRPr="003C6F0B">
        <w:rPr>
          <w:rFonts w:ascii="Arial" w:hAnsi="Arial" w:cs="Arial"/>
          <w:color w:val="7F7F7F" w:themeColor="text1" w:themeTint="80"/>
          <w:sz w:val="24"/>
          <w:szCs w:val="24"/>
        </w:rPr>
        <w:t xml:space="preserve"> </w:t>
      </w:r>
    </w:p>
    <w:p w14:paraId="75BD580F" w14:textId="703F8913" w:rsidR="00E0110F" w:rsidRPr="003C6F0B" w:rsidRDefault="00701A1C" w:rsidP="001102C1">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Name of </w:t>
      </w:r>
      <w:r w:rsidR="00BF4BFC" w:rsidRPr="003C6F0B">
        <w:rPr>
          <w:rFonts w:ascii="Arial" w:hAnsi="Arial" w:cs="Arial"/>
          <w:color w:val="7F7F7F" w:themeColor="text1" w:themeTint="80"/>
          <w:sz w:val="24"/>
          <w:szCs w:val="24"/>
        </w:rPr>
        <w:t xml:space="preserve">transit agency’s </w:t>
      </w:r>
      <w:r w:rsidRPr="003C6F0B">
        <w:rPr>
          <w:rFonts w:ascii="Arial" w:hAnsi="Arial" w:cs="Arial"/>
          <w:color w:val="7F7F7F" w:themeColor="text1" w:themeTint="80"/>
          <w:sz w:val="24"/>
          <w:szCs w:val="24"/>
        </w:rPr>
        <w:t>a</w:t>
      </w:r>
      <w:r w:rsidR="0050160D" w:rsidRPr="003C6F0B">
        <w:rPr>
          <w:rFonts w:ascii="Arial" w:hAnsi="Arial" w:cs="Arial"/>
          <w:color w:val="7F7F7F" w:themeColor="text1" w:themeTint="80"/>
          <w:sz w:val="24"/>
          <w:szCs w:val="24"/>
        </w:rPr>
        <w:t>ir d</w:t>
      </w:r>
      <w:r w:rsidR="00916E44" w:rsidRPr="003C6F0B">
        <w:rPr>
          <w:rFonts w:ascii="Arial" w:hAnsi="Arial" w:cs="Arial"/>
          <w:color w:val="7F7F7F" w:themeColor="text1" w:themeTint="80"/>
          <w:sz w:val="24"/>
          <w:szCs w:val="24"/>
        </w:rPr>
        <w:t>is</w:t>
      </w:r>
      <w:r w:rsidR="008951CE" w:rsidRPr="003C6F0B">
        <w:rPr>
          <w:rFonts w:ascii="Arial" w:hAnsi="Arial" w:cs="Arial"/>
          <w:color w:val="7F7F7F" w:themeColor="text1" w:themeTint="80"/>
          <w:sz w:val="24"/>
          <w:szCs w:val="24"/>
        </w:rPr>
        <w:t>trict</w:t>
      </w:r>
      <w:r w:rsidR="00AC0EFD" w:rsidRPr="003C6F0B">
        <w:rPr>
          <w:rFonts w:ascii="Arial" w:hAnsi="Arial" w:cs="Arial"/>
          <w:color w:val="7F7F7F" w:themeColor="text1" w:themeTint="80"/>
          <w:sz w:val="24"/>
          <w:szCs w:val="24"/>
        </w:rPr>
        <w:t>(s)</w:t>
      </w:r>
      <w:r w:rsidR="008951CE" w:rsidRPr="003C6F0B">
        <w:rPr>
          <w:rFonts w:ascii="Arial" w:hAnsi="Arial" w:cs="Arial"/>
          <w:color w:val="7F7F7F" w:themeColor="text1" w:themeTint="80"/>
          <w:sz w:val="24"/>
          <w:szCs w:val="24"/>
        </w:rPr>
        <w:t xml:space="preserve"> </w:t>
      </w:r>
      <w:r w:rsidR="009F7F8B" w:rsidRPr="003C6F0B">
        <w:rPr>
          <w:rFonts w:ascii="Arial" w:hAnsi="Arial" w:cs="Arial"/>
          <w:color w:val="7F7F7F" w:themeColor="text1" w:themeTint="80"/>
          <w:sz w:val="24"/>
          <w:szCs w:val="24"/>
        </w:rPr>
        <w:t xml:space="preserve">(optional) </w:t>
      </w:r>
    </w:p>
    <w:p w14:paraId="7BE8334D" w14:textId="507A8AFF" w:rsidR="00916E44" w:rsidRPr="003C6F0B" w:rsidRDefault="00701A1C" w:rsidP="001102C1">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Name of </w:t>
      </w:r>
      <w:r w:rsidR="00BF4BFC" w:rsidRPr="003C6F0B">
        <w:rPr>
          <w:rFonts w:ascii="Arial" w:hAnsi="Arial" w:cs="Arial"/>
          <w:color w:val="7F7F7F" w:themeColor="text1" w:themeTint="80"/>
          <w:sz w:val="24"/>
          <w:szCs w:val="24"/>
        </w:rPr>
        <w:t xml:space="preserve">transit agency’s </w:t>
      </w:r>
      <w:r w:rsidRPr="003C6F0B">
        <w:rPr>
          <w:rFonts w:ascii="Arial" w:hAnsi="Arial" w:cs="Arial"/>
          <w:color w:val="7F7F7F" w:themeColor="text1" w:themeTint="80"/>
          <w:sz w:val="24"/>
          <w:szCs w:val="24"/>
        </w:rPr>
        <w:t>a</w:t>
      </w:r>
      <w:r w:rsidR="0050160D" w:rsidRPr="003C6F0B">
        <w:rPr>
          <w:rFonts w:ascii="Arial" w:hAnsi="Arial" w:cs="Arial"/>
          <w:color w:val="7F7F7F" w:themeColor="text1" w:themeTint="80"/>
          <w:sz w:val="24"/>
          <w:szCs w:val="24"/>
        </w:rPr>
        <w:t>ir b</w:t>
      </w:r>
      <w:r w:rsidR="00916E44" w:rsidRPr="003C6F0B">
        <w:rPr>
          <w:rFonts w:ascii="Arial" w:hAnsi="Arial" w:cs="Arial"/>
          <w:color w:val="7F7F7F" w:themeColor="text1" w:themeTint="80"/>
          <w:sz w:val="24"/>
          <w:szCs w:val="24"/>
        </w:rPr>
        <w:t>asin</w:t>
      </w:r>
      <w:r w:rsidR="00A4128F" w:rsidRPr="003C6F0B">
        <w:rPr>
          <w:rFonts w:ascii="Arial" w:hAnsi="Arial" w:cs="Arial"/>
          <w:color w:val="7F7F7F" w:themeColor="text1" w:themeTint="80"/>
          <w:sz w:val="24"/>
          <w:szCs w:val="24"/>
        </w:rPr>
        <w:t xml:space="preserve">(s) </w:t>
      </w:r>
      <w:r w:rsidR="009F7F8B" w:rsidRPr="003C6F0B">
        <w:rPr>
          <w:rFonts w:ascii="Arial" w:hAnsi="Arial" w:cs="Arial"/>
          <w:color w:val="7F7F7F" w:themeColor="text1" w:themeTint="80"/>
          <w:sz w:val="24"/>
          <w:szCs w:val="24"/>
        </w:rPr>
        <w:t>(optional)</w:t>
      </w:r>
    </w:p>
    <w:p w14:paraId="16051AEB" w14:textId="1FB15BC8" w:rsidR="00A4128F" w:rsidRPr="003C6F0B" w:rsidRDefault="004E3E9C" w:rsidP="002D204E">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Total number of buses in Annual Maximum Service</w:t>
      </w:r>
      <w:r w:rsidR="0000590C" w:rsidRPr="003C6F0B">
        <w:rPr>
          <w:rStyle w:val="FootnoteReference"/>
          <w:rFonts w:ascii="Arial" w:hAnsi="Arial" w:cs="Arial"/>
          <w:color w:val="7F7F7F" w:themeColor="text1" w:themeTint="80"/>
          <w:sz w:val="24"/>
          <w:szCs w:val="24"/>
        </w:rPr>
        <w:footnoteReference w:id="5"/>
      </w:r>
      <w:r w:rsidRPr="003C6F0B">
        <w:rPr>
          <w:rFonts w:ascii="Arial" w:hAnsi="Arial" w:cs="Arial"/>
          <w:color w:val="7F7F7F" w:themeColor="text1" w:themeTint="80"/>
          <w:sz w:val="24"/>
          <w:szCs w:val="24"/>
        </w:rPr>
        <w:t xml:space="preserve"> </w:t>
      </w:r>
      <w:r w:rsidR="009F7F8B" w:rsidRPr="003C6F0B">
        <w:rPr>
          <w:rFonts w:ascii="Arial" w:hAnsi="Arial" w:cs="Arial"/>
          <w:color w:val="7F7F7F" w:themeColor="text1" w:themeTint="80"/>
          <w:sz w:val="24"/>
          <w:szCs w:val="24"/>
        </w:rPr>
        <w:t>(optional)</w:t>
      </w:r>
    </w:p>
    <w:p w14:paraId="3FC9EFA6" w14:textId="01243D1F" w:rsidR="00172603" w:rsidRPr="003C6F0B" w:rsidRDefault="00A4128F" w:rsidP="009F7F8B">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Population of </w:t>
      </w:r>
      <w:r w:rsidR="009C7D1C" w:rsidRPr="003C6F0B">
        <w:rPr>
          <w:rFonts w:ascii="Arial" w:hAnsi="Arial" w:cs="Arial"/>
          <w:color w:val="7F7F7F" w:themeColor="text1" w:themeTint="80"/>
          <w:sz w:val="24"/>
          <w:szCs w:val="24"/>
        </w:rPr>
        <w:t xml:space="preserve">the </w:t>
      </w:r>
      <w:r w:rsidRPr="003C6F0B">
        <w:rPr>
          <w:rFonts w:ascii="Arial" w:hAnsi="Arial" w:cs="Arial"/>
          <w:color w:val="7F7F7F" w:themeColor="text1" w:themeTint="80"/>
          <w:sz w:val="24"/>
          <w:szCs w:val="24"/>
        </w:rPr>
        <w:t xml:space="preserve">urbanized area </w:t>
      </w:r>
      <w:r w:rsidR="00172603" w:rsidRPr="003C6F0B">
        <w:rPr>
          <w:rFonts w:ascii="Arial" w:hAnsi="Arial" w:cs="Arial"/>
          <w:color w:val="7F7F7F" w:themeColor="text1" w:themeTint="80"/>
          <w:sz w:val="24"/>
          <w:szCs w:val="24"/>
        </w:rPr>
        <w:t xml:space="preserve">a transit agency is </w:t>
      </w:r>
      <w:r w:rsidR="00757B29" w:rsidRPr="003C6F0B">
        <w:rPr>
          <w:rFonts w:ascii="Arial" w:hAnsi="Arial" w:cs="Arial"/>
          <w:color w:val="7F7F7F" w:themeColor="text1" w:themeTint="80"/>
          <w:sz w:val="24"/>
          <w:szCs w:val="24"/>
        </w:rPr>
        <w:t xml:space="preserve">serving </w:t>
      </w:r>
      <w:r w:rsidRPr="003C6F0B">
        <w:rPr>
          <w:rFonts w:ascii="Arial" w:hAnsi="Arial" w:cs="Arial"/>
          <w:color w:val="7F7F7F" w:themeColor="text1" w:themeTint="80"/>
          <w:sz w:val="24"/>
          <w:szCs w:val="24"/>
        </w:rPr>
        <w:t xml:space="preserve">as last published by the </w:t>
      </w:r>
      <w:r w:rsidR="00FE47B5" w:rsidRPr="003C6F0B">
        <w:rPr>
          <w:rFonts w:ascii="Arial" w:hAnsi="Arial" w:cs="Arial"/>
          <w:color w:val="7F7F7F" w:themeColor="text1" w:themeTint="80"/>
          <w:sz w:val="24"/>
          <w:szCs w:val="24"/>
        </w:rPr>
        <w:t xml:space="preserve">Census </w:t>
      </w:r>
      <w:r w:rsidRPr="003C6F0B">
        <w:rPr>
          <w:rFonts w:ascii="Arial" w:hAnsi="Arial" w:cs="Arial"/>
          <w:color w:val="7F7F7F" w:themeColor="text1" w:themeTint="80"/>
          <w:sz w:val="24"/>
          <w:szCs w:val="24"/>
        </w:rPr>
        <w:t>Bureau before December 31, 2017</w:t>
      </w:r>
      <w:r w:rsidR="00FE19C1" w:rsidRPr="003C6F0B">
        <w:rPr>
          <w:rFonts w:ascii="Arial" w:hAnsi="Arial" w:cs="Arial"/>
          <w:color w:val="7F7F7F" w:themeColor="text1" w:themeTint="80"/>
          <w:sz w:val="24"/>
          <w:szCs w:val="24"/>
        </w:rPr>
        <w:t>.</w:t>
      </w:r>
      <w:r w:rsidR="008951CE" w:rsidRPr="003C6F0B">
        <w:rPr>
          <w:rFonts w:ascii="Arial" w:hAnsi="Arial" w:cs="Arial"/>
          <w:color w:val="7F7F7F" w:themeColor="text1" w:themeTint="80"/>
          <w:sz w:val="24"/>
          <w:szCs w:val="24"/>
        </w:rPr>
        <w:t xml:space="preserve"> </w:t>
      </w:r>
      <w:r w:rsidR="009F7F8B" w:rsidRPr="003C6F0B">
        <w:rPr>
          <w:rFonts w:ascii="Arial" w:hAnsi="Arial" w:cs="Arial"/>
          <w:color w:val="7F7F7F" w:themeColor="text1" w:themeTint="80"/>
          <w:sz w:val="24"/>
          <w:szCs w:val="24"/>
        </w:rPr>
        <w:t>(optional)</w:t>
      </w:r>
    </w:p>
    <w:p w14:paraId="18CFDDBB" w14:textId="4E3195BA" w:rsidR="00120C4A" w:rsidRPr="003C6F0B" w:rsidRDefault="00120C4A" w:rsidP="00120C4A">
      <w:pPr>
        <w:pStyle w:val="ListParagraph"/>
        <w:numPr>
          <w:ilvl w:val="0"/>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Contact information of the general manager</w:t>
      </w:r>
      <w:r w:rsidR="00AC0EFD" w:rsidRPr="003C6F0B">
        <w:rPr>
          <w:rFonts w:ascii="Arial" w:hAnsi="Arial" w:cs="Arial"/>
          <w:color w:val="7F7F7F" w:themeColor="text1" w:themeTint="80"/>
          <w:sz w:val="24"/>
          <w:szCs w:val="24"/>
        </w:rPr>
        <w:t>,</w:t>
      </w:r>
      <w:r w:rsidRPr="003C6F0B">
        <w:rPr>
          <w:rFonts w:ascii="Arial" w:hAnsi="Arial" w:cs="Arial"/>
          <w:color w:val="7F7F7F" w:themeColor="text1" w:themeTint="80"/>
          <w:sz w:val="24"/>
          <w:szCs w:val="24"/>
        </w:rPr>
        <w:t xml:space="preserve"> chief operating officer</w:t>
      </w:r>
      <w:r w:rsidR="00AC0EFD" w:rsidRPr="003C6F0B">
        <w:rPr>
          <w:rFonts w:ascii="Arial" w:hAnsi="Arial" w:cs="Arial"/>
          <w:color w:val="7F7F7F" w:themeColor="text1" w:themeTint="80"/>
          <w:sz w:val="24"/>
          <w:szCs w:val="24"/>
        </w:rPr>
        <w:t xml:space="preserve">, or equivalent </w:t>
      </w:r>
      <w:r w:rsidR="00783A4F" w:rsidRPr="003C6F0B">
        <w:rPr>
          <w:rFonts w:ascii="Arial" w:hAnsi="Arial" w:cs="Arial"/>
          <w:color w:val="7F7F7F" w:themeColor="text1" w:themeTint="80"/>
          <w:sz w:val="24"/>
          <w:szCs w:val="24"/>
        </w:rPr>
        <w:t>(optional)</w:t>
      </w:r>
    </w:p>
    <w:p w14:paraId="797A1D9B" w14:textId="77C8261B" w:rsidR="00120C4A" w:rsidRPr="003C6F0B" w:rsidRDefault="004E3E9C" w:rsidP="00120C4A">
      <w:pPr>
        <w:pStyle w:val="ListParagraph"/>
        <w:numPr>
          <w:ilvl w:val="1"/>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Contact name (l</w:t>
      </w:r>
      <w:r w:rsidR="00120C4A" w:rsidRPr="003C6F0B">
        <w:rPr>
          <w:rFonts w:ascii="Arial" w:hAnsi="Arial" w:cs="Arial"/>
          <w:color w:val="7F7F7F" w:themeColor="text1" w:themeTint="80"/>
          <w:sz w:val="24"/>
          <w:szCs w:val="24"/>
        </w:rPr>
        <w:t>ast name, first name, MI)</w:t>
      </w:r>
      <w:r w:rsidR="002E3E71" w:rsidRPr="003C6F0B">
        <w:rPr>
          <w:rFonts w:ascii="Arial" w:hAnsi="Arial" w:cs="Arial"/>
          <w:color w:val="7F7F7F" w:themeColor="text1" w:themeTint="80"/>
          <w:sz w:val="24"/>
          <w:szCs w:val="24"/>
        </w:rPr>
        <w:t xml:space="preserve"> </w:t>
      </w:r>
    </w:p>
    <w:p w14:paraId="5CCEB8DF" w14:textId="35F46CE7" w:rsidR="00120C4A" w:rsidRPr="003C6F0B" w:rsidRDefault="00120C4A" w:rsidP="002D204E">
      <w:pPr>
        <w:pStyle w:val="ListParagraph"/>
        <w:numPr>
          <w:ilvl w:val="1"/>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Title </w:t>
      </w:r>
    </w:p>
    <w:p w14:paraId="01971CB4" w14:textId="1D1CB907" w:rsidR="00120C4A" w:rsidRPr="003C6F0B" w:rsidRDefault="00120C4A" w:rsidP="002D204E">
      <w:pPr>
        <w:pStyle w:val="ListParagraph"/>
        <w:numPr>
          <w:ilvl w:val="1"/>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Phone number</w:t>
      </w:r>
      <w:r w:rsidR="002E3E71" w:rsidRPr="003C6F0B">
        <w:rPr>
          <w:rFonts w:ascii="Arial" w:hAnsi="Arial" w:cs="Arial"/>
          <w:color w:val="7F7F7F" w:themeColor="text1" w:themeTint="80"/>
          <w:sz w:val="24"/>
          <w:szCs w:val="24"/>
        </w:rPr>
        <w:t xml:space="preserve"> </w:t>
      </w:r>
    </w:p>
    <w:p w14:paraId="1D34E921" w14:textId="54A3E394" w:rsidR="00120C4A" w:rsidRPr="003C6F0B" w:rsidRDefault="00120C4A" w:rsidP="002D204E">
      <w:pPr>
        <w:pStyle w:val="ListParagraph"/>
        <w:numPr>
          <w:ilvl w:val="1"/>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Email</w:t>
      </w:r>
      <w:r w:rsidR="002E3E71" w:rsidRPr="003C6F0B">
        <w:rPr>
          <w:rFonts w:ascii="Arial" w:hAnsi="Arial" w:cs="Arial"/>
          <w:color w:val="7F7F7F" w:themeColor="text1" w:themeTint="80"/>
          <w:sz w:val="24"/>
          <w:szCs w:val="24"/>
        </w:rPr>
        <w:t xml:space="preserve"> </w:t>
      </w:r>
      <w:r w:rsidR="0098227E" w:rsidRPr="003C6F0B">
        <w:rPr>
          <w:rFonts w:ascii="Arial" w:hAnsi="Arial" w:cs="Arial"/>
          <w:color w:val="7F7F7F" w:themeColor="text1" w:themeTint="80"/>
          <w:sz w:val="24"/>
          <w:szCs w:val="24"/>
        </w:rPr>
        <w:t xml:space="preserve">address </w:t>
      </w:r>
    </w:p>
    <w:p w14:paraId="11E05243" w14:textId="70D2C81D" w:rsidR="0086743C" w:rsidRPr="003C6F0B" w:rsidRDefault="0086743C" w:rsidP="0086743C">
      <w:pPr>
        <w:pStyle w:val="ListParagraph"/>
        <w:numPr>
          <w:ilvl w:val="0"/>
          <w:numId w:val="2"/>
        </w:numPr>
        <w:rPr>
          <w:rFonts w:ascii="Arial" w:hAnsi="Arial" w:cs="Arial"/>
          <w:sz w:val="24"/>
          <w:szCs w:val="24"/>
        </w:rPr>
      </w:pPr>
      <w:r w:rsidRPr="003C6F0B">
        <w:rPr>
          <w:rFonts w:ascii="Arial" w:hAnsi="Arial" w:cs="Arial"/>
          <w:sz w:val="24"/>
          <w:szCs w:val="24"/>
        </w:rPr>
        <w:t xml:space="preserve">Is </w:t>
      </w:r>
      <w:r w:rsidR="00735C13" w:rsidRPr="003C6F0B">
        <w:rPr>
          <w:rFonts w:ascii="Arial" w:hAnsi="Arial" w:cs="Arial"/>
          <w:sz w:val="24"/>
          <w:szCs w:val="24"/>
        </w:rPr>
        <w:t>your</w:t>
      </w:r>
      <w:r w:rsidRPr="003C6F0B">
        <w:rPr>
          <w:rFonts w:ascii="Arial" w:hAnsi="Arial" w:cs="Arial"/>
          <w:sz w:val="24"/>
          <w:szCs w:val="24"/>
        </w:rPr>
        <w:t xml:space="preserve"> transit agency part of a Joint Group</w:t>
      </w:r>
      <w:r w:rsidR="00906384" w:rsidRPr="003C6F0B">
        <w:rPr>
          <w:rStyle w:val="FootnoteReference"/>
          <w:rFonts w:ascii="Arial" w:hAnsi="Arial" w:cs="Arial"/>
          <w:sz w:val="24"/>
          <w:szCs w:val="24"/>
        </w:rPr>
        <w:footnoteReference w:id="6"/>
      </w:r>
      <w:r w:rsidR="00955924" w:rsidRPr="003C6F0B">
        <w:rPr>
          <w:rFonts w:ascii="Arial" w:hAnsi="Arial" w:cs="Arial"/>
          <w:sz w:val="24"/>
          <w:szCs w:val="24"/>
        </w:rPr>
        <w:t xml:space="preserve"> </w:t>
      </w:r>
      <w:r w:rsidR="00955924" w:rsidRPr="003C6F0B">
        <w:rPr>
          <w:rFonts w:ascii="Arial" w:hAnsi="Arial" w:cs="Arial"/>
        </w:rPr>
        <w:t>(</w:t>
      </w:r>
      <w:r w:rsidR="00955924" w:rsidRPr="003C6F0B">
        <w:rPr>
          <w:rFonts w:ascii="Arial" w:hAnsi="Arial" w:cs="Arial"/>
          <w:sz w:val="24"/>
          <w:szCs w:val="24"/>
        </w:rPr>
        <w:t>13 CCR § 2023.1(d)(3))</w:t>
      </w:r>
      <w:r w:rsidRPr="003C6F0B">
        <w:rPr>
          <w:rFonts w:ascii="Arial" w:hAnsi="Arial" w:cs="Arial"/>
          <w:sz w:val="24"/>
          <w:szCs w:val="24"/>
        </w:rPr>
        <w:t>? (Yes/No)</w:t>
      </w:r>
      <w:r w:rsidR="008951CE" w:rsidRPr="003C6F0B">
        <w:rPr>
          <w:rFonts w:ascii="Arial" w:hAnsi="Arial" w:cs="Arial"/>
          <w:sz w:val="24"/>
          <w:szCs w:val="24"/>
        </w:rPr>
        <w:t xml:space="preserve"> </w:t>
      </w:r>
      <w:r w:rsidR="0098227E" w:rsidRPr="003C6F0B">
        <w:rPr>
          <w:rFonts w:ascii="Arial" w:hAnsi="Arial" w:cs="Arial"/>
          <w:sz w:val="24"/>
          <w:szCs w:val="24"/>
        </w:rPr>
        <w:t>(required)</w:t>
      </w:r>
    </w:p>
    <w:p w14:paraId="65C086F4" w14:textId="77777777" w:rsidR="00735C13" w:rsidRPr="003C6F0B" w:rsidRDefault="0086743C" w:rsidP="00735C13">
      <w:pPr>
        <w:pStyle w:val="ListParagraph"/>
        <w:numPr>
          <w:ilvl w:val="1"/>
          <w:numId w:val="2"/>
        </w:numPr>
        <w:rPr>
          <w:rFonts w:ascii="Arial" w:hAnsi="Arial" w:cs="Arial"/>
          <w:sz w:val="24"/>
          <w:szCs w:val="24"/>
        </w:rPr>
      </w:pPr>
      <w:r w:rsidRPr="003C6F0B">
        <w:rPr>
          <w:rFonts w:ascii="Arial" w:hAnsi="Arial" w:cs="Arial"/>
          <w:sz w:val="24"/>
          <w:szCs w:val="24"/>
        </w:rPr>
        <w:t xml:space="preserve">If yes, please </w:t>
      </w:r>
      <w:r w:rsidR="00757B29" w:rsidRPr="003C6F0B">
        <w:rPr>
          <w:rFonts w:ascii="Arial" w:hAnsi="Arial" w:cs="Arial"/>
          <w:sz w:val="24"/>
          <w:szCs w:val="24"/>
        </w:rPr>
        <w:t>provide the following information</w:t>
      </w:r>
      <w:r w:rsidR="00735C13" w:rsidRPr="003C6F0B">
        <w:rPr>
          <w:rFonts w:ascii="Arial" w:hAnsi="Arial" w:cs="Arial"/>
          <w:sz w:val="24"/>
          <w:szCs w:val="24"/>
        </w:rPr>
        <w:t>:</w:t>
      </w:r>
    </w:p>
    <w:p w14:paraId="26062016" w14:textId="1C932BF5" w:rsidR="00E93C0D" w:rsidRPr="003C6F0B" w:rsidRDefault="00315C2C" w:rsidP="00DD7731">
      <w:pPr>
        <w:pStyle w:val="ListParagraph"/>
        <w:numPr>
          <w:ilvl w:val="2"/>
          <w:numId w:val="2"/>
        </w:numPr>
        <w:rPr>
          <w:rFonts w:ascii="Arial" w:hAnsi="Arial" w:cs="Arial"/>
          <w:sz w:val="24"/>
          <w:szCs w:val="24"/>
        </w:rPr>
      </w:pPr>
      <w:r w:rsidRPr="003C6F0B">
        <w:rPr>
          <w:rFonts w:ascii="Arial" w:hAnsi="Arial" w:cs="Arial"/>
          <w:noProof/>
          <w:sz w:val="24"/>
          <w:szCs w:val="24"/>
        </w:rPr>
        <w:t>Is</w:t>
      </w:r>
      <w:r w:rsidRPr="003C6F0B">
        <w:rPr>
          <w:rFonts w:ascii="Arial" w:hAnsi="Arial" w:cs="Arial"/>
          <w:sz w:val="24"/>
          <w:szCs w:val="24"/>
        </w:rPr>
        <w:t xml:space="preserve"> </w:t>
      </w:r>
      <w:r w:rsidR="00E93C0D" w:rsidRPr="003C6F0B">
        <w:rPr>
          <w:rFonts w:ascii="Arial" w:hAnsi="Arial" w:cs="Arial"/>
          <w:sz w:val="24"/>
          <w:szCs w:val="24"/>
        </w:rPr>
        <w:t>your transit agency submit</w:t>
      </w:r>
      <w:r w:rsidRPr="003C6F0B">
        <w:rPr>
          <w:rFonts w:ascii="Arial" w:hAnsi="Arial" w:cs="Arial"/>
          <w:sz w:val="24"/>
          <w:szCs w:val="24"/>
        </w:rPr>
        <w:t>ting</w:t>
      </w:r>
      <w:r w:rsidR="00E93C0D" w:rsidRPr="003C6F0B">
        <w:rPr>
          <w:rFonts w:ascii="Arial" w:hAnsi="Arial" w:cs="Arial"/>
          <w:sz w:val="24"/>
          <w:szCs w:val="24"/>
        </w:rPr>
        <w:t xml:space="preserve"> a separate Rollout Plan specific to your agency</w:t>
      </w:r>
      <w:r w:rsidRPr="003C6F0B">
        <w:rPr>
          <w:rFonts w:ascii="Arial" w:hAnsi="Arial" w:cs="Arial"/>
          <w:sz w:val="24"/>
          <w:szCs w:val="24"/>
        </w:rPr>
        <w:t>,</w:t>
      </w:r>
      <w:r w:rsidR="00E93C0D" w:rsidRPr="003C6F0B">
        <w:rPr>
          <w:rFonts w:ascii="Arial" w:hAnsi="Arial" w:cs="Arial"/>
          <w:sz w:val="24"/>
          <w:szCs w:val="24"/>
        </w:rPr>
        <w:t xml:space="preserve"> or </w:t>
      </w:r>
      <w:r w:rsidRPr="003C6F0B">
        <w:rPr>
          <w:rFonts w:ascii="Arial" w:hAnsi="Arial" w:cs="Arial"/>
          <w:sz w:val="24"/>
          <w:szCs w:val="24"/>
        </w:rPr>
        <w:t xml:space="preserve">will </w:t>
      </w:r>
      <w:r w:rsidR="00E93C0D" w:rsidRPr="003C6F0B">
        <w:rPr>
          <w:rFonts w:ascii="Arial" w:hAnsi="Arial" w:cs="Arial"/>
          <w:sz w:val="24"/>
          <w:szCs w:val="24"/>
        </w:rPr>
        <w:t xml:space="preserve">one Rollout Plan </w:t>
      </w:r>
      <w:r w:rsidRPr="003C6F0B">
        <w:rPr>
          <w:rFonts w:ascii="Arial" w:hAnsi="Arial" w:cs="Arial"/>
          <w:sz w:val="24"/>
          <w:szCs w:val="24"/>
        </w:rPr>
        <w:t xml:space="preserve">be </w:t>
      </w:r>
      <w:r w:rsidR="00E93C0D" w:rsidRPr="003C6F0B">
        <w:rPr>
          <w:rFonts w:ascii="Arial" w:hAnsi="Arial" w:cs="Arial"/>
          <w:sz w:val="24"/>
          <w:szCs w:val="24"/>
        </w:rPr>
        <w:t>submitted for all participating members</w:t>
      </w:r>
      <w:r w:rsidR="00016DCC" w:rsidRPr="003C6F0B">
        <w:rPr>
          <w:rFonts w:ascii="Arial" w:hAnsi="Arial" w:cs="Arial"/>
          <w:sz w:val="24"/>
          <w:szCs w:val="24"/>
        </w:rPr>
        <w:t xml:space="preserve"> of the Joint Group</w:t>
      </w:r>
      <w:r w:rsidR="007129C6" w:rsidRPr="003C6F0B">
        <w:rPr>
          <w:rFonts w:ascii="Arial" w:hAnsi="Arial" w:cs="Arial"/>
          <w:sz w:val="24"/>
          <w:szCs w:val="24"/>
        </w:rPr>
        <w:t xml:space="preserve"> </w:t>
      </w:r>
      <w:r w:rsidR="007129C6" w:rsidRPr="003C6F0B">
        <w:rPr>
          <w:rFonts w:ascii="Arial" w:hAnsi="Arial" w:cs="Arial"/>
        </w:rPr>
        <w:t>(</w:t>
      </w:r>
      <w:r w:rsidR="000D4501" w:rsidRPr="003C6F0B">
        <w:rPr>
          <w:rFonts w:ascii="Arial" w:hAnsi="Arial" w:cs="Arial"/>
          <w:sz w:val="24"/>
          <w:szCs w:val="24"/>
        </w:rPr>
        <w:t>13 CCR § 2023.1(d)(3)</w:t>
      </w:r>
      <w:r w:rsidR="00955924" w:rsidRPr="003C6F0B">
        <w:rPr>
          <w:rFonts w:ascii="Arial" w:hAnsi="Arial" w:cs="Arial"/>
          <w:sz w:val="24"/>
          <w:szCs w:val="24"/>
        </w:rPr>
        <w:t>)</w:t>
      </w:r>
      <w:r w:rsidR="000D4501" w:rsidRPr="003C6F0B">
        <w:rPr>
          <w:rFonts w:ascii="Arial" w:hAnsi="Arial" w:cs="Arial"/>
          <w:sz w:val="24"/>
          <w:szCs w:val="24"/>
        </w:rPr>
        <w:t>?</w:t>
      </w:r>
      <w:r w:rsidR="003237D1" w:rsidRPr="003C6F0B">
        <w:rPr>
          <w:rFonts w:ascii="Arial" w:hAnsi="Arial" w:cs="Arial"/>
          <w:sz w:val="24"/>
          <w:szCs w:val="24"/>
        </w:rPr>
        <w:t xml:space="preserve"> </w:t>
      </w:r>
      <w:r w:rsidR="0098227E" w:rsidRPr="003C6F0B">
        <w:rPr>
          <w:rFonts w:ascii="Arial" w:hAnsi="Arial" w:cs="Arial"/>
          <w:sz w:val="24"/>
          <w:szCs w:val="24"/>
        </w:rPr>
        <w:t>(required)</w:t>
      </w:r>
    </w:p>
    <w:p w14:paraId="5409BB44" w14:textId="14A6F7C2" w:rsidR="00735C13" w:rsidRPr="003C6F0B" w:rsidRDefault="005E3B47" w:rsidP="00DD7731">
      <w:pPr>
        <w:pStyle w:val="ListParagraph"/>
        <w:numPr>
          <w:ilvl w:val="2"/>
          <w:numId w:val="2"/>
        </w:numPr>
        <w:rPr>
          <w:rFonts w:ascii="Arial" w:hAnsi="Arial" w:cs="Arial"/>
          <w:sz w:val="24"/>
          <w:szCs w:val="24"/>
        </w:rPr>
      </w:pPr>
      <w:r w:rsidRPr="003C6F0B">
        <w:rPr>
          <w:rFonts w:ascii="Arial" w:hAnsi="Arial" w:cs="Arial"/>
          <w:sz w:val="24"/>
          <w:szCs w:val="24"/>
        </w:rPr>
        <w:t>Please p</w:t>
      </w:r>
      <w:r w:rsidR="00735C13" w:rsidRPr="003C6F0B">
        <w:rPr>
          <w:rFonts w:ascii="Arial" w:hAnsi="Arial" w:cs="Arial"/>
          <w:sz w:val="24"/>
          <w:szCs w:val="24"/>
        </w:rPr>
        <w:t xml:space="preserve">rovide </w:t>
      </w:r>
      <w:r w:rsidRPr="003C6F0B">
        <w:rPr>
          <w:rFonts w:ascii="Arial" w:hAnsi="Arial" w:cs="Arial"/>
          <w:sz w:val="24"/>
          <w:szCs w:val="24"/>
        </w:rPr>
        <w:t xml:space="preserve">a </w:t>
      </w:r>
      <w:r w:rsidR="00BB6F5D" w:rsidRPr="003C6F0B">
        <w:rPr>
          <w:rFonts w:ascii="Arial" w:hAnsi="Arial" w:cs="Arial"/>
          <w:sz w:val="24"/>
          <w:szCs w:val="24"/>
        </w:rPr>
        <w:t xml:space="preserve">complete list of the </w:t>
      </w:r>
      <w:r w:rsidR="00D93312" w:rsidRPr="003C6F0B">
        <w:rPr>
          <w:rFonts w:ascii="Arial" w:hAnsi="Arial" w:cs="Arial"/>
          <w:sz w:val="24"/>
          <w:szCs w:val="24"/>
        </w:rPr>
        <w:t xml:space="preserve">transit agencies that are </w:t>
      </w:r>
      <w:r w:rsidR="00D57F8C" w:rsidRPr="003C6F0B">
        <w:rPr>
          <w:rFonts w:ascii="Arial" w:hAnsi="Arial" w:cs="Arial"/>
          <w:sz w:val="24"/>
          <w:szCs w:val="24"/>
        </w:rPr>
        <w:t>members of the Joint Group</w:t>
      </w:r>
      <w:r w:rsidRPr="003C6F0B">
        <w:rPr>
          <w:rFonts w:ascii="Arial" w:hAnsi="Arial" w:cs="Arial"/>
          <w:sz w:val="24"/>
          <w:szCs w:val="24"/>
        </w:rPr>
        <w:t>.</w:t>
      </w:r>
      <w:r w:rsidR="00735C13" w:rsidRPr="003C6F0B">
        <w:rPr>
          <w:rFonts w:ascii="Arial" w:hAnsi="Arial" w:cs="Arial"/>
          <w:sz w:val="24"/>
          <w:szCs w:val="24"/>
        </w:rPr>
        <w:t xml:space="preserve"> </w:t>
      </w:r>
      <w:r w:rsidR="0098227E" w:rsidRPr="003C6F0B">
        <w:rPr>
          <w:rFonts w:ascii="Arial" w:hAnsi="Arial" w:cs="Arial"/>
          <w:sz w:val="24"/>
          <w:szCs w:val="24"/>
        </w:rPr>
        <w:t>(optional)</w:t>
      </w:r>
    </w:p>
    <w:p w14:paraId="1462004A" w14:textId="52AA77A2" w:rsidR="00425083" w:rsidRPr="003C6F0B" w:rsidRDefault="00735C13" w:rsidP="008A5C1A">
      <w:pPr>
        <w:pStyle w:val="ListParagraph"/>
        <w:numPr>
          <w:ilvl w:val="2"/>
          <w:numId w:val="2"/>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provide contact information for </w:t>
      </w:r>
      <w:r w:rsidR="00B3001E" w:rsidRPr="003C6F0B">
        <w:rPr>
          <w:rFonts w:ascii="Arial" w:hAnsi="Arial" w:cs="Arial"/>
          <w:color w:val="7F7F7F" w:themeColor="text1" w:themeTint="80"/>
          <w:sz w:val="24"/>
          <w:szCs w:val="24"/>
        </w:rPr>
        <w:t xml:space="preserve">the general manager, chief operating officer, or equivalent staff member of </w:t>
      </w:r>
      <w:r w:rsidRPr="003C6F0B">
        <w:rPr>
          <w:rFonts w:ascii="Arial" w:hAnsi="Arial" w:cs="Arial"/>
          <w:color w:val="7F7F7F" w:themeColor="text1" w:themeTint="80"/>
          <w:sz w:val="24"/>
          <w:szCs w:val="24"/>
        </w:rPr>
        <w:t xml:space="preserve">each </w:t>
      </w:r>
      <w:r w:rsidR="00D57F8C" w:rsidRPr="003C6F0B">
        <w:rPr>
          <w:rFonts w:ascii="Arial" w:hAnsi="Arial" w:cs="Arial"/>
          <w:color w:val="7F7F7F" w:themeColor="text1" w:themeTint="80"/>
          <w:sz w:val="24"/>
          <w:szCs w:val="24"/>
        </w:rPr>
        <w:t xml:space="preserve">participating </w:t>
      </w:r>
      <w:r w:rsidR="00B3001E" w:rsidRPr="003C6F0B">
        <w:rPr>
          <w:rFonts w:ascii="Arial" w:hAnsi="Arial" w:cs="Arial"/>
          <w:color w:val="7F7F7F" w:themeColor="text1" w:themeTint="80"/>
          <w:sz w:val="24"/>
          <w:szCs w:val="24"/>
        </w:rPr>
        <w:t xml:space="preserve">transit agency </w:t>
      </w:r>
      <w:r w:rsidRPr="003C6F0B">
        <w:rPr>
          <w:rFonts w:ascii="Arial" w:hAnsi="Arial" w:cs="Arial"/>
          <w:color w:val="7F7F7F" w:themeColor="text1" w:themeTint="80"/>
          <w:sz w:val="24"/>
          <w:szCs w:val="24"/>
        </w:rPr>
        <w:t>mem</w:t>
      </w:r>
      <w:r w:rsidR="0079495A" w:rsidRPr="003C6F0B">
        <w:rPr>
          <w:rFonts w:ascii="Arial" w:hAnsi="Arial" w:cs="Arial"/>
          <w:color w:val="7F7F7F" w:themeColor="text1" w:themeTint="80"/>
          <w:sz w:val="24"/>
          <w:szCs w:val="24"/>
        </w:rPr>
        <w:t>ber</w:t>
      </w:r>
      <w:r w:rsidR="00E93C0D" w:rsidRPr="003C6F0B">
        <w:rPr>
          <w:rFonts w:ascii="Arial" w:hAnsi="Arial" w:cs="Arial"/>
          <w:color w:val="7F7F7F" w:themeColor="text1" w:themeTint="80"/>
          <w:sz w:val="24"/>
          <w:szCs w:val="24"/>
        </w:rPr>
        <w:t xml:space="preserve">. </w:t>
      </w:r>
      <w:r w:rsidR="00D57F8C" w:rsidRPr="003C6F0B">
        <w:rPr>
          <w:rFonts w:ascii="Arial" w:hAnsi="Arial" w:cs="Arial"/>
          <w:color w:val="7F7F7F" w:themeColor="text1" w:themeTint="80"/>
          <w:sz w:val="24"/>
          <w:szCs w:val="24"/>
        </w:rPr>
        <w:t>(</w:t>
      </w:r>
      <w:r w:rsidR="0079495A" w:rsidRPr="003C6F0B">
        <w:rPr>
          <w:rFonts w:ascii="Arial" w:hAnsi="Arial" w:cs="Arial"/>
          <w:color w:val="7F7F7F" w:themeColor="text1" w:themeTint="80"/>
          <w:sz w:val="24"/>
          <w:szCs w:val="24"/>
        </w:rPr>
        <w:t>full name, title, affiliation, phone number, and email address</w:t>
      </w:r>
      <w:r w:rsidR="00D57F8C" w:rsidRPr="003C6F0B">
        <w:rPr>
          <w:rFonts w:ascii="Arial" w:hAnsi="Arial" w:cs="Arial"/>
          <w:color w:val="7F7F7F" w:themeColor="text1" w:themeTint="80"/>
          <w:sz w:val="24"/>
          <w:szCs w:val="24"/>
        </w:rPr>
        <w:t>)</w:t>
      </w:r>
      <w:r w:rsidR="002E3E71" w:rsidRPr="003C6F0B">
        <w:rPr>
          <w:rFonts w:ascii="Arial" w:hAnsi="Arial" w:cs="Arial"/>
          <w:color w:val="7F7F7F" w:themeColor="text1" w:themeTint="80"/>
          <w:sz w:val="24"/>
          <w:szCs w:val="24"/>
        </w:rPr>
        <w:t xml:space="preserve"> </w:t>
      </w:r>
      <w:r w:rsidR="0098227E" w:rsidRPr="003C6F0B">
        <w:rPr>
          <w:rFonts w:ascii="Arial" w:hAnsi="Arial" w:cs="Arial"/>
          <w:color w:val="7F7F7F" w:themeColor="text1" w:themeTint="80"/>
          <w:sz w:val="24"/>
          <w:szCs w:val="24"/>
        </w:rPr>
        <w:t>(optional)</w:t>
      </w:r>
    </w:p>
    <w:p w14:paraId="70BC5FBC" w14:textId="336470B0" w:rsidR="00030781" w:rsidRPr="003C6F0B" w:rsidRDefault="001338DD" w:rsidP="00F673A6">
      <w:pPr>
        <w:rPr>
          <w:rFonts w:ascii="Arial" w:hAnsi="Arial" w:cs="Arial"/>
          <w:sz w:val="24"/>
          <w:szCs w:val="24"/>
        </w:rPr>
      </w:pPr>
      <w:r w:rsidRPr="003C6F0B">
        <w:rPr>
          <w:rFonts w:ascii="Arial" w:hAnsi="Arial" w:cs="Arial"/>
          <w:sz w:val="24"/>
          <w:szCs w:val="24"/>
        </w:rPr>
        <w:lastRenderedPageBreak/>
        <w:t>Example</w:t>
      </w:r>
      <w:r w:rsidR="00852A66" w:rsidRPr="003C6F0B">
        <w:rPr>
          <w:rFonts w:ascii="Arial" w:hAnsi="Arial" w:cs="Arial"/>
          <w:sz w:val="24"/>
          <w:szCs w:val="24"/>
        </w:rPr>
        <w:t xml:space="preserve"> 1</w:t>
      </w:r>
      <w:r w:rsidR="0010103D" w:rsidRPr="003C6F0B">
        <w:rPr>
          <w:rFonts w:ascii="Arial" w:hAnsi="Arial" w:cs="Arial"/>
          <w:sz w:val="24"/>
          <w:szCs w:val="24"/>
        </w:rPr>
        <w:t>: Riverside</w:t>
      </w:r>
      <w:r w:rsidR="000115A9" w:rsidRPr="003C6F0B">
        <w:rPr>
          <w:rFonts w:ascii="Arial" w:hAnsi="Arial" w:cs="Arial"/>
          <w:sz w:val="24"/>
          <w:szCs w:val="24"/>
        </w:rPr>
        <w:t xml:space="preserve"> Transit Agency</w:t>
      </w:r>
      <w:r w:rsidR="00870E8F" w:rsidRPr="003C6F0B">
        <w:rPr>
          <w:rStyle w:val="FootnoteReference"/>
          <w:rFonts w:ascii="Arial" w:hAnsi="Arial" w:cs="Arial"/>
          <w:sz w:val="24"/>
          <w:szCs w:val="24"/>
        </w:rPr>
        <w:footnoteReference w:id="7"/>
      </w:r>
      <w:r w:rsidR="0010103D" w:rsidRPr="003C6F0B">
        <w:rPr>
          <w:rFonts w:ascii="Arial" w:hAnsi="Arial" w:cs="Arial"/>
          <w:sz w:val="24"/>
          <w:szCs w:val="24"/>
        </w:rPr>
        <w:t xml:space="preserve"> </w:t>
      </w:r>
      <w:r w:rsidRPr="003C6F0B">
        <w:rPr>
          <w:rFonts w:ascii="Arial" w:hAnsi="Arial" w:cs="Arial"/>
          <w:sz w:val="24"/>
          <w:szCs w:val="24"/>
        </w:rPr>
        <w:t>Information</w:t>
      </w:r>
    </w:p>
    <w:p w14:paraId="6D83DED5" w14:textId="614C5256" w:rsidR="001338DD" w:rsidRPr="003C6F0B" w:rsidRDefault="0096134A" w:rsidP="001338DD">
      <w:pPr>
        <w:pStyle w:val="ListParagraph"/>
        <w:ind w:left="360"/>
        <w:rPr>
          <w:rFonts w:ascii="Arial" w:hAnsi="Arial" w:cs="Arial"/>
          <w:sz w:val="24"/>
          <w:szCs w:val="24"/>
        </w:rPr>
      </w:pPr>
      <w:r w:rsidRPr="003C6F0B">
        <w:rPr>
          <w:rFonts w:ascii="Arial" w:hAnsi="Arial" w:cs="Arial"/>
          <w:noProof/>
          <w:sz w:val="24"/>
          <w:szCs w:val="24"/>
        </w:rPr>
        <w:drawing>
          <wp:anchor distT="0" distB="0" distL="114300" distR="114300" simplePos="0" relativeHeight="251650560" behindDoc="0" locked="0" layoutInCell="1" allowOverlap="1" wp14:anchorId="4B7A4410" wp14:editId="3C15BEFA">
            <wp:simplePos x="0" y="0"/>
            <wp:positionH relativeFrom="margin">
              <wp:align>center</wp:align>
            </wp:positionH>
            <wp:positionV relativeFrom="paragraph">
              <wp:posOffset>159274</wp:posOffset>
            </wp:positionV>
            <wp:extent cx="7094220" cy="3074035"/>
            <wp:effectExtent l="114300" t="114300" r="106680" b="145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94220" cy="3074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23CA05F" w14:textId="446B3E92" w:rsidR="0096134A" w:rsidRPr="003C6F0B" w:rsidRDefault="0096134A">
      <w:pPr>
        <w:rPr>
          <w:rFonts w:ascii="Arial" w:hAnsi="Arial" w:cs="Arial"/>
          <w:color w:val="7F7F7F" w:themeColor="text1" w:themeTint="80"/>
          <w:sz w:val="24"/>
          <w:szCs w:val="24"/>
        </w:rPr>
      </w:pPr>
      <w:r w:rsidRPr="003C6F0B">
        <w:rPr>
          <w:rFonts w:ascii="Arial" w:hAnsi="Arial" w:cs="Arial"/>
          <w:color w:val="7F7F7F" w:themeColor="text1" w:themeTint="80"/>
          <w:sz w:val="24"/>
          <w:szCs w:val="24"/>
        </w:rPr>
        <w:br w:type="page"/>
      </w:r>
    </w:p>
    <w:p w14:paraId="0EB1CF88" w14:textId="30C9F8B7" w:rsidR="00135605" w:rsidRPr="003C6F0B" w:rsidRDefault="005E6208" w:rsidP="00BD1FB9">
      <w:pPr>
        <w:pStyle w:val="Heading1"/>
        <w:rPr>
          <w:rFonts w:cs="Arial"/>
        </w:rPr>
      </w:pPr>
      <w:r w:rsidRPr="003C6F0B">
        <w:rPr>
          <w:rFonts w:cs="Arial"/>
        </w:rPr>
        <w:lastRenderedPageBreak/>
        <w:t xml:space="preserve">Section B: </w:t>
      </w:r>
      <w:r w:rsidR="00135605" w:rsidRPr="003C6F0B">
        <w:rPr>
          <w:rFonts w:cs="Arial"/>
        </w:rPr>
        <w:t xml:space="preserve">Rollout Plan </w:t>
      </w:r>
      <w:r w:rsidR="0064031F" w:rsidRPr="003C6F0B">
        <w:rPr>
          <w:rFonts w:cs="Arial"/>
        </w:rPr>
        <w:t xml:space="preserve">General </w:t>
      </w:r>
      <w:r w:rsidR="00135605" w:rsidRPr="003C6F0B">
        <w:rPr>
          <w:rFonts w:cs="Arial"/>
        </w:rPr>
        <w:t>Information</w:t>
      </w:r>
      <w:r w:rsidR="0064031F" w:rsidRPr="003C6F0B">
        <w:rPr>
          <w:rFonts w:cs="Arial"/>
        </w:rPr>
        <w:t xml:space="preserve"> </w:t>
      </w:r>
    </w:p>
    <w:p w14:paraId="5673542B" w14:textId="7B623507" w:rsidR="00372B3E" w:rsidRPr="003C6F0B" w:rsidRDefault="00372B3E" w:rsidP="00372B3E">
      <w:pPr>
        <w:pStyle w:val="ListParagraph"/>
        <w:numPr>
          <w:ilvl w:val="0"/>
          <w:numId w:val="5"/>
        </w:numPr>
        <w:rPr>
          <w:rFonts w:ascii="Arial" w:hAnsi="Arial" w:cs="Arial"/>
          <w:sz w:val="24"/>
          <w:szCs w:val="24"/>
        </w:rPr>
      </w:pPr>
      <w:r w:rsidRPr="003C6F0B">
        <w:rPr>
          <w:rFonts w:ascii="Arial" w:hAnsi="Arial" w:cs="Arial"/>
          <w:sz w:val="24"/>
          <w:szCs w:val="24"/>
        </w:rPr>
        <w:t xml:space="preserve">Does your </w:t>
      </w:r>
      <w:r w:rsidR="00637AE2" w:rsidRPr="003C6F0B">
        <w:rPr>
          <w:rFonts w:ascii="Arial" w:hAnsi="Arial" w:cs="Arial"/>
          <w:sz w:val="24"/>
          <w:szCs w:val="24"/>
        </w:rPr>
        <w:t xml:space="preserve">transit agency’s </w:t>
      </w:r>
      <w:r w:rsidRPr="003C6F0B">
        <w:rPr>
          <w:rFonts w:ascii="Arial" w:hAnsi="Arial" w:cs="Arial"/>
          <w:sz w:val="24"/>
          <w:szCs w:val="24"/>
        </w:rPr>
        <w:t>Rollout Plan h</w:t>
      </w:r>
      <w:r w:rsidR="00CD0148" w:rsidRPr="003C6F0B">
        <w:rPr>
          <w:rFonts w:ascii="Arial" w:hAnsi="Arial" w:cs="Arial"/>
          <w:sz w:val="24"/>
          <w:szCs w:val="24"/>
        </w:rPr>
        <w:t>ave a goal of full transition</w:t>
      </w:r>
      <w:r w:rsidRPr="003C6F0B">
        <w:rPr>
          <w:rFonts w:ascii="Arial" w:hAnsi="Arial" w:cs="Arial"/>
          <w:sz w:val="24"/>
          <w:szCs w:val="24"/>
        </w:rPr>
        <w:t xml:space="preserve"> to zero-emission technologies by 2040 </w:t>
      </w:r>
      <w:r w:rsidR="00F416F1" w:rsidRPr="003C6F0B">
        <w:rPr>
          <w:rFonts w:ascii="Arial" w:hAnsi="Arial" w:cs="Arial"/>
          <w:sz w:val="24"/>
          <w:szCs w:val="24"/>
        </w:rPr>
        <w:t xml:space="preserve">that avoids early retirement of conventional transit buses </w:t>
      </w:r>
      <w:r w:rsidR="00DA6C25" w:rsidRPr="003C6F0B">
        <w:rPr>
          <w:rFonts w:ascii="Arial" w:hAnsi="Arial" w:cs="Arial"/>
          <w:sz w:val="24"/>
          <w:szCs w:val="24"/>
        </w:rPr>
        <w:t>(13 CCR § 2023.1(d)(1)(A))</w:t>
      </w:r>
      <w:r w:rsidRPr="003C6F0B">
        <w:rPr>
          <w:rFonts w:ascii="Arial" w:hAnsi="Arial" w:cs="Arial"/>
          <w:sz w:val="24"/>
          <w:szCs w:val="24"/>
        </w:rPr>
        <w:t xml:space="preserve">? </w:t>
      </w:r>
      <w:r w:rsidR="00637AE2" w:rsidRPr="003C6F0B">
        <w:rPr>
          <w:rFonts w:ascii="Arial" w:hAnsi="Arial" w:cs="Arial"/>
          <w:sz w:val="24"/>
          <w:szCs w:val="24"/>
        </w:rPr>
        <w:t>(Yes/No)</w:t>
      </w:r>
      <w:r w:rsidR="00386AC6" w:rsidRPr="003C6F0B">
        <w:rPr>
          <w:rFonts w:ascii="Arial" w:hAnsi="Arial" w:cs="Arial"/>
          <w:sz w:val="24"/>
          <w:szCs w:val="24"/>
        </w:rPr>
        <w:t xml:space="preserve"> </w:t>
      </w:r>
      <w:r w:rsidR="008A295B" w:rsidRPr="003C6F0B">
        <w:rPr>
          <w:rFonts w:ascii="Arial" w:hAnsi="Arial" w:cs="Arial"/>
          <w:sz w:val="24"/>
          <w:szCs w:val="24"/>
        </w:rPr>
        <w:t>(required)</w:t>
      </w:r>
    </w:p>
    <w:p w14:paraId="2170E591" w14:textId="410F970E" w:rsidR="00637AE2" w:rsidRPr="003C6F0B" w:rsidRDefault="007416F1" w:rsidP="000C60FC">
      <w:pPr>
        <w:pStyle w:val="ListParagraph"/>
        <w:numPr>
          <w:ilvl w:val="0"/>
          <w:numId w:val="5"/>
        </w:numPr>
        <w:shd w:val="clear" w:color="auto" w:fill="FFFFFF" w:themeFill="background1"/>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The ICT regulation </w:t>
      </w:r>
      <w:r w:rsidR="00B30F0E" w:rsidRPr="003C6F0B">
        <w:rPr>
          <w:rFonts w:ascii="Arial" w:hAnsi="Arial" w:cs="Arial"/>
          <w:color w:val="7F7F7F" w:themeColor="text1" w:themeTint="80"/>
          <w:sz w:val="24"/>
          <w:szCs w:val="24"/>
        </w:rPr>
        <w:t>requires 100</w:t>
      </w:r>
      <w:r w:rsidRPr="003C6F0B">
        <w:rPr>
          <w:rFonts w:ascii="Arial" w:hAnsi="Arial" w:cs="Arial"/>
          <w:color w:val="7F7F7F" w:themeColor="text1" w:themeTint="80"/>
          <w:sz w:val="24"/>
          <w:szCs w:val="24"/>
        </w:rPr>
        <w:t>% ZE</w:t>
      </w:r>
      <w:r w:rsidR="008D4CBC" w:rsidRPr="003C6F0B">
        <w:rPr>
          <w:rFonts w:ascii="Arial" w:hAnsi="Arial" w:cs="Arial"/>
          <w:color w:val="7F7F7F" w:themeColor="text1" w:themeTint="80"/>
          <w:sz w:val="24"/>
          <w:szCs w:val="24"/>
        </w:rPr>
        <w:t>B</w:t>
      </w:r>
      <w:r w:rsidRPr="003C6F0B">
        <w:rPr>
          <w:rFonts w:ascii="Arial" w:hAnsi="Arial" w:cs="Arial"/>
          <w:color w:val="7F7F7F" w:themeColor="text1" w:themeTint="80"/>
          <w:sz w:val="24"/>
          <w:szCs w:val="24"/>
        </w:rPr>
        <w:t xml:space="preserve"> purchase </w:t>
      </w:r>
      <w:r w:rsidR="00B30F0E" w:rsidRPr="003C6F0B">
        <w:rPr>
          <w:rFonts w:ascii="Arial" w:hAnsi="Arial" w:cs="Arial"/>
          <w:color w:val="7F7F7F" w:themeColor="text1" w:themeTint="80"/>
          <w:sz w:val="24"/>
          <w:szCs w:val="24"/>
        </w:rPr>
        <w:t>in 2029</w:t>
      </w:r>
      <w:r w:rsidR="00217108" w:rsidRPr="003C6F0B">
        <w:rPr>
          <w:rFonts w:ascii="Arial" w:hAnsi="Arial" w:cs="Arial"/>
          <w:color w:val="7F7F7F" w:themeColor="text1" w:themeTint="80"/>
          <w:sz w:val="24"/>
          <w:szCs w:val="24"/>
        </w:rPr>
        <w:t>.</w:t>
      </w:r>
      <w:r w:rsidRPr="003C6F0B">
        <w:rPr>
          <w:rFonts w:ascii="Arial" w:hAnsi="Arial" w:cs="Arial"/>
          <w:color w:val="7F7F7F" w:themeColor="text1" w:themeTint="80"/>
          <w:sz w:val="24"/>
          <w:szCs w:val="24"/>
        </w:rPr>
        <w:t xml:space="preserve">  Conventional transit buses that are purchased in 2028 could be delivered in or after 2029.  </w:t>
      </w:r>
      <w:r w:rsidR="00CD0148" w:rsidRPr="003C6F0B">
        <w:rPr>
          <w:rFonts w:ascii="Arial" w:hAnsi="Arial" w:cs="Arial"/>
          <w:color w:val="7F7F7F" w:themeColor="text1" w:themeTint="80"/>
          <w:sz w:val="24"/>
          <w:szCs w:val="24"/>
        </w:rPr>
        <w:t xml:space="preserve">Please explain </w:t>
      </w:r>
      <w:r w:rsidRPr="003C6F0B">
        <w:rPr>
          <w:rFonts w:ascii="Arial" w:hAnsi="Arial" w:cs="Arial"/>
          <w:color w:val="7F7F7F" w:themeColor="text1" w:themeTint="80"/>
          <w:sz w:val="24"/>
          <w:szCs w:val="24"/>
        </w:rPr>
        <w:t>how</w:t>
      </w:r>
      <w:r w:rsidR="00637AE2" w:rsidRPr="003C6F0B">
        <w:rPr>
          <w:rFonts w:ascii="Arial" w:hAnsi="Arial" w:cs="Arial"/>
          <w:color w:val="7F7F7F" w:themeColor="text1" w:themeTint="80"/>
          <w:sz w:val="24"/>
          <w:szCs w:val="24"/>
        </w:rPr>
        <w:t xml:space="preserve"> your transit agency plan</w:t>
      </w:r>
      <w:r w:rsidRPr="003C6F0B">
        <w:rPr>
          <w:rFonts w:ascii="Arial" w:hAnsi="Arial" w:cs="Arial"/>
          <w:color w:val="7F7F7F" w:themeColor="text1" w:themeTint="80"/>
          <w:sz w:val="24"/>
          <w:szCs w:val="24"/>
        </w:rPr>
        <w:t>s</w:t>
      </w:r>
      <w:r w:rsidR="00637AE2" w:rsidRPr="003C6F0B">
        <w:rPr>
          <w:rFonts w:ascii="Arial" w:hAnsi="Arial" w:cs="Arial"/>
          <w:color w:val="7F7F7F" w:themeColor="text1" w:themeTint="80"/>
          <w:sz w:val="24"/>
          <w:szCs w:val="24"/>
        </w:rPr>
        <w:t xml:space="preserve"> to avoid </w:t>
      </w:r>
      <w:r w:rsidRPr="003C6F0B">
        <w:rPr>
          <w:rFonts w:ascii="Arial" w:hAnsi="Arial" w:cs="Arial"/>
          <w:color w:val="7F7F7F" w:themeColor="text1" w:themeTint="80"/>
          <w:sz w:val="24"/>
          <w:szCs w:val="24"/>
        </w:rPr>
        <w:t xml:space="preserve">potential </w:t>
      </w:r>
      <w:r w:rsidR="00637AE2" w:rsidRPr="003C6F0B">
        <w:rPr>
          <w:rFonts w:ascii="Arial" w:hAnsi="Arial" w:cs="Arial"/>
          <w:color w:val="7F7F7F" w:themeColor="text1" w:themeTint="80"/>
          <w:sz w:val="24"/>
          <w:szCs w:val="24"/>
        </w:rPr>
        <w:t xml:space="preserve">early retirement of conventional buses </w:t>
      </w:r>
      <w:proofErr w:type="gramStart"/>
      <w:r w:rsidR="00637AE2" w:rsidRPr="003C6F0B">
        <w:rPr>
          <w:rFonts w:ascii="Arial" w:hAnsi="Arial" w:cs="Arial"/>
          <w:color w:val="7F7F7F" w:themeColor="text1" w:themeTint="80"/>
          <w:sz w:val="24"/>
          <w:szCs w:val="24"/>
        </w:rPr>
        <w:t>in order to</w:t>
      </w:r>
      <w:proofErr w:type="gramEnd"/>
      <w:r w:rsidR="00637AE2" w:rsidRPr="003C6F0B">
        <w:rPr>
          <w:rFonts w:ascii="Arial" w:hAnsi="Arial" w:cs="Arial"/>
          <w:color w:val="7F7F7F" w:themeColor="text1" w:themeTint="80"/>
          <w:sz w:val="24"/>
          <w:szCs w:val="24"/>
        </w:rPr>
        <w:t xml:space="preserve"> meet the 2040 goal</w:t>
      </w:r>
      <w:r w:rsidR="00F9383E" w:rsidRPr="003C6F0B">
        <w:rPr>
          <w:rFonts w:ascii="Arial" w:hAnsi="Arial" w:cs="Arial"/>
          <w:color w:val="7F7F7F" w:themeColor="text1" w:themeTint="80"/>
          <w:sz w:val="24"/>
          <w:szCs w:val="24"/>
        </w:rPr>
        <w:t xml:space="preserve">. </w:t>
      </w:r>
      <w:r w:rsidR="008A295B" w:rsidRPr="003C6F0B">
        <w:rPr>
          <w:rFonts w:ascii="Arial" w:hAnsi="Arial" w:cs="Arial"/>
          <w:color w:val="7F7F7F" w:themeColor="text1" w:themeTint="80"/>
          <w:sz w:val="24"/>
          <w:szCs w:val="24"/>
        </w:rPr>
        <w:t>(optional)</w:t>
      </w:r>
    </w:p>
    <w:p w14:paraId="0323AD64" w14:textId="3A41A316" w:rsidR="00135605" w:rsidRPr="003C6F0B" w:rsidRDefault="00135605" w:rsidP="00135605">
      <w:pPr>
        <w:pStyle w:val="ListParagraph"/>
        <w:numPr>
          <w:ilvl w:val="0"/>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When </w:t>
      </w:r>
      <w:r w:rsidR="00CD0148" w:rsidRPr="003C6F0B">
        <w:rPr>
          <w:rFonts w:ascii="Arial" w:hAnsi="Arial" w:cs="Arial"/>
          <w:color w:val="7F7F7F" w:themeColor="text1" w:themeTint="80"/>
          <w:sz w:val="24"/>
          <w:szCs w:val="24"/>
        </w:rPr>
        <w:t>did</w:t>
      </w:r>
      <w:r w:rsidRPr="003C6F0B">
        <w:rPr>
          <w:rFonts w:ascii="Arial" w:hAnsi="Arial" w:cs="Arial"/>
          <w:color w:val="7F7F7F" w:themeColor="text1" w:themeTint="80"/>
          <w:sz w:val="24"/>
          <w:szCs w:val="24"/>
        </w:rPr>
        <w:t xml:space="preserve"> your transit agency’s </w:t>
      </w:r>
      <w:r w:rsidR="005E3B47" w:rsidRPr="003C6F0B">
        <w:rPr>
          <w:rFonts w:ascii="Arial" w:hAnsi="Arial" w:cs="Arial"/>
          <w:color w:val="7F7F7F" w:themeColor="text1" w:themeTint="80"/>
          <w:sz w:val="24"/>
          <w:szCs w:val="24"/>
        </w:rPr>
        <w:t xml:space="preserve">board or </w:t>
      </w:r>
      <w:r w:rsidR="00CD0148" w:rsidRPr="003C6F0B">
        <w:rPr>
          <w:rFonts w:ascii="Arial" w:hAnsi="Arial" w:cs="Arial"/>
          <w:color w:val="7F7F7F" w:themeColor="text1" w:themeTint="80"/>
          <w:sz w:val="24"/>
          <w:szCs w:val="24"/>
        </w:rPr>
        <w:t>governing body approve</w:t>
      </w:r>
      <w:r w:rsidRPr="003C6F0B">
        <w:rPr>
          <w:rFonts w:ascii="Arial" w:hAnsi="Arial" w:cs="Arial"/>
          <w:color w:val="7F7F7F" w:themeColor="text1" w:themeTint="80"/>
          <w:sz w:val="24"/>
          <w:szCs w:val="24"/>
        </w:rPr>
        <w:t xml:space="preserve"> the Rollout Plan? </w:t>
      </w:r>
    </w:p>
    <w:p w14:paraId="0ABF9445" w14:textId="5D206132" w:rsidR="0064031F" w:rsidRPr="003C6F0B" w:rsidRDefault="005E3B47" w:rsidP="0064031F">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Rollout Plan’s</w:t>
      </w:r>
      <w:r w:rsidR="0064031F" w:rsidRPr="003C6F0B">
        <w:rPr>
          <w:rFonts w:ascii="Arial" w:hAnsi="Arial" w:cs="Arial"/>
          <w:color w:val="7F7F7F" w:themeColor="text1" w:themeTint="80"/>
          <w:sz w:val="24"/>
          <w:szCs w:val="24"/>
        </w:rPr>
        <w:t xml:space="preserve"> approval date (MM/DD/YYYY)</w:t>
      </w:r>
      <w:r w:rsidR="00637AE2" w:rsidRPr="003C6F0B">
        <w:rPr>
          <w:rFonts w:ascii="Arial" w:hAnsi="Arial" w:cs="Arial"/>
          <w:color w:val="7F7F7F" w:themeColor="text1" w:themeTint="80"/>
          <w:sz w:val="24"/>
          <w:szCs w:val="24"/>
        </w:rPr>
        <w:t xml:space="preserve"> </w:t>
      </w:r>
      <w:r w:rsidR="008A295B" w:rsidRPr="003C6F0B">
        <w:rPr>
          <w:rFonts w:ascii="Arial" w:hAnsi="Arial" w:cs="Arial"/>
          <w:color w:val="7F7F7F" w:themeColor="text1" w:themeTint="80"/>
          <w:sz w:val="24"/>
          <w:szCs w:val="24"/>
        </w:rPr>
        <w:t>(optional)</w:t>
      </w:r>
    </w:p>
    <w:p w14:paraId="72A7E4B8" w14:textId="4D877E74" w:rsidR="0064031F" w:rsidRPr="003C6F0B" w:rsidRDefault="0064031F" w:rsidP="0064031F">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Resolution number</w:t>
      </w:r>
      <w:r w:rsidR="00637AE2" w:rsidRPr="003C6F0B">
        <w:rPr>
          <w:rFonts w:ascii="Arial" w:hAnsi="Arial" w:cs="Arial"/>
          <w:color w:val="7F7F7F" w:themeColor="text1" w:themeTint="80"/>
          <w:sz w:val="24"/>
          <w:szCs w:val="24"/>
        </w:rPr>
        <w:t xml:space="preserve"> </w:t>
      </w:r>
      <w:r w:rsidR="008A295B" w:rsidRPr="003C6F0B">
        <w:rPr>
          <w:rFonts w:ascii="Arial" w:hAnsi="Arial" w:cs="Arial"/>
          <w:color w:val="7F7F7F" w:themeColor="text1" w:themeTint="80"/>
          <w:sz w:val="24"/>
          <w:szCs w:val="24"/>
        </w:rPr>
        <w:t>(optional)</w:t>
      </w:r>
    </w:p>
    <w:p w14:paraId="2DFE6CE2" w14:textId="1AD493D5" w:rsidR="00C13587" w:rsidRPr="003C6F0B" w:rsidRDefault="003E7215" w:rsidP="005E3B47">
      <w:pPr>
        <w:pStyle w:val="ListParagraph"/>
        <w:numPr>
          <w:ilvl w:val="1"/>
          <w:numId w:val="5"/>
        </w:numPr>
        <w:rPr>
          <w:rFonts w:ascii="Arial" w:hAnsi="Arial" w:cs="Arial"/>
          <w:sz w:val="24"/>
          <w:szCs w:val="24"/>
        </w:rPr>
      </w:pPr>
      <w:r w:rsidRPr="003C6F0B">
        <w:rPr>
          <w:rFonts w:ascii="Arial" w:hAnsi="Arial" w:cs="Arial"/>
          <w:sz w:val="24"/>
          <w:szCs w:val="24"/>
        </w:rPr>
        <w:t>Is</w:t>
      </w:r>
      <w:r w:rsidR="0064031F" w:rsidRPr="003C6F0B">
        <w:rPr>
          <w:rFonts w:ascii="Arial" w:hAnsi="Arial" w:cs="Arial"/>
          <w:sz w:val="24"/>
          <w:szCs w:val="24"/>
        </w:rPr>
        <w:t xml:space="preserve"> a copy of t</w:t>
      </w:r>
      <w:r w:rsidRPr="003C6F0B">
        <w:rPr>
          <w:rFonts w:ascii="Arial" w:hAnsi="Arial" w:cs="Arial"/>
          <w:sz w:val="24"/>
          <w:szCs w:val="24"/>
        </w:rPr>
        <w:t xml:space="preserve">he board approved resolution </w:t>
      </w:r>
      <w:r w:rsidR="00CD0148" w:rsidRPr="003C6F0B">
        <w:rPr>
          <w:rFonts w:ascii="Arial" w:hAnsi="Arial" w:cs="Arial"/>
          <w:sz w:val="24"/>
          <w:szCs w:val="24"/>
        </w:rPr>
        <w:t>attached to</w:t>
      </w:r>
      <w:r w:rsidR="0064031F" w:rsidRPr="003C6F0B">
        <w:rPr>
          <w:rFonts w:ascii="Arial" w:hAnsi="Arial" w:cs="Arial"/>
          <w:sz w:val="24"/>
          <w:szCs w:val="24"/>
        </w:rPr>
        <w:t xml:space="preserve"> the Rollout Plan</w:t>
      </w:r>
      <w:r w:rsidR="00CD0148" w:rsidRPr="003C6F0B">
        <w:rPr>
          <w:rFonts w:ascii="Arial" w:hAnsi="Arial" w:cs="Arial"/>
          <w:sz w:val="24"/>
          <w:szCs w:val="24"/>
        </w:rPr>
        <w:t xml:space="preserve"> submitted to CARB</w:t>
      </w:r>
      <w:r w:rsidR="006D0CF0" w:rsidRPr="003C6F0B">
        <w:rPr>
          <w:rFonts w:ascii="Arial" w:hAnsi="Arial" w:cs="Arial"/>
          <w:sz w:val="24"/>
          <w:szCs w:val="24"/>
        </w:rPr>
        <w:t xml:space="preserve"> (13 CCR § 2023.1(d)(2))</w:t>
      </w:r>
      <w:r w:rsidR="0064031F" w:rsidRPr="003C6F0B">
        <w:rPr>
          <w:rFonts w:ascii="Arial" w:hAnsi="Arial" w:cs="Arial"/>
          <w:sz w:val="24"/>
          <w:szCs w:val="24"/>
        </w:rPr>
        <w:t xml:space="preserve">? </w:t>
      </w:r>
      <w:r w:rsidR="00F6760C" w:rsidRPr="003C6F0B">
        <w:rPr>
          <w:rFonts w:ascii="Arial" w:hAnsi="Arial" w:cs="Arial"/>
          <w:sz w:val="24"/>
          <w:szCs w:val="24"/>
        </w:rPr>
        <w:br/>
      </w:r>
      <w:r w:rsidR="005E3B47" w:rsidRPr="003C6F0B">
        <w:rPr>
          <w:rFonts w:ascii="Arial" w:hAnsi="Arial" w:cs="Arial"/>
          <w:sz w:val="24"/>
          <w:szCs w:val="24"/>
        </w:rPr>
        <w:t>(</w:t>
      </w:r>
      <w:r w:rsidR="0064031F" w:rsidRPr="003C6F0B">
        <w:rPr>
          <w:rFonts w:ascii="Arial" w:hAnsi="Arial" w:cs="Arial"/>
          <w:sz w:val="24"/>
          <w:szCs w:val="24"/>
        </w:rPr>
        <w:t>Yes/No</w:t>
      </w:r>
      <w:r w:rsidR="005E3B47" w:rsidRPr="003C6F0B">
        <w:rPr>
          <w:rFonts w:ascii="Arial" w:hAnsi="Arial" w:cs="Arial"/>
          <w:sz w:val="24"/>
          <w:szCs w:val="24"/>
        </w:rPr>
        <w:t xml:space="preserve">) </w:t>
      </w:r>
      <w:r w:rsidR="008A295B" w:rsidRPr="003C6F0B">
        <w:rPr>
          <w:rFonts w:ascii="Arial" w:hAnsi="Arial" w:cs="Arial"/>
          <w:sz w:val="24"/>
          <w:szCs w:val="24"/>
        </w:rPr>
        <w:t>(required)</w:t>
      </w:r>
    </w:p>
    <w:p w14:paraId="14A3E302" w14:textId="7B169540" w:rsidR="00746B4C" w:rsidRPr="003C6F0B" w:rsidRDefault="00746B4C" w:rsidP="00746B4C">
      <w:pPr>
        <w:pStyle w:val="ListParagraph"/>
        <w:numPr>
          <w:ilvl w:val="0"/>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provide contact information </w:t>
      </w:r>
      <w:r w:rsidR="00CD0148" w:rsidRPr="003C6F0B">
        <w:rPr>
          <w:rFonts w:ascii="Arial" w:hAnsi="Arial" w:cs="Arial"/>
          <w:color w:val="7F7F7F" w:themeColor="text1" w:themeTint="80"/>
          <w:sz w:val="24"/>
          <w:szCs w:val="24"/>
        </w:rPr>
        <w:t>for CARB to follow up on</w:t>
      </w:r>
      <w:r w:rsidRPr="003C6F0B">
        <w:rPr>
          <w:rFonts w:ascii="Arial" w:hAnsi="Arial" w:cs="Arial"/>
          <w:color w:val="7F7F7F" w:themeColor="text1" w:themeTint="80"/>
          <w:sz w:val="24"/>
          <w:szCs w:val="24"/>
        </w:rPr>
        <w:t xml:space="preserve"> details of the Rollout Plan</w:t>
      </w:r>
      <w:r w:rsidR="00DA6C25" w:rsidRPr="003C6F0B">
        <w:rPr>
          <w:rFonts w:ascii="Arial" w:hAnsi="Arial" w:cs="Arial"/>
          <w:color w:val="7F7F7F" w:themeColor="text1" w:themeTint="80"/>
          <w:sz w:val="24"/>
          <w:szCs w:val="24"/>
        </w:rPr>
        <w:t>, if needed</w:t>
      </w:r>
      <w:r w:rsidRPr="003C6F0B">
        <w:rPr>
          <w:rFonts w:ascii="Arial" w:hAnsi="Arial" w:cs="Arial"/>
          <w:color w:val="7F7F7F" w:themeColor="text1" w:themeTint="80"/>
          <w:sz w:val="24"/>
          <w:szCs w:val="24"/>
        </w:rPr>
        <w:t xml:space="preserve">. </w:t>
      </w:r>
      <w:r w:rsidR="009E0506" w:rsidRPr="003C6F0B">
        <w:rPr>
          <w:rFonts w:ascii="Arial" w:hAnsi="Arial" w:cs="Arial"/>
          <w:color w:val="7F7F7F" w:themeColor="text1" w:themeTint="80"/>
          <w:sz w:val="24"/>
          <w:szCs w:val="24"/>
        </w:rPr>
        <w:t>(optional)</w:t>
      </w:r>
    </w:p>
    <w:p w14:paraId="6E489373" w14:textId="0EF5BDA2" w:rsidR="00746B4C" w:rsidRPr="003C6F0B" w:rsidRDefault="00746B4C" w:rsidP="0022187B">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Contact</w:t>
      </w:r>
      <w:r w:rsidR="00EF4C03" w:rsidRPr="003C6F0B">
        <w:rPr>
          <w:rFonts w:ascii="Arial" w:hAnsi="Arial" w:cs="Arial"/>
          <w:color w:val="7F7F7F" w:themeColor="text1" w:themeTint="80"/>
          <w:sz w:val="24"/>
          <w:szCs w:val="24"/>
        </w:rPr>
        <w:t xml:space="preserve"> name (first </w:t>
      </w:r>
      <w:r w:rsidR="00F6760C" w:rsidRPr="003C6F0B">
        <w:rPr>
          <w:rFonts w:ascii="Arial" w:hAnsi="Arial" w:cs="Arial"/>
          <w:color w:val="7F7F7F" w:themeColor="text1" w:themeTint="80"/>
          <w:sz w:val="24"/>
          <w:szCs w:val="24"/>
        </w:rPr>
        <w:t xml:space="preserve">and last </w:t>
      </w:r>
      <w:r w:rsidR="00EF4C03" w:rsidRPr="003C6F0B">
        <w:rPr>
          <w:rFonts w:ascii="Arial" w:hAnsi="Arial" w:cs="Arial"/>
          <w:color w:val="7F7F7F" w:themeColor="text1" w:themeTint="80"/>
          <w:sz w:val="24"/>
          <w:szCs w:val="24"/>
        </w:rPr>
        <w:t>name</w:t>
      </w:r>
      <w:r w:rsidRPr="003C6F0B">
        <w:rPr>
          <w:rFonts w:ascii="Arial" w:hAnsi="Arial" w:cs="Arial"/>
          <w:color w:val="7F7F7F" w:themeColor="text1" w:themeTint="80"/>
          <w:sz w:val="24"/>
          <w:szCs w:val="24"/>
        </w:rPr>
        <w:t xml:space="preserve">) </w:t>
      </w:r>
    </w:p>
    <w:p w14:paraId="714D86CE" w14:textId="0E5253AF" w:rsidR="00746B4C" w:rsidRPr="003C6F0B" w:rsidRDefault="00746B4C" w:rsidP="00367FF7">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Title </w:t>
      </w:r>
    </w:p>
    <w:p w14:paraId="4639798F" w14:textId="2F5092FA" w:rsidR="00746B4C" w:rsidRPr="003C6F0B" w:rsidRDefault="00746B4C" w:rsidP="00367FF7">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Phone number</w:t>
      </w:r>
      <w:r w:rsidR="000C1D8E" w:rsidRPr="003C6F0B">
        <w:rPr>
          <w:rFonts w:ascii="Arial" w:hAnsi="Arial" w:cs="Arial"/>
          <w:color w:val="7F7F7F" w:themeColor="text1" w:themeTint="80"/>
          <w:sz w:val="24"/>
          <w:szCs w:val="24"/>
        </w:rPr>
        <w:t xml:space="preserve"> </w:t>
      </w:r>
    </w:p>
    <w:p w14:paraId="25F92C02" w14:textId="13005BA5" w:rsidR="00746B4C" w:rsidRPr="003C6F0B" w:rsidRDefault="00746B4C" w:rsidP="00367FF7">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Email </w:t>
      </w:r>
    </w:p>
    <w:p w14:paraId="631A0006" w14:textId="26642783" w:rsidR="00C13587" w:rsidRPr="003C6F0B" w:rsidRDefault="00C13587" w:rsidP="00824F86">
      <w:pPr>
        <w:pStyle w:val="ListParagraph"/>
        <w:numPr>
          <w:ilvl w:val="0"/>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Who has </w:t>
      </w:r>
      <w:r w:rsidR="0050313A" w:rsidRPr="003C6F0B">
        <w:rPr>
          <w:rFonts w:ascii="Arial" w:hAnsi="Arial" w:cs="Arial"/>
          <w:color w:val="7F7F7F" w:themeColor="text1" w:themeTint="80"/>
          <w:sz w:val="24"/>
          <w:szCs w:val="24"/>
        </w:rPr>
        <w:t xml:space="preserve">created </w:t>
      </w:r>
      <w:r w:rsidRPr="003C6F0B">
        <w:rPr>
          <w:rFonts w:ascii="Arial" w:hAnsi="Arial" w:cs="Arial"/>
          <w:color w:val="7F7F7F" w:themeColor="text1" w:themeTint="80"/>
          <w:sz w:val="24"/>
          <w:szCs w:val="24"/>
        </w:rPr>
        <w:t>the Rollout Plan?</w:t>
      </w:r>
      <w:r w:rsidR="00EF4C03" w:rsidRPr="003C6F0B">
        <w:rPr>
          <w:rFonts w:ascii="Arial" w:hAnsi="Arial" w:cs="Arial"/>
          <w:color w:val="7F7F7F" w:themeColor="text1" w:themeTint="80"/>
          <w:sz w:val="24"/>
          <w:szCs w:val="24"/>
        </w:rPr>
        <w:t xml:space="preserve"> </w:t>
      </w:r>
      <w:r w:rsidRPr="003C6F0B">
        <w:rPr>
          <w:rFonts w:ascii="Arial" w:hAnsi="Arial" w:cs="Arial"/>
          <w:color w:val="7F7F7F" w:themeColor="text1" w:themeTint="80"/>
          <w:sz w:val="24"/>
          <w:szCs w:val="24"/>
        </w:rPr>
        <w:t>(</w:t>
      </w:r>
      <w:r w:rsidR="00EF4C03" w:rsidRPr="003C6F0B">
        <w:rPr>
          <w:rFonts w:ascii="Arial" w:hAnsi="Arial" w:cs="Arial"/>
          <w:color w:val="7F7F7F" w:themeColor="text1" w:themeTint="80"/>
          <w:sz w:val="24"/>
          <w:szCs w:val="24"/>
        </w:rPr>
        <w:t>My transit a</w:t>
      </w:r>
      <w:r w:rsidRPr="003C6F0B">
        <w:rPr>
          <w:rFonts w:ascii="Arial" w:hAnsi="Arial" w:cs="Arial"/>
          <w:color w:val="7F7F7F" w:themeColor="text1" w:themeTint="80"/>
          <w:sz w:val="24"/>
          <w:szCs w:val="24"/>
        </w:rPr>
        <w:t>gency</w:t>
      </w:r>
      <w:r w:rsidR="00EF4C03" w:rsidRPr="003C6F0B">
        <w:rPr>
          <w:rFonts w:ascii="Arial" w:hAnsi="Arial" w:cs="Arial"/>
          <w:color w:val="7F7F7F" w:themeColor="text1" w:themeTint="80"/>
          <w:sz w:val="24"/>
          <w:szCs w:val="24"/>
        </w:rPr>
        <w:t xml:space="preserve"> / A c</w:t>
      </w:r>
      <w:r w:rsidRPr="003C6F0B">
        <w:rPr>
          <w:rFonts w:ascii="Arial" w:hAnsi="Arial" w:cs="Arial"/>
          <w:color w:val="7F7F7F" w:themeColor="text1" w:themeTint="80"/>
          <w:sz w:val="24"/>
          <w:szCs w:val="24"/>
        </w:rPr>
        <w:t xml:space="preserve">onsultant) </w:t>
      </w:r>
      <w:r w:rsidR="008A295B" w:rsidRPr="003C6F0B">
        <w:rPr>
          <w:rFonts w:ascii="Arial" w:hAnsi="Arial" w:cs="Arial"/>
          <w:color w:val="7F7F7F" w:themeColor="text1" w:themeTint="80"/>
          <w:sz w:val="24"/>
          <w:szCs w:val="24"/>
        </w:rPr>
        <w:t>(optional)</w:t>
      </w:r>
    </w:p>
    <w:p w14:paraId="777FC1F7" w14:textId="59001D9F" w:rsidR="00CD0148" w:rsidRPr="003C6F0B" w:rsidRDefault="00CD0148" w:rsidP="00CD0148">
      <w:pPr>
        <w:pStyle w:val="ListParagraph"/>
        <w:numPr>
          <w:ilvl w:val="1"/>
          <w:numId w:val="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If </w:t>
      </w:r>
      <w:r w:rsidR="00CB147E" w:rsidRPr="003C6F0B">
        <w:rPr>
          <w:rFonts w:ascii="Arial" w:hAnsi="Arial" w:cs="Arial"/>
          <w:color w:val="7F7F7F" w:themeColor="text1" w:themeTint="80"/>
          <w:sz w:val="24"/>
          <w:szCs w:val="24"/>
        </w:rPr>
        <w:t xml:space="preserve">it </w:t>
      </w:r>
      <w:r w:rsidR="00215DAB" w:rsidRPr="003C6F0B">
        <w:rPr>
          <w:rFonts w:ascii="Arial" w:hAnsi="Arial" w:cs="Arial"/>
          <w:color w:val="7F7F7F" w:themeColor="text1" w:themeTint="80"/>
          <w:sz w:val="24"/>
          <w:szCs w:val="24"/>
        </w:rPr>
        <w:t>w</w:t>
      </w:r>
      <w:r w:rsidR="00EF4C03" w:rsidRPr="003C6F0B">
        <w:rPr>
          <w:rFonts w:ascii="Arial" w:hAnsi="Arial" w:cs="Arial"/>
          <w:color w:val="7F7F7F" w:themeColor="text1" w:themeTint="80"/>
          <w:sz w:val="24"/>
          <w:szCs w:val="24"/>
        </w:rPr>
        <w:t>as</w:t>
      </w:r>
      <w:r w:rsidR="00CB147E" w:rsidRPr="003C6F0B">
        <w:rPr>
          <w:rFonts w:ascii="Arial" w:hAnsi="Arial" w:cs="Arial"/>
          <w:color w:val="7F7F7F" w:themeColor="text1" w:themeTint="80"/>
          <w:sz w:val="24"/>
          <w:szCs w:val="24"/>
        </w:rPr>
        <w:t xml:space="preserve"> </w:t>
      </w:r>
      <w:r w:rsidR="0050313A" w:rsidRPr="003C6F0B">
        <w:rPr>
          <w:rFonts w:ascii="Arial" w:hAnsi="Arial" w:cs="Arial"/>
          <w:color w:val="7F7F7F" w:themeColor="text1" w:themeTint="80"/>
          <w:sz w:val="24"/>
          <w:szCs w:val="24"/>
        </w:rPr>
        <w:t xml:space="preserve">created </w:t>
      </w:r>
      <w:r w:rsidR="00CB147E" w:rsidRPr="003C6F0B">
        <w:rPr>
          <w:rFonts w:ascii="Arial" w:hAnsi="Arial" w:cs="Arial"/>
          <w:color w:val="7F7F7F" w:themeColor="text1" w:themeTint="80"/>
          <w:sz w:val="24"/>
          <w:szCs w:val="24"/>
        </w:rPr>
        <w:t xml:space="preserve">by a consultant, please </w:t>
      </w:r>
      <w:r w:rsidR="00F6760C" w:rsidRPr="003C6F0B">
        <w:rPr>
          <w:rFonts w:ascii="Arial" w:hAnsi="Arial" w:cs="Arial"/>
          <w:color w:val="7F7F7F" w:themeColor="text1" w:themeTint="80"/>
          <w:sz w:val="24"/>
          <w:szCs w:val="24"/>
        </w:rPr>
        <w:t xml:space="preserve">identify </w:t>
      </w:r>
      <w:r w:rsidR="00CB147E" w:rsidRPr="003C6F0B">
        <w:rPr>
          <w:rFonts w:ascii="Arial" w:hAnsi="Arial" w:cs="Arial"/>
          <w:color w:val="7F7F7F" w:themeColor="text1" w:themeTint="80"/>
          <w:sz w:val="24"/>
          <w:szCs w:val="24"/>
        </w:rPr>
        <w:t xml:space="preserve">the </w:t>
      </w:r>
      <w:r w:rsidR="0050313A" w:rsidRPr="003C6F0B">
        <w:rPr>
          <w:rFonts w:ascii="Arial" w:hAnsi="Arial" w:cs="Arial"/>
          <w:color w:val="7F7F7F" w:themeColor="text1" w:themeTint="80"/>
          <w:sz w:val="24"/>
          <w:szCs w:val="24"/>
        </w:rPr>
        <w:t xml:space="preserve">consulting company’s name. </w:t>
      </w:r>
    </w:p>
    <w:p w14:paraId="7B410E1F" w14:textId="55C698DB" w:rsidR="004639D8" w:rsidRPr="003C6F0B" w:rsidRDefault="00415F24" w:rsidP="00824F86">
      <w:pPr>
        <w:pStyle w:val="ListParagraph"/>
        <w:numPr>
          <w:ilvl w:val="0"/>
          <w:numId w:val="5"/>
        </w:numPr>
        <w:rPr>
          <w:rFonts w:ascii="Arial" w:hAnsi="Arial" w:cs="Arial"/>
          <w:color w:val="7F7F7F" w:themeColor="text1" w:themeTint="80"/>
          <w:sz w:val="24"/>
          <w:szCs w:val="24"/>
          <w:shd w:val="clear" w:color="auto" w:fill="DBE5F1" w:themeFill="accent1" w:themeFillTint="33"/>
        </w:rPr>
      </w:pPr>
      <w:r w:rsidRPr="003C6F0B">
        <w:rPr>
          <w:rFonts w:ascii="Arial" w:hAnsi="Arial" w:cs="Arial"/>
          <w:color w:val="7F7F7F" w:themeColor="text1" w:themeTint="80"/>
          <w:sz w:val="24"/>
          <w:szCs w:val="24"/>
        </w:rPr>
        <w:t>What was the cost for</w:t>
      </w:r>
      <w:r w:rsidR="0050313A" w:rsidRPr="003C6F0B">
        <w:rPr>
          <w:rFonts w:ascii="Arial" w:hAnsi="Arial" w:cs="Arial"/>
          <w:color w:val="7F7F7F" w:themeColor="text1" w:themeTint="80"/>
          <w:sz w:val="24"/>
          <w:szCs w:val="24"/>
        </w:rPr>
        <w:t xml:space="preserve"> </w:t>
      </w:r>
      <w:r w:rsidRPr="003C6F0B">
        <w:rPr>
          <w:rFonts w:ascii="Arial" w:hAnsi="Arial" w:cs="Arial"/>
          <w:color w:val="7F7F7F" w:themeColor="text1" w:themeTint="80"/>
          <w:sz w:val="24"/>
          <w:szCs w:val="24"/>
        </w:rPr>
        <w:t xml:space="preserve">the </w:t>
      </w:r>
      <w:r w:rsidR="0050313A" w:rsidRPr="003C6F0B">
        <w:rPr>
          <w:rFonts w:ascii="Arial" w:hAnsi="Arial" w:cs="Arial"/>
          <w:color w:val="7F7F7F" w:themeColor="text1" w:themeTint="80"/>
          <w:sz w:val="24"/>
          <w:szCs w:val="24"/>
        </w:rPr>
        <w:t>creation of</w:t>
      </w:r>
      <w:r w:rsidR="003333CA" w:rsidRPr="003C6F0B">
        <w:rPr>
          <w:rFonts w:ascii="Arial" w:hAnsi="Arial" w:cs="Arial"/>
          <w:color w:val="7F7F7F" w:themeColor="text1" w:themeTint="80"/>
          <w:sz w:val="24"/>
          <w:szCs w:val="24"/>
        </w:rPr>
        <w:t xml:space="preserve"> the Rollout Plan? </w:t>
      </w:r>
      <w:r w:rsidR="008A295B" w:rsidRPr="003C6F0B">
        <w:rPr>
          <w:rFonts w:ascii="Arial" w:hAnsi="Arial" w:cs="Arial"/>
          <w:color w:val="7F7F7F" w:themeColor="text1" w:themeTint="80"/>
          <w:sz w:val="24"/>
          <w:szCs w:val="24"/>
        </w:rPr>
        <w:t>(optional)</w:t>
      </w:r>
    </w:p>
    <w:p w14:paraId="09C7C2F6" w14:textId="6290054C" w:rsidR="00CB147E" w:rsidRPr="003C6F0B" w:rsidRDefault="00EC6B24" w:rsidP="00824F86">
      <w:pPr>
        <w:pStyle w:val="ListParagraph"/>
        <w:numPr>
          <w:ilvl w:val="0"/>
          <w:numId w:val="5"/>
        </w:numPr>
        <w:rPr>
          <w:rFonts w:ascii="Arial" w:hAnsi="Arial" w:cs="Arial"/>
          <w:color w:val="7F7F7F" w:themeColor="text1" w:themeTint="80"/>
          <w:sz w:val="24"/>
          <w:szCs w:val="24"/>
        </w:rPr>
      </w:pPr>
      <w:r w:rsidRPr="003C6F0B">
        <w:rPr>
          <w:rFonts w:ascii="Arial" w:hAnsi="Arial" w:cs="Arial"/>
          <w:noProof/>
        </w:rPr>
        <mc:AlternateContent>
          <mc:Choice Requires="wps">
            <w:drawing>
              <wp:anchor distT="91440" distB="91440" distL="114300" distR="114300" simplePos="0" relativeHeight="251651584" behindDoc="0" locked="0" layoutInCell="1" allowOverlap="1" wp14:anchorId="6920BA5B" wp14:editId="2B98EC3D">
                <wp:simplePos x="0" y="0"/>
                <wp:positionH relativeFrom="margin">
                  <wp:align>center</wp:align>
                </wp:positionH>
                <wp:positionV relativeFrom="paragraph">
                  <wp:posOffset>400050</wp:posOffset>
                </wp:positionV>
                <wp:extent cx="7334885" cy="1256030"/>
                <wp:effectExtent l="0" t="0" r="0" b="127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885" cy="1256306"/>
                        </a:xfrm>
                        <a:prstGeom prst="rect">
                          <a:avLst/>
                        </a:prstGeom>
                        <a:noFill/>
                        <a:ln w="9525">
                          <a:noFill/>
                          <a:miter lim="800000"/>
                          <a:headEnd/>
                          <a:tailEnd/>
                        </a:ln>
                      </wps:spPr>
                      <wps:txbx>
                        <w:txbxContent>
                          <w:p w14:paraId="355DBDC7" w14:textId="72E5C168" w:rsidR="009B4990" w:rsidRPr="00F93C5C" w:rsidRDefault="009B4990" w:rsidP="00F32959">
                            <w:pPr>
                              <w:pBdr>
                                <w:top w:val="single" w:sz="24" w:space="8" w:color="4F81BD" w:themeColor="accent1"/>
                                <w:bottom w:val="single" w:sz="24" w:space="8" w:color="4F81BD" w:themeColor="accent1"/>
                              </w:pBdr>
                              <w:spacing w:after="0"/>
                              <w:rPr>
                                <w:rFonts w:ascii="Arial" w:hAnsi="Arial" w:cs="Arial"/>
                                <w:i/>
                                <w:iCs/>
                                <w:color w:val="1F497D" w:themeColor="text2"/>
                                <w:sz w:val="24"/>
                              </w:rPr>
                            </w:pPr>
                            <w:r w:rsidRPr="00F93C5C">
                              <w:rPr>
                                <w:rFonts w:ascii="Arial" w:hAnsi="Arial" w:cs="Arial"/>
                                <w:i/>
                                <w:iCs/>
                                <w:color w:val="1F497D" w:themeColor="text2"/>
                                <w:sz w:val="24"/>
                                <w:szCs w:val="24"/>
                              </w:rPr>
                              <w:t xml:space="preserve">Note: The ICT regulation does not require any accelerated </w:t>
                            </w:r>
                            <w:r w:rsidR="00EC6B24">
                              <w:rPr>
                                <w:rFonts w:ascii="Arial" w:hAnsi="Arial" w:cs="Arial"/>
                                <w:i/>
                                <w:iCs/>
                                <w:color w:val="1F497D" w:themeColor="text2"/>
                                <w:sz w:val="24"/>
                                <w:szCs w:val="24"/>
                              </w:rPr>
                              <w:t xml:space="preserve">ZEB </w:t>
                            </w:r>
                            <w:r w:rsidRPr="00F93C5C">
                              <w:rPr>
                                <w:rFonts w:ascii="Arial" w:hAnsi="Arial" w:cs="Arial"/>
                                <w:i/>
                                <w:iCs/>
                                <w:color w:val="1F497D" w:themeColor="text2"/>
                                <w:sz w:val="24"/>
                                <w:szCs w:val="24"/>
                              </w:rPr>
                              <w:t>purchases or early retirements</w:t>
                            </w:r>
                            <w:r w:rsidR="00EC6B24">
                              <w:rPr>
                                <w:rFonts w:ascii="Arial" w:hAnsi="Arial" w:cs="Arial"/>
                                <w:i/>
                                <w:iCs/>
                                <w:color w:val="1F497D" w:themeColor="text2"/>
                                <w:sz w:val="24"/>
                                <w:szCs w:val="24"/>
                              </w:rPr>
                              <w:t xml:space="preserve"> of conventional buses</w:t>
                            </w:r>
                            <w:r w:rsidRPr="00F93C5C">
                              <w:rPr>
                                <w:rFonts w:ascii="Arial" w:hAnsi="Arial" w:cs="Arial"/>
                                <w:i/>
                                <w:iCs/>
                                <w:color w:val="1F497D" w:themeColor="text2"/>
                                <w:sz w:val="24"/>
                                <w:szCs w:val="24"/>
                              </w:rPr>
                              <w:t xml:space="preserve"> to achieve the 2040 goal. Transit </w:t>
                            </w:r>
                            <w:r w:rsidR="00EC6B24" w:rsidRPr="00F93C5C">
                              <w:rPr>
                                <w:rFonts w:ascii="Arial" w:hAnsi="Arial" w:cs="Arial"/>
                                <w:i/>
                                <w:iCs/>
                                <w:color w:val="1F497D" w:themeColor="text2"/>
                                <w:sz w:val="24"/>
                                <w:szCs w:val="24"/>
                              </w:rPr>
                              <w:t>agenc</w:t>
                            </w:r>
                            <w:r w:rsidR="00EC6B24">
                              <w:rPr>
                                <w:rFonts w:ascii="Arial" w:hAnsi="Arial" w:cs="Arial"/>
                                <w:i/>
                                <w:iCs/>
                                <w:color w:val="1F497D" w:themeColor="text2"/>
                                <w:sz w:val="24"/>
                                <w:szCs w:val="24"/>
                              </w:rPr>
                              <w:t>ies</w:t>
                            </w:r>
                            <w:r w:rsidR="00EC6B24" w:rsidRPr="00F93C5C">
                              <w:rPr>
                                <w:rFonts w:ascii="Arial" w:hAnsi="Arial" w:cs="Arial"/>
                                <w:i/>
                                <w:iCs/>
                                <w:color w:val="1F497D" w:themeColor="text2"/>
                                <w:sz w:val="24"/>
                                <w:szCs w:val="24"/>
                              </w:rPr>
                              <w:t xml:space="preserve"> </w:t>
                            </w:r>
                            <w:r w:rsidR="00EC6B24">
                              <w:rPr>
                                <w:rFonts w:ascii="Arial" w:hAnsi="Arial" w:cs="Arial"/>
                                <w:i/>
                                <w:iCs/>
                                <w:color w:val="1F497D" w:themeColor="text2"/>
                                <w:sz w:val="24"/>
                                <w:szCs w:val="24"/>
                              </w:rPr>
                              <w:t>must</w:t>
                            </w:r>
                            <w:r w:rsidR="00EC6B24" w:rsidRPr="00F93C5C">
                              <w:rPr>
                                <w:rFonts w:ascii="Arial" w:hAnsi="Arial" w:cs="Arial"/>
                                <w:i/>
                                <w:iCs/>
                                <w:color w:val="1F497D" w:themeColor="text2"/>
                                <w:sz w:val="24"/>
                                <w:szCs w:val="24"/>
                              </w:rPr>
                              <w:t xml:space="preserve"> </w:t>
                            </w:r>
                            <w:r w:rsidR="00EC6B24">
                              <w:rPr>
                                <w:rFonts w:ascii="Arial" w:hAnsi="Arial" w:cs="Arial"/>
                                <w:i/>
                                <w:iCs/>
                                <w:color w:val="1F497D" w:themeColor="text2"/>
                                <w:sz w:val="24"/>
                                <w:szCs w:val="24"/>
                              </w:rPr>
                              <w:t xml:space="preserve">commit to the 2040 goal </w:t>
                            </w:r>
                            <w:r w:rsidR="005B6724">
                              <w:rPr>
                                <w:rFonts w:ascii="Arial" w:hAnsi="Arial" w:cs="Arial"/>
                                <w:i/>
                                <w:iCs/>
                                <w:color w:val="1F497D" w:themeColor="text2"/>
                                <w:sz w:val="24"/>
                                <w:szCs w:val="24"/>
                              </w:rPr>
                              <w:t xml:space="preserve">with their best </w:t>
                            </w:r>
                            <w:proofErr w:type="gramStart"/>
                            <w:r w:rsidR="00326773">
                              <w:rPr>
                                <w:rFonts w:ascii="Arial" w:hAnsi="Arial" w:cs="Arial"/>
                                <w:i/>
                                <w:iCs/>
                                <w:color w:val="1F497D" w:themeColor="text2"/>
                                <w:sz w:val="24"/>
                                <w:szCs w:val="24"/>
                              </w:rPr>
                              <w:t>effort, but</w:t>
                            </w:r>
                            <w:proofErr w:type="gramEnd"/>
                            <w:r w:rsidR="00EC6B24">
                              <w:rPr>
                                <w:rFonts w:ascii="Arial" w:hAnsi="Arial" w:cs="Arial"/>
                                <w:i/>
                                <w:iCs/>
                                <w:color w:val="1F497D" w:themeColor="text2"/>
                                <w:sz w:val="24"/>
                                <w:szCs w:val="24"/>
                              </w:rPr>
                              <w:t xml:space="preserve"> may </w:t>
                            </w:r>
                            <w:r w:rsidRPr="00F93C5C">
                              <w:rPr>
                                <w:rFonts w:ascii="Arial" w:hAnsi="Arial" w:cs="Arial"/>
                                <w:i/>
                                <w:iCs/>
                                <w:color w:val="1F497D" w:themeColor="text2"/>
                                <w:sz w:val="24"/>
                                <w:szCs w:val="24"/>
                              </w:rPr>
                              <w:t>provide a brief explanation if they cannot meet the 2040 goal</w:t>
                            </w:r>
                            <w:r w:rsidR="00EC6B24">
                              <w:rPr>
                                <w:rFonts w:ascii="Arial" w:hAnsi="Arial" w:cs="Arial"/>
                                <w:i/>
                                <w:iCs/>
                                <w:color w:val="1F497D" w:themeColor="text2"/>
                                <w:sz w:val="24"/>
                                <w:szCs w:val="24"/>
                              </w:rPr>
                              <w:t xml:space="preserve"> </w:t>
                            </w:r>
                            <w:r w:rsidR="005B6724">
                              <w:rPr>
                                <w:rFonts w:ascii="Arial" w:hAnsi="Arial" w:cs="Arial"/>
                                <w:i/>
                                <w:iCs/>
                                <w:color w:val="1F497D" w:themeColor="text2"/>
                                <w:sz w:val="24"/>
                                <w:szCs w:val="24"/>
                              </w:rPr>
                              <w:t xml:space="preserve">without having </w:t>
                            </w:r>
                            <w:r w:rsidR="00EC6B24">
                              <w:rPr>
                                <w:rFonts w:ascii="Arial" w:hAnsi="Arial" w:cs="Arial"/>
                                <w:i/>
                                <w:iCs/>
                                <w:color w:val="1F497D" w:themeColor="text2"/>
                                <w:sz w:val="24"/>
                                <w:szCs w:val="24"/>
                              </w:rPr>
                              <w:t>accelerated ZEB purchase or early retirement of the conventional buses</w:t>
                            </w:r>
                            <w:r w:rsidRPr="00F93C5C">
                              <w:rPr>
                                <w:rFonts w:ascii="Arial" w:hAnsi="Arial" w:cs="Arial"/>
                                <w:i/>
                                <w:iCs/>
                                <w:color w:val="1F497D" w:themeColor="text2"/>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0BA5B" id="_x0000_t202" coordsize="21600,21600" o:spt="202" path="m,l,21600r21600,l21600,xe">
                <v:stroke joinstyle="miter"/>
                <v:path gradientshapeok="t" o:connecttype="rect"/>
              </v:shapetype>
              <v:shape id="Text Box 2" o:spid="_x0000_s1026" type="#_x0000_t202" style="position:absolute;left:0;text-align:left;margin-left:0;margin-top:31.5pt;width:577.55pt;height:98.9pt;z-index:251651584;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" filled="f" stroked="f">
                <v:textbox>
                  <w:txbxContent>
                    <w:p w14:paraId="355DBDC7" w14:textId="72E5C168" w:rsidR="009B4990" w:rsidRPr="00F93C5C" w:rsidRDefault="009B4990" w:rsidP="00F32959">
                      <w:pPr>
                        <w:pBdr>
                          <w:top w:val="single" w:sz="24" w:space="8" w:color="4F81BD" w:themeColor="accent1"/>
                          <w:bottom w:val="single" w:sz="24" w:space="8" w:color="4F81BD" w:themeColor="accent1"/>
                        </w:pBdr>
                        <w:spacing w:after="0"/>
                        <w:rPr>
                          <w:rFonts w:ascii="Arial" w:hAnsi="Arial" w:cs="Arial"/>
                          <w:i/>
                          <w:iCs/>
                          <w:color w:val="1F497D" w:themeColor="text2"/>
                          <w:sz w:val="24"/>
                        </w:rPr>
                      </w:pPr>
                      <w:r w:rsidRPr="00F93C5C">
                        <w:rPr>
                          <w:rFonts w:ascii="Arial" w:hAnsi="Arial" w:cs="Arial"/>
                          <w:i/>
                          <w:iCs/>
                          <w:color w:val="1F497D" w:themeColor="text2"/>
                          <w:sz w:val="24"/>
                          <w:szCs w:val="24"/>
                        </w:rPr>
                        <w:t xml:space="preserve">Note: The ICT regulation does not require any accelerated </w:t>
                      </w:r>
                      <w:r w:rsidR="00EC6B24">
                        <w:rPr>
                          <w:rFonts w:ascii="Arial" w:hAnsi="Arial" w:cs="Arial"/>
                          <w:i/>
                          <w:iCs/>
                          <w:color w:val="1F497D" w:themeColor="text2"/>
                          <w:sz w:val="24"/>
                          <w:szCs w:val="24"/>
                        </w:rPr>
                        <w:t xml:space="preserve">ZEB </w:t>
                      </w:r>
                      <w:r w:rsidRPr="00F93C5C">
                        <w:rPr>
                          <w:rFonts w:ascii="Arial" w:hAnsi="Arial" w:cs="Arial"/>
                          <w:i/>
                          <w:iCs/>
                          <w:color w:val="1F497D" w:themeColor="text2"/>
                          <w:sz w:val="24"/>
                          <w:szCs w:val="24"/>
                        </w:rPr>
                        <w:t>purchases or early retirements</w:t>
                      </w:r>
                      <w:r w:rsidR="00EC6B24">
                        <w:rPr>
                          <w:rFonts w:ascii="Arial" w:hAnsi="Arial" w:cs="Arial"/>
                          <w:i/>
                          <w:iCs/>
                          <w:color w:val="1F497D" w:themeColor="text2"/>
                          <w:sz w:val="24"/>
                          <w:szCs w:val="24"/>
                        </w:rPr>
                        <w:t xml:space="preserve"> of conventional buses</w:t>
                      </w:r>
                      <w:r w:rsidRPr="00F93C5C">
                        <w:rPr>
                          <w:rFonts w:ascii="Arial" w:hAnsi="Arial" w:cs="Arial"/>
                          <w:i/>
                          <w:iCs/>
                          <w:color w:val="1F497D" w:themeColor="text2"/>
                          <w:sz w:val="24"/>
                          <w:szCs w:val="24"/>
                        </w:rPr>
                        <w:t xml:space="preserve"> to achieve the 2040 goal. Transit </w:t>
                      </w:r>
                      <w:r w:rsidR="00EC6B24" w:rsidRPr="00F93C5C">
                        <w:rPr>
                          <w:rFonts w:ascii="Arial" w:hAnsi="Arial" w:cs="Arial"/>
                          <w:i/>
                          <w:iCs/>
                          <w:color w:val="1F497D" w:themeColor="text2"/>
                          <w:sz w:val="24"/>
                          <w:szCs w:val="24"/>
                        </w:rPr>
                        <w:t>agenc</w:t>
                      </w:r>
                      <w:r w:rsidR="00EC6B24">
                        <w:rPr>
                          <w:rFonts w:ascii="Arial" w:hAnsi="Arial" w:cs="Arial"/>
                          <w:i/>
                          <w:iCs/>
                          <w:color w:val="1F497D" w:themeColor="text2"/>
                          <w:sz w:val="24"/>
                          <w:szCs w:val="24"/>
                        </w:rPr>
                        <w:t>ies</w:t>
                      </w:r>
                      <w:r w:rsidR="00EC6B24" w:rsidRPr="00F93C5C">
                        <w:rPr>
                          <w:rFonts w:ascii="Arial" w:hAnsi="Arial" w:cs="Arial"/>
                          <w:i/>
                          <w:iCs/>
                          <w:color w:val="1F497D" w:themeColor="text2"/>
                          <w:sz w:val="24"/>
                          <w:szCs w:val="24"/>
                        </w:rPr>
                        <w:t xml:space="preserve"> </w:t>
                      </w:r>
                      <w:r w:rsidR="00EC6B24">
                        <w:rPr>
                          <w:rFonts w:ascii="Arial" w:hAnsi="Arial" w:cs="Arial"/>
                          <w:i/>
                          <w:iCs/>
                          <w:color w:val="1F497D" w:themeColor="text2"/>
                          <w:sz w:val="24"/>
                          <w:szCs w:val="24"/>
                        </w:rPr>
                        <w:t>must</w:t>
                      </w:r>
                      <w:r w:rsidR="00EC6B24" w:rsidRPr="00F93C5C">
                        <w:rPr>
                          <w:rFonts w:ascii="Arial" w:hAnsi="Arial" w:cs="Arial"/>
                          <w:i/>
                          <w:iCs/>
                          <w:color w:val="1F497D" w:themeColor="text2"/>
                          <w:sz w:val="24"/>
                          <w:szCs w:val="24"/>
                        </w:rPr>
                        <w:t xml:space="preserve"> </w:t>
                      </w:r>
                      <w:r w:rsidR="00EC6B24">
                        <w:rPr>
                          <w:rFonts w:ascii="Arial" w:hAnsi="Arial" w:cs="Arial"/>
                          <w:i/>
                          <w:iCs/>
                          <w:color w:val="1F497D" w:themeColor="text2"/>
                          <w:sz w:val="24"/>
                          <w:szCs w:val="24"/>
                        </w:rPr>
                        <w:t xml:space="preserve">commit to the 2040 goal </w:t>
                      </w:r>
                      <w:r w:rsidR="005B6724">
                        <w:rPr>
                          <w:rFonts w:ascii="Arial" w:hAnsi="Arial" w:cs="Arial"/>
                          <w:i/>
                          <w:iCs/>
                          <w:color w:val="1F497D" w:themeColor="text2"/>
                          <w:sz w:val="24"/>
                          <w:szCs w:val="24"/>
                        </w:rPr>
                        <w:t xml:space="preserve">with their best </w:t>
                      </w:r>
                      <w:proofErr w:type="gramStart"/>
                      <w:r w:rsidR="00326773">
                        <w:rPr>
                          <w:rFonts w:ascii="Arial" w:hAnsi="Arial" w:cs="Arial"/>
                          <w:i/>
                          <w:iCs/>
                          <w:color w:val="1F497D" w:themeColor="text2"/>
                          <w:sz w:val="24"/>
                          <w:szCs w:val="24"/>
                        </w:rPr>
                        <w:t>effort, but</w:t>
                      </w:r>
                      <w:proofErr w:type="gramEnd"/>
                      <w:r w:rsidR="00EC6B24">
                        <w:rPr>
                          <w:rFonts w:ascii="Arial" w:hAnsi="Arial" w:cs="Arial"/>
                          <w:i/>
                          <w:iCs/>
                          <w:color w:val="1F497D" w:themeColor="text2"/>
                          <w:sz w:val="24"/>
                          <w:szCs w:val="24"/>
                        </w:rPr>
                        <w:t xml:space="preserve"> may </w:t>
                      </w:r>
                      <w:r w:rsidRPr="00F93C5C">
                        <w:rPr>
                          <w:rFonts w:ascii="Arial" w:hAnsi="Arial" w:cs="Arial"/>
                          <w:i/>
                          <w:iCs/>
                          <w:color w:val="1F497D" w:themeColor="text2"/>
                          <w:sz w:val="24"/>
                          <w:szCs w:val="24"/>
                        </w:rPr>
                        <w:t>provide a brief explanation if they cannot meet the 2040 goal</w:t>
                      </w:r>
                      <w:r w:rsidR="00EC6B24">
                        <w:rPr>
                          <w:rFonts w:ascii="Arial" w:hAnsi="Arial" w:cs="Arial"/>
                          <w:i/>
                          <w:iCs/>
                          <w:color w:val="1F497D" w:themeColor="text2"/>
                          <w:sz w:val="24"/>
                          <w:szCs w:val="24"/>
                        </w:rPr>
                        <w:t xml:space="preserve"> </w:t>
                      </w:r>
                      <w:r w:rsidR="005B6724">
                        <w:rPr>
                          <w:rFonts w:ascii="Arial" w:hAnsi="Arial" w:cs="Arial"/>
                          <w:i/>
                          <w:iCs/>
                          <w:color w:val="1F497D" w:themeColor="text2"/>
                          <w:sz w:val="24"/>
                          <w:szCs w:val="24"/>
                        </w:rPr>
                        <w:t xml:space="preserve">without having </w:t>
                      </w:r>
                      <w:r w:rsidR="00EC6B24">
                        <w:rPr>
                          <w:rFonts w:ascii="Arial" w:hAnsi="Arial" w:cs="Arial"/>
                          <w:i/>
                          <w:iCs/>
                          <w:color w:val="1F497D" w:themeColor="text2"/>
                          <w:sz w:val="24"/>
                          <w:szCs w:val="24"/>
                        </w:rPr>
                        <w:t>accelerated ZEB purchase or early retirement of the conventional buses</w:t>
                      </w:r>
                      <w:r w:rsidRPr="00F93C5C">
                        <w:rPr>
                          <w:rFonts w:ascii="Arial" w:hAnsi="Arial" w:cs="Arial"/>
                          <w:i/>
                          <w:iCs/>
                          <w:color w:val="1F497D" w:themeColor="text2"/>
                          <w:sz w:val="24"/>
                          <w:szCs w:val="24"/>
                        </w:rPr>
                        <w:t>.</w:t>
                      </w:r>
                    </w:p>
                  </w:txbxContent>
                </v:textbox>
                <w10:wrap type="topAndBottom" anchorx="margin"/>
              </v:shape>
            </w:pict>
          </mc:Fallback>
        </mc:AlternateContent>
      </w:r>
      <w:r w:rsidR="00CB147E" w:rsidRPr="003C6F0B">
        <w:rPr>
          <w:rFonts w:ascii="Arial" w:hAnsi="Arial" w:cs="Arial"/>
          <w:color w:val="7F7F7F" w:themeColor="text1" w:themeTint="80"/>
          <w:sz w:val="24"/>
          <w:szCs w:val="24"/>
        </w:rPr>
        <w:t xml:space="preserve">How </w:t>
      </w:r>
      <w:r w:rsidR="00415F24" w:rsidRPr="003C6F0B">
        <w:rPr>
          <w:rFonts w:ascii="Arial" w:hAnsi="Arial" w:cs="Arial"/>
          <w:color w:val="7F7F7F" w:themeColor="text1" w:themeTint="80"/>
          <w:sz w:val="24"/>
          <w:szCs w:val="24"/>
        </w:rPr>
        <w:t xml:space="preserve">many person-hours </w:t>
      </w:r>
      <w:r w:rsidR="00CB147E" w:rsidRPr="003C6F0B">
        <w:rPr>
          <w:rFonts w:ascii="Arial" w:hAnsi="Arial" w:cs="Arial"/>
          <w:color w:val="7F7F7F" w:themeColor="text1" w:themeTint="80"/>
          <w:sz w:val="24"/>
          <w:szCs w:val="24"/>
        </w:rPr>
        <w:t xml:space="preserve">did it take to </w:t>
      </w:r>
      <w:r w:rsidR="0050313A" w:rsidRPr="003C6F0B">
        <w:rPr>
          <w:rFonts w:ascii="Arial" w:hAnsi="Arial" w:cs="Arial"/>
          <w:color w:val="7F7F7F" w:themeColor="text1" w:themeTint="80"/>
          <w:sz w:val="24"/>
          <w:szCs w:val="24"/>
        </w:rPr>
        <w:t xml:space="preserve">create </w:t>
      </w:r>
      <w:r w:rsidR="00CB147E" w:rsidRPr="003C6F0B">
        <w:rPr>
          <w:rFonts w:ascii="Arial" w:hAnsi="Arial" w:cs="Arial"/>
          <w:color w:val="7F7F7F" w:themeColor="text1" w:themeTint="80"/>
          <w:sz w:val="24"/>
          <w:szCs w:val="24"/>
        </w:rPr>
        <w:t xml:space="preserve">the Rollout Plan? </w:t>
      </w:r>
      <w:r w:rsidR="008A295B" w:rsidRPr="003C6F0B">
        <w:rPr>
          <w:rFonts w:ascii="Arial" w:hAnsi="Arial" w:cs="Arial"/>
          <w:color w:val="7F7F7F" w:themeColor="text1" w:themeTint="80"/>
          <w:sz w:val="24"/>
          <w:szCs w:val="24"/>
        </w:rPr>
        <w:t>(optional)</w:t>
      </w:r>
    </w:p>
    <w:p w14:paraId="79E8974C" w14:textId="59FD3967" w:rsidR="00490799" w:rsidRPr="003C6F0B" w:rsidRDefault="004639D8" w:rsidP="003530AE">
      <w:pPr>
        <w:pStyle w:val="ListParagraph"/>
        <w:ind w:left="360"/>
        <w:rPr>
          <w:rFonts w:ascii="Arial" w:hAnsi="Arial" w:cs="Arial"/>
          <w:sz w:val="24"/>
          <w:szCs w:val="24"/>
          <w:shd w:val="clear" w:color="auto" w:fill="DBE5F1" w:themeFill="accent1" w:themeFillTint="33"/>
        </w:rPr>
      </w:pPr>
      <w:r w:rsidRPr="003C6F0B">
        <w:rPr>
          <w:rFonts w:ascii="Arial" w:hAnsi="Arial" w:cs="Arial"/>
          <w:sz w:val="24"/>
          <w:szCs w:val="24"/>
          <w:shd w:val="clear" w:color="auto" w:fill="DBE5F1" w:themeFill="accent1" w:themeFillTint="33"/>
        </w:rPr>
        <w:br w:type="page"/>
      </w:r>
    </w:p>
    <w:p w14:paraId="758E01ED" w14:textId="4FF11DB0" w:rsidR="00136ED8" w:rsidRPr="003C6F0B" w:rsidRDefault="002F54D3" w:rsidP="00C71D01">
      <w:pPr>
        <w:pStyle w:val="ListParagraph"/>
        <w:ind w:left="360"/>
        <w:rPr>
          <w:rFonts w:ascii="Arial" w:hAnsi="Arial" w:cs="Arial"/>
          <w:sz w:val="24"/>
          <w:szCs w:val="24"/>
        </w:rPr>
      </w:pPr>
      <w:r w:rsidRPr="003C6F0B">
        <w:rPr>
          <w:rFonts w:ascii="Arial" w:hAnsi="Arial" w:cs="Arial"/>
          <w:sz w:val="24"/>
          <w:szCs w:val="24"/>
        </w:rPr>
        <w:lastRenderedPageBreak/>
        <w:t>Example</w:t>
      </w:r>
      <w:r w:rsidR="00D40DD3" w:rsidRPr="003C6F0B">
        <w:rPr>
          <w:rFonts w:ascii="Arial" w:hAnsi="Arial" w:cs="Arial"/>
          <w:sz w:val="24"/>
          <w:szCs w:val="24"/>
        </w:rPr>
        <w:t xml:space="preserve"> </w:t>
      </w:r>
      <w:r w:rsidR="00852A66" w:rsidRPr="003C6F0B">
        <w:rPr>
          <w:rFonts w:ascii="Arial" w:hAnsi="Arial" w:cs="Arial"/>
          <w:sz w:val="24"/>
          <w:szCs w:val="24"/>
        </w:rPr>
        <w:t>2</w:t>
      </w:r>
      <w:r w:rsidRPr="003C6F0B">
        <w:rPr>
          <w:rFonts w:ascii="Arial" w:hAnsi="Arial" w:cs="Arial"/>
          <w:sz w:val="24"/>
          <w:szCs w:val="24"/>
        </w:rPr>
        <w:t xml:space="preserve">: </w:t>
      </w:r>
      <w:r w:rsidR="00BB2AA4" w:rsidRPr="003C6F0B">
        <w:rPr>
          <w:rFonts w:ascii="Arial" w:hAnsi="Arial" w:cs="Arial"/>
          <w:sz w:val="24"/>
          <w:szCs w:val="24"/>
        </w:rPr>
        <w:t xml:space="preserve">This example shows the </w:t>
      </w:r>
      <w:r w:rsidR="00F05670" w:rsidRPr="003C6F0B">
        <w:rPr>
          <w:rFonts w:ascii="Arial" w:hAnsi="Arial" w:cs="Arial"/>
          <w:sz w:val="24"/>
          <w:szCs w:val="24"/>
        </w:rPr>
        <w:t xml:space="preserve">language </w:t>
      </w:r>
      <w:r w:rsidR="003D5A6B" w:rsidRPr="003C6F0B">
        <w:rPr>
          <w:rFonts w:ascii="Arial" w:hAnsi="Arial" w:cs="Arial"/>
          <w:sz w:val="24"/>
          <w:szCs w:val="24"/>
        </w:rPr>
        <w:t>Alameda-Contra Costa Transit District</w:t>
      </w:r>
      <w:r w:rsidR="00361B74" w:rsidRPr="003C6F0B">
        <w:rPr>
          <w:rFonts w:ascii="Arial" w:hAnsi="Arial" w:cs="Arial"/>
          <w:sz w:val="24"/>
          <w:szCs w:val="24"/>
        </w:rPr>
        <w:t xml:space="preserve"> (AC Transit) </w:t>
      </w:r>
      <w:r w:rsidR="00EC735E" w:rsidRPr="003C6F0B">
        <w:rPr>
          <w:rStyle w:val="FootnoteReference"/>
          <w:rFonts w:ascii="Arial" w:hAnsi="Arial" w:cs="Arial"/>
          <w:sz w:val="24"/>
          <w:szCs w:val="24"/>
        </w:rPr>
        <w:footnoteReference w:id="8"/>
      </w:r>
      <w:r w:rsidR="003D5A6B" w:rsidRPr="003C6F0B">
        <w:rPr>
          <w:rFonts w:ascii="Arial" w:hAnsi="Arial" w:cs="Arial"/>
          <w:sz w:val="24"/>
          <w:szCs w:val="24"/>
        </w:rPr>
        <w:t xml:space="preserve"> </w:t>
      </w:r>
      <w:r w:rsidR="00EC735E" w:rsidRPr="003C6F0B">
        <w:rPr>
          <w:rFonts w:ascii="Arial" w:hAnsi="Arial" w:cs="Arial"/>
          <w:sz w:val="24"/>
          <w:szCs w:val="24"/>
        </w:rPr>
        <w:t xml:space="preserve">and </w:t>
      </w:r>
      <w:r w:rsidR="0067110D" w:rsidRPr="003C6F0B">
        <w:rPr>
          <w:rFonts w:ascii="Arial" w:hAnsi="Arial" w:cs="Arial"/>
          <w:sz w:val="24"/>
          <w:szCs w:val="24"/>
        </w:rPr>
        <w:t>San Diego Metropolitan Transit System</w:t>
      </w:r>
      <w:r w:rsidR="00DD4004" w:rsidRPr="003C6F0B">
        <w:rPr>
          <w:rFonts w:ascii="Arial" w:hAnsi="Arial" w:cs="Arial"/>
          <w:sz w:val="24"/>
          <w:szCs w:val="24"/>
        </w:rPr>
        <w:t xml:space="preserve"> (MTS)</w:t>
      </w:r>
      <w:r w:rsidR="00C50A32" w:rsidRPr="003C6F0B">
        <w:rPr>
          <w:rFonts w:ascii="Arial" w:hAnsi="Arial" w:cs="Arial"/>
          <w:sz w:val="24"/>
          <w:szCs w:val="24"/>
        </w:rPr>
        <w:t xml:space="preserve"> </w:t>
      </w:r>
      <w:r w:rsidR="00EC735E" w:rsidRPr="003C6F0B">
        <w:rPr>
          <w:rStyle w:val="FootnoteReference"/>
          <w:rFonts w:ascii="Arial" w:hAnsi="Arial" w:cs="Arial"/>
          <w:sz w:val="24"/>
          <w:szCs w:val="24"/>
        </w:rPr>
        <w:footnoteReference w:id="9"/>
      </w:r>
      <w:r w:rsidR="00EC735E" w:rsidRPr="003C6F0B">
        <w:rPr>
          <w:rFonts w:ascii="Arial" w:hAnsi="Arial" w:cs="Arial"/>
          <w:sz w:val="24"/>
          <w:szCs w:val="24"/>
        </w:rPr>
        <w:t xml:space="preserve"> </w:t>
      </w:r>
      <w:r w:rsidR="00F05670" w:rsidRPr="003C6F0B">
        <w:rPr>
          <w:rFonts w:ascii="Arial" w:hAnsi="Arial" w:cs="Arial"/>
          <w:sz w:val="24"/>
          <w:szCs w:val="24"/>
        </w:rPr>
        <w:t>provid</w:t>
      </w:r>
      <w:r w:rsidR="00683581" w:rsidRPr="003C6F0B">
        <w:rPr>
          <w:rFonts w:ascii="Arial" w:hAnsi="Arial" w:cs="Arial"/>
          <w:sz w:val="24"/>
          <w:szCs w:val="24"/>
        </w:rPr>
        <w:t>e</w:t>
      </w:r>
      <w:r w:rsidR="00300E70" w:rsidRPr="003C6F0B">
        <w:rPr>
          <w:rFonts w:ascii="Arial" w:hAnsi="Arial" w:cs="Arial"/>
          <w:sz w:val="24"/>
          <w:szCs w:val="24"/>
        </w:rPr>
        <w:t>d</w:t>
      </w:r>
      <w:r w:rsidR="00F05670" w:rsidRPr="003C6F0B">
        <w:rPr>
          <w:rFonts w:ascii="Arial" w:hAnsi="Arial" w:cs="Arial"/>
          <w:sz w:val="24"/>
          <w:szCs w:val="24"/>
        </w:rPr>
        <w:t xml:space="preserve"> in their Rollout Plan</w:t>
      </w:r>
      <w:r w:rsidR="00061804" w:rsidRPr="003C6F0B">
        <w:rPr>
          <w:rFonts w:ascii="Arial" w:hAnsi="Arial" w:cs="Arial"/>
          <w:sz w:val="24"/>
          <w:szCs w:val="24"/>
        </w:rPr>
        <w:t xml:space="preserve">s </w:t>
      </w:r>
      <w:r w:rsidR="009C0A12" w:rsidRPr="003C6F0B">
        <w:rPr>
          <w:rFonts w:ascii="Arial" w:hAnsi="Arial" w:cs="Arial"/>
          <w:sz w:val="24"/>
          <w:szCs w:val="24"/>
        </w:rPr>
        <w:t xml:space="preserve">for </w:t>
      </w:r>
      <w:r w:rsidR="00897DAE" w:rsidRPr="003C6F0B">
        <w:rPr>
          <w:rFonts w:ascii="Arial" w:hAnsi="Arial" w:cs="Arial"/>
          <w:sz w:val="24"/>
          <w:szCs w:val="24"/>
        </w:rPr>
        <w:t>m</w:t>
      </w:r>
      <w:r w:rsidR="00E31B67" w:rsidRPr="003C6F0B">
        <w:rPr>
          <w:rFonts w:ascii="Arial" w:hAnsi="Arial" w:cs="Arial"/>
          <w:sz w:val="24"/>
          <w:szCs w:val="24"/>
        </w:rPr>
        <w:t xml:space="preserve">eeting the </w:t>
      </w:r>
      <w:r w:rsidR="00D44596" w:rsidRPr="003C6F0B">
        <w:rPr>
          <w:rFonts w:ascii="Arial" w:hAnsi="Arial" w:cs="Arial"/>
          <w:sz w:val="24"/>
          <w:szCs w:val="24"/>
        </w:rPr>
        <w:t xml:space="preserve">2040 </w:t>
      </w:r>
      <w:r w:rsidR="00897DAE" w:rsidRPr="003C6F0B">
        <w:rPr>
          <w:rFonts w:ascii="Arial" w:hAnsi="Arial" w:cs="Arial"/>
          <w:sz w:val="24"/>
          <w:szCs w:val="24"/>
        </w:rPr>
        <w:t>g</w:t>
      </w:r>
      <w:r w:rsidR="00E31B67" w:rsidRPr="003C6F0B">
        <w:rPr>
          <w:rFonts w:ascii="Arial" w:hAnsi="Arial" w:cs="Arial"/>
          <w:sz w:val="24"/>
          <w:szCs w:val="24"/>
        </w:rPr>
        <w:t>oal</w:t>
      </w:r>
      <w:r w:rsidR="005252B6" w:rsidRPr="003C6F0B">
        <w:rPr>
          <w:rFonts w:ascii="Arial" w:hAnsi="Arial" w:cs="Arial"/>
          <w:sz w:val="24"/>
          <w:szCs w:val="24"/>
        </w:rPr>
        <w:t>.</w:t>
      </w:r>
      <w:r w:rsidR="00C71D01" w:rsidRPr="003C6F0B">
        <w:rPr>
          <w:rFonts w:ascii="Arial" w:hAnsi="Arial" w:cs="Arial"/>
          <w:sz w:val="24"/>
          <w:szCs w:val="24"/>
        </w:rPr>
        <w:t xml:space="preserve"> </w:t>
      </w:r>
    </w:p>
    <w:p w14:paraId="0EC1C161" w14:textId="47628C97" w:rsidR="00F37D1F" w:rsidRPr="003C6F0B" w:rsidRDefault="0036313C" w:rsidP="00C71D01">
      <w:pPr>
        <w:pStyle w:val="ListParagraph"/>
        <w:ind w:left="360"/>
        <w:rPr>
          <w:rFonts w:ascii="Arial" w:hAnsi="Arial" w:cs="Arial"/>
          <w:noProof/>
        </w:rPr>
      </w:pPr>
      <w:r w:rsidRPr="003C6F0B">
        <w:rPr>
          <w:rFonts w:ascii="Arial" w:hAnsi="Arial" w:cs="Arial"/>
          <w:noProof/>
          <w:sz w:val="24"/>
          <w:szCs w:val="24"/>
        </w:rPr>
        <w:drawing>
          <wp:anchor distT="0" distB="0" distL="114300" distR="114300" simplePos="0" relativeHeight="251646464" behindDoc="0" locked="0" layoutInCell="1" allowOverlap="1" wp14:anchorId="5C46744F" wp14:editId="772642CA">
            <wp:simplePos x="0" y="0"/>
            <wp:positionH relativeFrom="margin">
              <wp:align>center</wp:align>
            </wp:positionH>
            <wp:positionV relativeFrom="paragraph">
              <wp:posOffset>391574</wp:posOffset>
            </wp:positionV>
            <wp:extent cx="7055485" cy="728345"/>
            <wp:effectExtent l="114300" t="114300" r="107315" b="14795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24000"/>
                              </a14:imgEffect>
                              <a14:imgEffect>
                                <a14:brightnessContrast bright="-1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7055485" cy="728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F78B452" w14:textId="003F383F" w:rsidR="00F37D1F" w:rsidRPr="003C6F0B" w:rsidRDefault="00683581" w:rsidP="00C71D01">
      <w:pPr>
        <w:pStyle w:val="ListParagraph"/>
        <w:ind w:left="360"/>
        <w:rPr>
          <w:rFonts w:ascii="Arial" w:hAnsi="Arial" w:cs="Arial"/>
          <w:noProof/>
          <w:sz w:val="24"/>
          <w:szCs w:val="24"/>
        </w:rPr>
      </w:pPr>
      <w:r w:rsidRPr="003C6F0B">
        <w:rPr>
          <w:rFonts w:ascii="Arial" w:hAnsi="Arial" w:cs="Arial"/>
          <w:noProof/>
        </w:rPr>
        <w:drawing>
          <wp:anchor distT="0" distB="0" distL="114300" distR="114300" simplePos="0" relativeHeight="251645440" behindDoc="0" locked="0" layoutInCell="1" allowOverlap="1" wp14:anchorId="09AE34BA" wp14:editId="215EAAE0">
            <wp:simplePos x="0" y="0"/>
            <wp:positionH relativeFrom="margin">
              <wp:posOffset>1064260</wp:posOffset>
            </wp:positionH>
            <wp:positionV relativeFrom="paragraph">
              <wp:posOffset>1201420</wp:posOffset>
            </wp:positionV>
            <wp:extent cx="7001510" cy="3201035"/>
            <wp:effectExtent l="114300" t="114300" r="104140" b="15176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01510" cy="3201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DCF7BF6" w14:textId="75A9701E" w:rsidR="00F37D1F" w:rsidRPr="003C6F0B" w:rsidRDefault="00F37D1F" w:rsidP="00C71D01">
      <w:pPr>
        <w:pStyle w:val="ListParagraph"/>
        <w:ind w:left="360"/>
        <w:rPr>
          <w:rFonts w:ascii="Arial" w:hAnsi="Arial" w:cs="Arial"/>
          <w:noProof/>
          <w:sz w:val="24"/>
          <w:szCs w:val="24"/>
        </w:rPr>
      </w:pPr>
    </w:p>
    <w:p w14:paraId="24D4038F" w14:textId="77777777" w:rsidR="00F37D1F" w:rsidRPr="003C6F0B" w:rsidRDefault="00F37D1F" w:rsidP="00C71D01">
      <w:pPr>
        <w:pStyle w:val="ListParagraph"/>
        <w:ind w:left="360"/>
        <w:rPr>
          <w:rFonts w:ascii="Arial" w:hAnsi="Arial" w:cs="Arial"/>
          <w:sz w:val="24"/>
          <w:szCs w:val="24"/>
        </w:rPr>
      </w:pPr>
    </w:p>
    <w:p w14:paraId="63ECC739" w14:textId="066AE1A5" w:rsidR="00136ED8" w:rsidRPr="003C6F0B" w:rsidRDefault="00136ED8" w:rsidP="00136ED8">
      <w:pPr>
        <w:pStyle w:val="ListParagraph"/>
        <w:ind w:left="0"/>
        <w:rPr>
          <w:rFonts w:ascii="Arial" w:hAnsi="Arial" w:cs="Arial"/>
          <w:sz w:val="24"/>
          <w:szCs w:val="24"/>
        </w:rPr>
      </w:pPr>
    </w:p>
    <w:p w14:paraId="4F8F090B" w14:textId="343D5A20" w:rsidR="00136ED8" w:rsidRPr="003C6F0B" w:rsidRDefault="00136ED8" w:rsidP="00136ED8">
      <w:pPr>
        <w:rPr>
          <w:rFonts w:ascii="Arial" w:hAnsi="Arial" w:cs="Arial"/>
          <w:sz w:val="24"/>
          <w:szCs w:val="24"/>
          <w:shd w:val="clear" w:color="auto" w:fill="DBE5F1" w:themeFill="accent1" w:themeFillTint="33"/>
        </w:rPr>
      </w:pPr>
    </w:p>
    <w:p w14:paraId="7CC55AEF" w14:textId="32C6B477" w:rsidR="00DB72EB" w:rsidRPr="003C6F0B" w:rsidRDefault="00463E17" w:rsidP="004639D8">
      <w:pPr>
        <w:rPr>
          <w:rFonts w:ascii="Arial" w:hAnsi="Arial" w:cs="Arial"/>
          <w:sz w:val="24"/>
          <w:szCs w:val="24"/>
          <w:shd w:val="clear" w:color="auto" w:fill="DBE5F1" w:themeFill="accent1" w:themeFillTint="33"/>
        </w:rPr>
      </w:pPr>
      <w:r w:rsidRPr="003C6F0B">
        <w:rPr>
          <w:rFonts w:ascii="Arial" w:hAnsi="Arial" w:cs="Arial"/>
          <w:sz w:val="24"/>
          <w:szCs w:val="24"/>
          <w:shd w:val="clear" w:color="auto" w:fill="DBE5F1" w:themeFill="accent1" w:themeFillTint="33"/>
        </w:rPr>
        <w:br w:type="page"/>
      </w:r>
    </w:p>
    <w:p w14:paraId="3D5AD53F" w14:textId="4F57497D" w:rsidR="007F6E34" w:rsidRPr="003C6F0B" w:rsidRDefault="005E6208" w:rsidP="00BD1FB9">
      <w:pPr>
        <w:pStyle w:val="Heading1"/>
        <w:rPr>
          <w:rFonts w:cs="Arial"/>
        </w:rPr>
      </w:pPr>
      <w:r w:rsidRPr="003C6F0B">
        <w:rPr>
          <w:rFonts w:cs="Arial"/>
        </w:rPr>
        <w:lastRenderedPageBreak/>
        <w:t xml:space="preserve">Section C: </w:t>
      </w:r>
      <w:r w:rsidR="00372B3E" w:rsidRPr="003C6F0B">
        <w:rPr>
          <w:rFonts w:cs="Arial"/>
        </w:rPr>
        <w:t>Technology Portfolio</w:t>
      </w:r>
      <w:r w:rsidR="00B97937" w:rsidRPr="003C6F0B">
        <w:rPr>
          <w:rFonts w:cs="Arial"/>
        </w:rPr>
        <w:t xml:space="preserve"> </w:t>
      </w:r>
    </w:p>
    <w:p w14:paraId="6551ACF3" w14:textId="45AB64F2" w:rsidR="00692C3D" w:rsidRPr="003C6F0B" w:rsidRDefault="00677C70" w:rsidP="008C3BEA">
      <w:pPr>
        <w:pStyle w:val="ListParagraph"/>
        <w:numPr>
          <w:ilvl w:val="0"/>
          <w:numId w:val="3"/>
        </w:numPr>
        <w:rPr>
          <w:rFonts w:ascii="Arial" w:hAnsi="Arial" w:cs="Arial"/>
          <w:sz w:val="24"/>
          <w:szCs w:val="24"/>
        </w:rPr>
      </w:pPr>
      <w:r w:rsidRPr="003C6F0B">
        <w:rPr>
          <w:rFonts w:ascii="Arial" w:hAnsi="Arial" w:cs="Arial"/>
          <w:noProof/>
        </w:rPr>
        <mc:AlternateContent>
          <mc:Choice Requires="wps">
            <w:drawing>
              <wp:anchor distT="91440" distB="91440" distL="114300" distR="114300" simplePos="0" relativeHeight="251652608" behindDoc="0" locked="0" layoutInCell="1" allowOverlap="1" wp14:anchorId="677973F0" wp14:editId="45732544">
                <wp:simplePos x="0" y="0"/>
                <wp:positionH relativeFrom="margin">
                  <wp:align>center</wp:align>
                </wp:positionH>
                <wp:positionV relativeFrom="paragraph">
                  <wp:posOffset>554355</wp:posOffset>
                </wp:positionV>
                <wp:extent cx="7651750" cy="1809750"/>
                <wp:effectExtent l="0" t="0" r="0" b="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0" cy="1809750"/>
                        </a:xfrm>
                        <a:prstGeom prst="rect">
                          <a:avLst/>
                        </a:prstGeom>
                        <a:noFill/>
                        <a:ln w="9525">
                          <a:noFill/>
                          <a:miter lim="800000"/>
                          <a:headEnd/>
                          <a:tailEnd/>
                        </a:ln>
                      </wps:spPr>
                      <wps:txbx>
                        <w:txbxContent>
                          <w:p w14:paraId="20D5A9BB" w14:textId="396330F3" w:rsidR="009B4990" w:rsidRPr="00CF7A10" w:rsidRDefault="009B4990" w:rsidP="00F32959">
                            <w:p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3C6F0B">
                              <w:rPr>
                                <w:rFonts w:ascii="Arial" w:hAnsi="Arial" w:cs="Arial"/>
                                <w:i/>
                                <w:iCs/>
                                <w:color w:val="1F497D" w:themeColor="text2"/>
                                <w:sz w:val="24"/>
                                <w:szCs w:val="24"/>
                              </w:rPr>
                              <w:t>Note:</w:t>
                            </w:r>
                            <w:r w:rsidRPr="00CF7A10">
                              <w:rPr>
                                <w:rFonts w:ascii="Arial" w:hAnsi="Arial" w:cs="Arial"/>
                                <w:i/>
                                <w:iCs/>
                                <w:color w:val="1F497D" w:themeColor="text2"/>
                                <w:sz w:val="24"/>
                                <w:szCs w:val="24"/>
                              </w:rPr>
                              <w:t xml:space="preserve"> </w:t>
                            </w:r>
                            <w:r>
                              <w:rPr>
                                <w:rFonts w:ascii="Arial" w:hAnsi="Arial" w:cs="Arial"/>
                                <w:i/>
                                <w:iCs/>
                                <w:color w:val="1F497D" w:themeColor="text2"/>
                                <w:sz w:val="24"/>
                                <w:szCs w:val="24"/>
                              </w:rPr>
                              <w:t>Daily</w:t>
                            </w:r>
                            <w:r w:rsidRPr="00CF7A10">
                              <w:rPr>
                                <w:rFonts w:ascii="Arial" w:hAnsi="Arial" w:cs="Arial"/>
                                <w:i/>
                                <w:iCs/>
                                <w:color w:val="1F497D" w:themeColor="text2"/>
                                <w:sz w:val="24"/>
                                <w:szCs w:val="24"/>
                              </w:rPr>
                              <w:t xml:space="preserve"> range </w:t>
                            </w:r>
                            <w:r>
                              <w:rPr>
                                <w:rFonts w:ascii="Arial" w:hAnsi="Arial" w:cs="Arial"/>
                                <w:i/>
                                <w:iCs/>
                                <w:color w:val="1F497D" w:themeColor="text2"/>
                                <w:sz w:val="24"/>
                                <w:szCs w:val="24"/>
                              </w:rPr>
                              <w:t xml:space="preserve">or energy </w:t>
                            </w:r>
                            <w:r w:rsidR="005B6724">
                              <w:rPr>
                                <w:rFonts w:ascii="Arial" w:hAnsi="Arial" w:cs="Arial"/>
                                <w:i/>
                                <w:iCs/>
                                <w:color w:val="1F497D" w:themeColor="text2"/>
                                <w:sz w:val="24"/>
                                <w:szCs w:val="24"/>
                              </w:rPr>
                              <w:t xml:space="preserve">consumption </w:t>
                            </w:r>
                            <w:r w:rsidRPr="00CF7A10">
                              <w:rPr>
                                <w:rFonts w:ascii="Arial" w:hAnsi="Arial" w:cs="Arial"/>
                                <w:i/>
                                <w:iCs/>
                                <w:color w:val="1F497D" w:themeColor="text2"/>
                                <w:sz w:val="24"/>
                                <w:szCs w:val="24"/>
                              </w:rPr>
                              <w:t xml:space="preserve">is </w:t>
                            </w:r>
                            <w:r w:rsidR="005B6724">
                              <w:rPr>
                                <w:rFonts w:ascii="Arial" w:hAnsi="Arial" w:cs="Arial"/>
                                <w:i/>
                                <w:iCs/>
                                <w:color w:val="1F497D" w:themeColor="text2"/>
                                <w:sz w:val="24"/>
                                <w:szCs w:val="24"/>
                              </w:rPr>
                              <w:t xml:space="preserve">one of </w:t>
                            </w:r>
                            <w:r w:rsidRPr="00CF7A10">
                              <w:rPr>
                                <w:rFonts w:ascii="Arial" w:hAnsi="Arial" w:cs="Arial"/>
                                <w:i/>
                                <w:iCs/>
                                <w:color w:val="1F497D" w:themeColor="text2"/>
                                <w:sz w:val="24"/>
                                <w:szCs w:val="24"/>
                              </w:rPr>
                              <w:t>the key factor</w:t>
                            </w:r>
                            <w:r w:rsidR="005B6724">
                              <w:rPr>
                                <w:rFonts w:ascii="Arial" w:hAnsi="Arial" w:cs="Arial"/>
                                <w:i/>
                                <w:iCs/>
                                <w:color w:val="1F497D" w:themeColor="text2"/>
                                <w:sz w:val="24"/>
                                <w:szCs w:val="24"/>
                              </w:rPr>
                              <w:t>s</w:t>
                            </w:r>
                            <w:r w:rsidRPr="00CF7A10">
                              <w:rPr>
                                <w:rFonts w:ascii="Arial" w:hAnsi="Arial" w:cs="Arial"/>
                                <w:i/>
                                <w:iCs/>
                                <w:color w:val="1F497D" w:themeColor="text2"/>
                                <w:sz w:val="24"/>
                                <w:szCs w:val="24"/>
                              </w:rPr>
                              <w:t xml:space="preserve"> to </w:t>
                            </w:r>
                            <w:r w:rsidR="005B6724">
                              <w:rPr>
                                <w:rFonts w:ascii="Arial" w:hAnsi="Arial" w:cs="Arial"/>
                                <w:i/>
                                <w:iCs/>
                                <w:color w:val="1F497D" w:themeColor="text2"/>
                                <w:sz w:val="24"/>
                                <w:szCs w:val="24"/>
                              </w:rPr>
                              <w:t>select</w:t>
                            </w:r>
                            <w:r w:rsidR="005B6724" w:rsidRPr="00CF7A10">
                              <w:rPr>
                                <w:rFonts w:ascii="Arial" w:hAnsi="Arial" w:cs="Arial"/>
                                <w:i/>
                                <w:iCs/>
                                <w:color w:val="1F497D" w:themeColor="text2"/>
                                <w:sz w:val="24"/>
                                <w:szCs w:val="24"/>
                              </w:rPr>
                              <w:t xml:space="preserve"> </w:t>
                            </w:r>
                            <w:r w:rsidRPr="00CF7A10">
                              <w:rPr>
                                <w:rFonts w:ascii="Arial" w:hAnsi="Arial" w:cs="Arial"/>
                                <w:i/>
                                <w:iCs/>
                                <w:color w:val="1F497D" w:themeColor="text2"/>
                                <w:sz w:val="24"/>
                                <w:szCs w:val="24"/>
                              </w:rPr>
                              <w:t xml:space="preserve">the </w:t>
                            </w:r>
                            <w:r w:rsidR="005B6724">
                              <w:rPr>
                                <w:rFonts w:ascii="Arial" w:hAnsi="Arial" w:cs="Arial"/>
                                <w:i/>
                                <w:iCs/>
                                <w:color w:val="1F497D" w:themeColor="text2"/>
                                <w:sz w:val="24"/>
                                <w:szCs w:val="24"/>
                              </w:rPr>
                              <w:t xml:space="preserve">suitable </w:t>
                            </w:r>
                            <w:r w:rsidRPr="00CF7A10">
                              <w:rPr>
                                <w:rFonts w:ascii="Arial" w:hAnsi="Arial" w:cs="Arial"/>
                                <w:i/>
                                <w:iCs/>
                                <w:color w:val="1F497D" w:themeColor="text2"/>
                                <w:sz w:val="24"/>
                                <w:szCs w:val="24"/>
                              </w:rPr>
                              <w:t xml:space="preserve">ZEB technology. </w:t>
                            </w:r>
                            <w:r w:rsidR="005B6724">
                              <w:rPr>
                                <w:rFonts w:ascii="Arial" w:hAnsi="Arial" w:cs="Arial"/>
                                <w:i/>
                                <w:iCs/>
                                <w:color w:val="1F497D" w:themeColor="text2"/>
                                <w:sz w:val="24"/>
                                <w:szCs w:val="24"/>
                              </w:rPr>
                              <w:t xml:space="preserve">Transit agencies are encouraged to perform route simulation to understand the energy consumption. </w:t>
                            </w:r>
                            <w:r w:rsidR="0044435B">
                              <w:rPr>
                                <w:rFonts w:ascii="Arial" w:hAnsi="Arial" w:cs="Arial"/>
                                <w:i/>
                                <w:iCs/>
                                <w:color w:val="1F497D" w:themeColor="text2"/>
                                <w:sz w:val="24"/>
                                <w:szCs w:val="24"/>
                              </w:rPr>
                              <w:br/>
                            </w:r>
                            <w:r w:rsidR="005B6724">
                              <w:rPr>
                                <w:rFonts w:ascii="Arial" w:hAnsi="Arial" w:cs="Arial"/>
                                <w:i/>
                                <w:iCs/>
                                <w:color w:val="1F497D" w:themeColor="text2"/>
                                <w:sz w:val="24"/>
                                <w:szCs w:val="24"/>
                              </w:rPr>
                              <w:t>Z</w:t>
                            </w:r>
                            <w:r>
                              <w:rPr>
                                <w:rFonts w:ascii="Arial" w:hAnsi="Arial" w:cs="Arial"/>
                                <w:i/>
                                <w:iCs/>
                                <w:color w:val="1F497D" w:themeColor="text2"/>
                                <w:sz w:val="24"/>
                                <w:szCs w:val="24"/>
                              </w:rPr>
                              <w:t xml:space="preserve">ero-emission bus </w:t>
                            </w:r>
                            <w:r w:rsidRPr="00CF7A10">
                              <w:rPr>
                                <w:rFonts w:ascii="Arial" w:hAnsi="Arial" w:cs="Arial"/>
                                <w:i/>
                                <w:iCs/>
                                <w:color w:val="1F497D" w:themeColor="text2"/>
                                <w:sz w:val="24"/>
                                <w:szCs w:val="24"/>
                              </w:rPr>
                              <w:t>fuel efficiency</w:t>
                            </w:r>
                            <w:r w:rsidR="005B6724">
                              <w:rPr>
                                <w:rFonts w:ascii="Arial" w:hAnsi="Arial" w:cs="Arial"/>
                                <w:i/>
                                <w:iCs/>
                                <w:color w:val="1F497D" w:themeColor="text2"/>
                                <w:sz w:val="24"/>
                                <w:szCs w:val="24"/>
                              </w:rPr>
                              <w:t xml:space="preserve"> could be used as a surrogate for such estimate</w:t>
                            </w:r>
                            <w:r>
                              <w:rPr>
                                <w:rFonts w:ascii="Arial" w:hAnsi="Arial" w:cs="Arial"/>
                                <w:i/>
                                <w:iCs/>
                                <w:color w:val="1F497D" w:themeColor="text2"/>
                                <w:sz w:val="24"/>
                                <w:szCs w:val="24"/>
                              </w:rPr>
                              <w:t>. Bus</w:t>
                            </w:r>
                            <w:r w:rsidRPr="00CF7A10">
                              <w:rPr>
                                <w:rFonts w:ascii="Arial" w:hAnsi="Arial" w:cs="Arial"/>
                                <w:i/>
                                <w:iCs/>
                                <w:color w:val="1F497D" w:themeColor="text2"/>
                                <w:sz w:val="24"/>
                                <w:szCs w:val="24"/>
                              </w:rPr>
                              <w:t xml:space="preserve"> range is impacted by many factors, including terrain, </w:t>
                            </w:r>
                            <w:r w:rsidR="005B6724">
                              <w:rPr>
                                <w:rFonts w:ascii="Arial" w:hAnsi="Arial" w:cs="Arial"/>
                                <w:i/>
                                <w:iCs/>
                                <w:color w:val="1F497D" w:themeColor="text2"/>
                                <w:sz w:val="24"/>
                                <w:szCs w:val="24"/>
                              </w:rPr>
                              <w:t xml:space="preserve">ambient </w:t>
                            </w:r>
                            <w:r w:rsidRPr="00CF7A10">
                              <w:rPr>
                                <w:rFonts w:ascii="Arial" w:hAnsi="Arial" w:cs="Arial"/>
                                <w:i/>
                                <w:iCs/>
                                <w:color w:val="1F497D" w:themeColor="text2"/>
                                <w:sz w:val="24"/>
                                <w:szCs w:val="24"/>
                              </w:rPr>
                              <w:t xml:space="preserve">temperature, passenger load, driving </w:t>
                            </w:r>
                            <w:r w:rsidR="005B6724">
                              <w:rPr>
                                <w:rFonts w:ascii="Arial" w:hAnsi="Arial" w:cs="Arial"/>
                                <w:i/>
                                <w:iCs/>
                                <w:color w:val="1F497D" w:themeColor="text2"/>
                                <w:sz w:val="24"/>
                                <w:szCs w:val="24"/>
                              </w:rPr>
                              <w:t>cycles</w:t>
                            </w:r>
                            <w:r>
                              <w:rPr>
                                <w:rFonts w:ascii="Arial" w:hAnsi="Arial" w:cs="Arial"/>
                                <w:i/>
                                <w:iCs/>
                                <w:color w:val="1F497D" w:themeColor="text2"/>
                                <w:sz w:val="24"/>
                                <w:szCs w:val="24"/>
                              </w:rPr>
                              <w:t>, operation hours, etc.</w:t>
                            </w:r>
                            <w:r w:rsidRPr="00CF7A10">
                              <w:rPr>
                                <w:rFonts w:ascii="Arial" w:hAnsi="Arial" w:cs="Arial"/>
                                <w:i/>
                                <w:iCs/>
                                <w:color w:val="1F497D" w:themeColor="text2"/>
                                <w:sz w:val="24"/>
                                <w:szCs w:val="24"/>
                              </w:rPr>
                              <w:t xml:space="preserve"> In addition to bus range, transit agencies should also consider </w:t>
                            </w:r>
                            <w:r>
                              <w:rPr>
                                <w:rFonts w:ascii="Arial" w:hAnsi="Arial" w:cs="Arial"/>
                                <w:i/>
                                <w:iCs/>
                                <w:color w:val="1F497D" w:themeColor="text2"/>
                                <w:sz w:val="24"/>
                                <w:szCs w:val="24"/>
                              </w:rPr>
                              <w:t xml:space="preserve">other factors, such as </w:t>
                            </w:r>
                            <w:r w:rsidRPr="00CF7A10">
                              <w:rPr>
                                <w:rFonts w:ascii="Arial" w:hAnsi="Arial" w:cs="Arial"/>
                                <w:i/>
                                <w:iCs/>
                                <w:color w:val="1F497D" w:themeColor="text2"/>
                                <w:sz w:val="24"/>
                                <w:szCs w:val="24"/>
                              </w:rPr>
                              <w:t xml:space="preserve">hours of operation </w:t>
                            </w:r>
                            <w:r>
                              <w:rPr>
                                <w:rFonts w:ascii="Arial" w:hAnsi="Arial" w:cs="Arial"/>
                                <w:i/>
                                <w:iCs/>
                                <w:color w:val="1F497D" w:themeColor="text2"/>
                                <w:sz w:val="24"/>
                                <w:szCs w:val="24"/>
                              </w:rPr>
                              <w:t>(</w:t>
                            </w:r>
                            <w:r w:rsidRPr="00CF7A10">
                              <w:rPr>
                                <w:rFonts w:ascii="Arial" w:hAnsi="Arial" w:cs="Arial"/>
                                <w:i/>
                                <w:iCs/>
                                <w:color w:val="1F497D" w:themeColor="text2"/>
                                <w:sz w:val="24"/>
                                <w:szCs w:val="24"/>
                              </w:rPr>
                              <w:t xml:space="preserve">to determine whether </w:t>
                            </w:r>
                            <w:r>
                              <w:rPr>
                                <w:rFonts w:ascii="Arial" w:hAnsi="Arial" w:cs="Arial"/>
                                <w:i/>
                                <w:iCs/>
                                <w:color w:val="1F497D" w:themeColor="text2"/>
                                <w:sz w:val="24"/>
                                <w:szCs w:val="24"/>
                              </w:rPr>
                              <w:t>slow charging is feasible)</w:t>
                            </w:r>
                            <w:r w:rsidRPr="00CF7A10">
                              <w:rPr>
                                <w:rFonts w:ascii="Arial" w:hAnsi="Arial" w:cs="Arial"/>
                                <w:i/>
                                <w:iCs/>
                                <w:color w:val="1F497D" w:themeColor="text2"/>
                                <w:sz w:val="24"/>
                                <w:szCs w:val="24"/>
                              </w:rPr>
                              <w:t xml:space="preserve">, infrastructure footprint </w:t>
                            </w:r>
                            <w:r>
                              <w:rPr>
                                <w:rFonts w:ascii="Arial" w:hAnsi="Arial" w:cs="Arial"/>
                                <w:i/>
                                <w:iCs/>
                                <w:color w:val="1F497D" w:themeColor="text2"/>
                                <w:sz w:val="24"/>
                                <w:szCs w:val="24"/>
                              </w:rPr>
                              <w:t>or setback requirement</w:t>
                            </w:r>
                            <w:r w:rsidRPr="00CF7A10">
                              <w:rPr>
                                <w:rFonts w:ascii="Arial" w:hAnsi="Arial" w:cs="Arial"/>
                                <w:i/>
                                <w:iCs/>
                                <w:color w:val="1F497D" w:themeColor="text2"/>
                                <w:sz w:val="24"/>
                                <w:szCs w:val="24"/>
                              </w:rPr>
                              <w:t xml:space="preserve">, electrical capacity, </w:t>
                            </w:r>
                            <w:r w:rsidR="00900006">
                              <w:rPr>
                                <w:rFonts w:ascii="Arial" w:hAnsi="Arial" w:cs="Arial"/>
                                <w:i/>
                                <w:iCs/>
                                <w:color w:val="1F497D" w:themeColor="text2"/>
                                <w:sz w:val="24"/>
                                <w:szCs w:val="24"/>
                              </w:rPr>
                              <w:t xml:space="preserve">fuel </w:t>
                            </w:r>
                            <w:r w:rsidRPr="00CF7A10">
                              <w:rPr>
                                <w:rFonts w:ascii="Arial" w:hAnsi="Arial" w:cs="Arial"/>
                                <w:i/>
                                <w:iCs/>
                                <w:color w:val="1F497D" w:themeColor="text2"/>
                                <w:sz w:val="24"/>
                                <w:szCs w:val="24"/>
                              </w:rPr>
                              <w:t>costs</w:t>
                            </w:r>
                            <w:r>
                              <w:rPr>
                                <w:rFonts w:ascii="Arial" w:hAnsi="Arial" w:cs="Arial"/>
                                <w:i/>
                                <w:iCs/>
                                <w:color w:val="1F497D" w:themeColor="text2"/>
                                <w:sz w:val="24"/>
                                <w:szCs w:val="24"/>
                              </w:rPr>
                              <w:t>,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973F0" id="_x0000_s1027" type="#_x0000_t202" style="position:absolute;left:0;text-align:left;margin-left:0;margin-top:43.65pt;width:602.5pt;height:142.5pt;z-index:251652608;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" filled="f" stroked="f">
                <v:textbox>
                  <w:txbxContent>
                    <w:p w14:paraId="20D5A9BB" w14:textId="396330F3" w:rsidR="009B4990" w:rsidRPr="00CF7A10" w:rsidRDefault="009B4990" w:rsidP="00F32959">
                      <w:p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3C6F0B">
                        <w:rPr>
                          <w:rFonts w:ascii="Arial" w:hAnsi="Arial" w:cs="Arial"/>
                          <w:i/>
                          <w:iCs/>
                          <w:color w:val="1F497D" w:themeColor="text2"/>
                          <w:sz w:val="24"/>
                          <w:szCs w:val="24"/>
                        </w:rPr>
                        <w:t>Note:</w:t>
                      </w:r>
                      <w:r w:rsidRPr="00CF7A10">
                        <w:rPr>
                          <w:rFonts w:ascii="Arial" w:hAnsi="Arial" w:cs="Arial"/>
                          <w:i/>
                          <w:iCs/>
                          <w:color w:val="1F497D" w:themeColor="text2"/>
                          <w:sz w:val="24"/>
                          <w:szCs w:val="24"/>
                        </w:rPr>
                        <w:t xml:space="preserve"> </w:t>
                      </w:r>
                      <w:r>
                        <w:rPr>
                          <w:rFonts w:ascii="Arial" w:hAnsi="Arial" w:cs="Arial"/>
                          <w:i/>
                          <w:iCs/>
                          <w:color w:val="1F497D" w:themeColor="text2"/>
                          <w:sz w:val="24"/>
                          <w:szCs w:val="24"/>
                        </w:rPr>
                        <w:t>Daily</w:t>
                      </w:r>
                      <w:r w:rsidRPr="00CF7A10">
                        <w:rPr>
                          <w:rFonts w:ascii="Arial" w:hAnsi="Arial" w:cs="Arial"/>
                          <w:i/>
                          <w:iCs/>
                          <w:color w:val="1F497D" w:themeColor="text2"/>
                          <w:sz w:val="24"/>
                          <w:szCs w:val="24"/>
                        </w:rPr>
                        <w:t xml:space="preserve"> range </w:t>
                      </w:r>
                      <w:r>
                        <w:rPr>
                          <w:rFonts w:ascii="Arial" w:hAnsi="Arial" w:cs="Arial"/>
                          <w:i/>
                          <w:iCs/>
                          <w:color w:val="1F497D" w:themeColor="text2"/>
                          <w:sz w:val="24"/>
                          <w:szCs w:val="24"/>
                        </w:rPr>
                        <w:t xml:space="preserve">or energy </w:t>
                      </w:r>
                      <w:r w:rsidR="005B6724">
                        <w:rPr>
                          <w:rFonts w:ascii="Arial" w:hAnsi="Arial" w:cs="Arial"/>
                          <w:i/>
                          <w:iCs/>
                          <w:color w:val="1F497D" w:themeColor="text2"/>
                          <w:sz w:val="24"/>
                          <w:szCs w:val="24"/>
                        </w:rPr>
                        <w:t xml:space="preserve">consumption </w:t>
                      </w:r>
                      <w:r w:rsidRPr="00CF7A10">
                        <w:rPr>
                          <w:rFonts w:ascii="Arial" w:hAnsi="Arial" w:cs="Arial"/>
                          <w:i/>
                          <w:iCs/>
                          <w:color w:val="1F497D" w:themeColor="text2"/>
                          <w:sz w:val="24"/>
                          <w:szCs w:val="24"/>
                        </w:rPr>
                        <w:t xml:space="preserve">is </w:t>
                      </w:r>
                      <w:r w:rsidR="005B6724">
                        <w:rPr>
                          <w:rFonts w:ascii="Arial" w:hAnsi="Arial" w:cs="Arial"/>
                          <w:i/>
                          <w:iCs/>
                          <w:color w:val="1F497D" w:themeColor="text2"/>
                          <w:sz w:val="24"/>
                          <w:szCs w:val="24"/>
                        </w:rPr>
                        <w:t xml:space="preserve">one of </w:t>
                      </w:r>
                      <w:r w:rsidRPr="00CF7A10">
                        <w:rPr>
                          <w:rFonts w:ascii="Arial" w:hAnsi="Arial" w:cs="Arial"/>
                          <w:i/>
                          <w:iCs/>
                          <w:color w:val="1F497D" w:themeColor="text2"/>
                          <w:sz w:val="24"/>
                          <w:szCs w:val="24"/>
                        </w:rPr>
                        <w:t>the key factor</w:t>
                      </w:r>
                      <w:r w:rsidR="005B6724">
                        <w:rPr>
                          <w:rFonts w:ascii="Arial" w:hAnsi="Arial" w:cs="Arial"/>
                          <w:i/>
                          <w:iCs/>
                          <w:color w:val="1F497D" w:themeColor="text2"/>
                          <w:sz w:val="24"/>
                          <w:szCs w:val="24"/>
                        </w:rPr>
                        <w:t>s</w:t>
                      </w:r>
                      <w:r w:rsidRPr="00CF7A10">
                        <w:rPr>
                          <w:rFonts w:ascii="Arial" w:hAnsi="Arial" w:cs="Arial"/>
                          <w:i/>
                          <w:iCs/>
                          <w:color w:val="1F497D" w:themeColor="text2"/>
                          <w:sz w:val="24"/>
                          <w:szCs w:val="24"/>
                        </w:rPr>
                        <w:t xml:space="preserve"> to </w:t>
                      </w:r>
                      <w:r w:rsidR="005B6724">
                        <w:rPr>
                          <w:rFonts w:ascii="Arial" w:hAnsi="Arial" w:cs="Arial"/>
                          <w:i/>
                          <w:iCs/>
                          <w:color w:val="1F497D" w:themeColor="text2"/>
                          <w:sz w:val="24"/>
                          <w:szCs w:val="24"/>
                        </w:rPr>
                        <w:t>select</w:t>
                      </w:r>
                      <w:r w:rsidR="005B6724" w:rsidRPr="00CF7A10">
                        <w:rPr>
                          <w:rFonts w:ascii="Arial" w:hAnsi="Arial" w:cs="Arial"/>
                          <w:i/>
                          <w:iCs/>
                          <w:color w:val="1F497D" w:themeColor="text2"/>
                          <w:sz w:val="24"/>
                          <w:szCs w:val="24"/>
                        </w:rPr>
                        <w:t xml:space="preserve"> </w:t>
                      </w:r>
                      <w:r w:rsidRPr="00CF7A10">
                        <w:rPr>
                          <w:rFonts w:ascii="Arial" w:hAnsi="Arial" w:cs="Arial"/>
                          <w:i/>
                          <w:iCs/>
                          <w:color w:val="1F497D" w:themeColor="text2"/>
                          <w:sz w:val="24"/>
                          <w:szCs w:val="24"/>
                        </w:rPr>
                        <w:t xml:space="preserve">the </w:t>
                      </w:r>
                      <w:r w:rsidR="005B6724">
                        <w:rPr>
                          <w:rFonts w:ascii="Arial" w:hAnsi="Arial" w:cs="Arial"/>
                          <w:i/>
                          <w:iCs/>
                          <w:color w:val="1F497D" w:themeColor="text2"/>
                          <w:sz w:val="24"/>
                          <w:szCs w:val="24"/>
                        </w:rPr>
                        <w:t xml:space="preserve">suitable </w:t>
                      </w:r>
                      <w:r w:rsidRPr="00CF7A10">
                        <w:rPr>
                          <w:rFonts w:ascii="Arial" w:hAnsi="Arial" w:cs="Arial"/>
                          <w:i/>
                          <w:iCs/>
                          <w:color w:val="1F497D" w:themeColor="text2"/>
                          <w:sz w:val="24"/>
                          <w:szCs w:val="24"/>
                        </w:rPr>
                        <w:t xml:space="preserve">ZEB technology. </w:t>
                      </w:r>
                      <w:r w:rsidR="005B6724">
                        <w:rPr>
                          <w:rFonts w:ascii="Arial" w:hAnsi="Arial" w:cs="Arial"/>
                          <w:i/>
                          <w:iCs/>
                          <w:color w:val="1F497D" w:themeColor="text2"/>
                          <w:sz w:val="24"/>
                          <w:szCs w:val="24"/>
                        </w:rPr>
                        <w:t xml:space="preserve">Transit agencies are encouraged to perform route simulation to understand the energy consumption. </w:t>
                      </w:r>
                      <w:r w:rsidR="0044435B">
                        <w:rPr>
                          <w:rFonts w:ascii="Arial" w:hAnsi="Arial" w:cs="Arial"/>
                          <w:i/>
                          <w:iCs/>
                          <w:color w:val="1F497D" w:themeColor="text2"/>
                          <w:sz w:val="24"/>
                          <w:szCs w:val="24"/>
                        </w:rPr>
                        <w:br/>
                      </w:r>
                      <w:r w:rsidR="005B6724">
                        <w:rPr>
                          <w:rFonts w:ascii="Arial" w:hAnsi="Arial" w:cs="Arial"/>
                          <w:i/>
                          <w:iCs/>
                          <w:color w:val="1F497D" w:themeColor="text2"/>
                          <w:sz w:val="24"/>
                          <w:szCs w:val="24"/>
                        </w:rPr>
                        <w:t>Z</w:t>
                      </w:r>
                      <w:r>
                        <w:rPr>
                          <w:rFonts w:ascii="Arial" w:hAnsi="Arial" w:cs="Arial"/>
                          <w:i/>
                          <w:iCs/>
                          <w:color w:val="1F497D" w:themeColor="text2"/>
                          <w:sz w:val="24"/>
                          <w:szCs w:val="24"/>
                        </w:rPr>
                        <w:t xml:space="preserve">ero-emission bus </w:t>
                      </w:r>
                      <w:r w:rsidRPr="00CF7A10">
                        <w:rPr>
                          <w:rFonts w:ascii="Arial" w:hAnsi="Arial" w:cs="Arial"/>
                          <w:i/>
                          <w:iCs/>
                          <w:color w:val="1F497D" w:themeColor="text2"/>
                          <w:sz w:val="24"/>
                          <w:szCs w:val="24"/>
                        </w:rPr>
                        <w:t>fuel efficiency</w:t>
                      </w:r>
                      <w:r w:rsidR="005B6724">
                        <w:rPr>
                          <w:rFonts w:ascii="Arial" w:hAnsi="Arial" w:cs="Arial"/>
                          <w:i/>
                          <w:iCs/>
                          <w:color w:val="1F497D" w:themeColor="text2"/>
                          <w:sz w:val="24"/>
                          <w:szCs w:val="24"/>
                        </w:rPr>
                        <w:t xml:space="preserve"> could be used as a surrogate for such estimate</w:t>
                      </w:r>
                      <w:r>
                        <w:rPr>
                          <w:rFonts w:ascii="Arial" w:hAnsi="Arial" w:cs="Arial"/>
                          <w:i/>
                          <w:iCs/>
                          <w:color w:val="1F497D" w:themeColor="text2"/>
                          <w:sz w:val="24"/>
                          <w:szCs w:val="24"/>
                        </w:rPr>
                        <w:t>. Bus</w:t>
                      </w:r>
                      <w:r w:rsidRPr="00CF7A10">
                        <w:rPr>
                          <w:rFonts w:ascii="Arial" w:hAnsi="Arial" w:cs="Arial"/>
                          <w:i/>
                          <w:iCs/>
                          <w:color w:val="1F497D" w:themeColor="text2"/>
                          <w:sz w:val="24"/>
                          <w:szCs w:val="24"/>
                        </w:rPr>
                        <w:t xml:space="preserve"> range is impacted by many factors, including terrain, </w:t>
                      </w:r>
                      <w:r w:rsidR="005B6724">
                        <w:rPr>
                          <w:rFonts w:ascii="Arial" w:hAnsi="Arial" w:cs="Arial"/>
                          <w:i/>
                          <w:iCs/>
                          <w:color w:val="1F497D" w:themeColor="text2"/>
                          <w:sz w:val="24"/>
                          <w:szCs w:val="24"/>
                        </w:rPr>
                        <w:t xml:space="preserve">ambient </w:t>
                      </w:r>
                      <w:r w:rsidRPr="00CF7A10">
                        <w:rPr>
                          <w:rFonts w:ascii="Arial" w:hAnsi="Arial" w:cs="Arial"/>
                          <w:i/>
                          <w:iCs/>
                          <w:color w:val="1F497D" w:themeColor="text2"/>
                          <w:sz w:val="24"/>
                          <w:szCs w:val="24"/>
                        </w:rPr>
                        <w:t xml:space="preserve">temperature, passenger load, driving </w:t>
                      </w:r>
                      <w:r w:rsidR="005B6724">
                        <w:rPr>
                          <w:rFonts w:ascii="Arial" w:hAnsi="Arial" w:cs="Arial"/>
                          <w:i/>
                          <w:iCs/>
                          <w:color w:val="1F497D" w:themeColor="text2"/>
                          <w:sz w:val="24"/>
                          <w:szCs w:val="24"/>
                        </w:rPr>
                        <w:t>cycles</w:t>
                      </w:r>
                      <w:r>
                        <w:rPr>
                          <w:rFonts w:ascii="Arial" w:hAnsi="Arial" w:cs="Arial"/>
                          <w:i/>
                          <w:iCs/>
                          <w:color w:val="1F497D" w:themeColor="text2"/>
                          <w:sz w:val="24"/>
                          <w:szCs w:val="24"/>
                        </w:rPr>
                        <w:t>, operation hours, etc.</w:t>
                      </w:r>
                      <w:r w:rsidRPr="00CF7A10">
                        <w:rPr>
                          <w:rFonts w:ascii="Arial" w:hAnsi="Arial" w:cs="Arial"/>
                          <w:i/>
                          <w:iCs/>
                          <w:color w:val="1F497D" w:themeColor="text2"/>
                          <w:sz w:val="24"/>
                          <w:szCs w:val="24"/>
                        </w:rPr>
                        <w:t xml:space="preserve"> In addition to bus range, transit agencies should also consider </w:t>
                      </w:r>
                      <w:r>
                        <w:rPr>
                          <w:rFonts w:ascii="Arial" w:hAnsi="Arial" w:cs="Arial"/>
                          <w:i/>
                          <w:iCs/>
                          <w:color w:val="1F497D" w:themeColor="text2"/>
                          <w:sz w:val="24"/>
                          <w:szCs w:val="24"/>
                        </w:rPr>
                        <w:t xml:space="preserve">other factors, such as </w:t>
                      </w:r>
                      <w:r w:rsidRPr="00CF7A10">
                        <w:rPr>
                          <w:rFonts w:ascii="Arial" w:hAnsi="Arial" w:cs="Arial"/>
                          <w:i/>
                          <w:iCs/>
                          <w:color w:val="1F497D" w:themeColor="text2"/>
                          <w:sz w:val="24"/>
                          <w:szCs w:val="24"/>
                        </w:rPr>
                        <w:t xml:space="preserve">hours of operation </w:t>
                      </w:r>
                      <w:r>
                        <w:rPr>
                          <w:rFonts w:ascii="Arial" w:hAnsi="Arial" w:cs="Arial"/>
                          <w:i/>
                          <w:iCs/>
                          <w:color w:val="1F497D" w:themeColor="text2"/>
                          <w:sz w:val="24"/>
                          <w:szCs w:val="24"/>
                        </w:rPr>
                        <w:t>(</w:t>
                      </w:r>
                      <w:r w:rsidRPr="00CF7A10">
                        <w:rPr>
                          <w:rFonts w:ascii="Arial" w:hAnsi="Arial" w:cs="Arial"/>
                          <w:i/>
                          <w:iCs/>
                          <w:color w:val="1F497D" w:themeColor="text2"/>
                          <w:sz w:val="24"/>
                          <w:szCs w:val="24"/>
                        </w:rPr>
                        <w:t xml:space="preserve">to determine whether </w:t>
                      </w:r>
                      <w:r>
                        <w:rPr>
                          <w:rFonts w:ascii="Arial" w:hAnsi="Arial" w:cs="Arial"/>
                          <w:i/>
                          <w:iCs/>
                          <w:color w:val="1F497D" w:themeColor="text2"/>
                          <w:sz w:val="24"/>
                          <w:szCs w:val="24"/>
                        </w:rPr>
                        <w:t>slow charging is feasible)</w:t>
                      </w:r>
                      <w:r w:rsidRPr="00CF7A10">
                        <w:rPr>
                          <w:rFonts w:ascii="Arial" w:hAnsi="Arial" w:cs="Arial"/>
                          <w:i/>
                          <w:iCs/>
                          <w:color w:val="1F497D" w:themeColor="text2"/>
                          <w:sz w:val="24"/>
                          <w:szCs w:val="24"/>
                        </w:rPr>
                        <w:t xml:space="preserve">, infrastructure footprint </w:t>
                      </w:r>
                      <w:r>
                        <w:rPr>
                          <w:rFonts w:ascii="Arial" w:hAnsi="Arial" w:cs="Arial"/>
                          <w:i/>
                          <w:iCs/>
                          <w:color w:val="1F497D" w:themeColor="text2"/>
                          <w:sz w:val="24"/>
                          <w:szCs w:val="24"/>
                        </w:rPr>
                        <w:t>or setback requirement</w:t>
                      </w:r>
                      <w:r w:rsidRPr="00CF7A10">
                        <w:rPr>
                          <w:rFonts w:ascii="Arial" w:hAnsi="Arial" w:cs="Arial"/>
                          <w:i/>
                          <w:iCs/>
                          <w:color w:val="1F497D" w:themeColor="text2"/>
                          <w:sz w:val="24"/>
                          <w:szCs w:val="24"/>
                        </w:rPr>
                        <w:t xml:space="preserve">, electrical capacity, </w:t>
                      </w:r>
                      <w:r w:rsidR="00900006">
                        <w:rPr>
                          <w:rFonts w:ascii="Arial" w:hAnsi="Arial" w:cs="Arial"/>
                          <w:i/>
                          <w:iCs/>
                          <w:color w:val="1F497D" w:themeColor="text2"/>
                          <w:sz w:val="24"/>
                          <w:szCs w:val="24"/>
                        </w:rPr>
                        <w:t xml:space="preserve">fuel </w:t>
                      </w:r>
                      <w:r w:rsidRPr="00CF7A10">
                        <w:rPr>
                          <w:rFonts w:ascii="Arial" w:hAnsi="Arial" w:cs="Arial"/>
                          <w:i/>
                          <w:iCs/>
                          <w:color w:val="1F497D" w:themeColor="text2"/>
                          <w:sz w:val="24"/>
                          <w:szCs w:val="24"/>
                        </w:rPr>
                        <w:t>costs</w:t>
                      </w:r>
                      <w:r>
                        <w:rPr>
                          <w:rFonts w:ascii="Arial" w:hAnsi="Arial" w:cs="Arial"/>
                          <w:i/>
                          <w:iCs/>
                          <w:color w:val="1F497D" w:themeColor="text2"/>
                          <w:sz w:val="24"/>
                          <w:szCs w:val="24"/>
                        </w:rPr>
                        <w:t>, etc.</w:t>
                      </w:r>
                    </w:p>
                  </w:txbxContent>
                </v:textbox>
                <w10:wrap type="topAndBottom" anchorx="margin"/>
              </v:shape>
            </w:pict>
          </mc:Fallback>
        </mc:AlternateContent>
      </w:r>
      <w:r w:rsidR="002D4A32" w:rsidRPr="003C6F0B">
        <w:rPr>
          <w:rFonts w:ascii="Arial" w:hAnsi="Arial" w:cs="Arial"/>
          <w:noProof/>
          <w:sz w:val="24"/>
          <w:szCs w:val="24"/>
        </w:rPr>
        <w:t>What</w:t>
      </w:r>
      <w:r w:rsidR="00821A7E" w:rsidRPr="003C6F0B">
        <w:rPr>
          <w:rFonts w:ascii="Arial" w:hAnsi="Arial" w:cs="Arial"/>
          <w:sz w:val="24"/>
          <w:szCs w:val="24"/>
        </w:rPr>
        <w:t xml:space="preserve"> type(s) of zero-emission </w:t>
      </w:r>
      <w:r w:rsidR="00B46C41" w:rsidRPr="003C6F0B">
        <w:rPr>
          <w:rFonts w:ascii="Arial" w:hAnsi="Arial" w:cs="Arial"/>
          <w:sz w:val="24"/>
          <w:szCs w:val="24"/>
        </w:rPr>
        <w:t xml:space="preserve">bus </w:t>
      </w:r>
      <w:r w:rsidR="00821A7E" w:rsidRPr="003C6F0B">
        <w:rPr>
          <w:rFonts w:ascii="Arial" w:hAnsi="Arial" w:cs="Arial"/>
          <w:sz w:val="24"/>
          <w:szCs w:val="24"/>
        </w:rPr>
        <w:t xml:space="preserve">technologies </w:t>
      </w:r>
      <w:r w:rsidR="00EA510C" w:rsidRPr="003C6F0B">
        <w:rPr>
          <w:rFonts w:ascii="Arial" w:hAnsi="Arial" w:cs="Arial"/>
          <w:sz w:val="24"/>
          <w:szCs w:val="24"/>
        </w:rPr>
        <w:t>(e.g.</w:t>
      </w:r>
      <w:r w:rsidR="00E52698" w:rsidRPr="003C6F0B">
        <w:rPr>
          <w:rFonts w:ascii="Arial" w:hAnsi="Arial" w:cs="Arial"/>
          <w:sz w:val="24"/>
          <w:szCs w:val="24"/>
        </w:rPr>
        <w:t>,</w:t>
      </w:r>
      <w:r w:rsidR="00EA510C" w:rsidRPr="003C6F0B">
        <w:rPr>
          <w:rFonts w:ascii="Arial" w:hAnsi="Arial" w:cs="Arial"/>
          <w:sz w:val="24"/>
          <w:szCs w:val="24"/>
        </w:rPr>
        <w:t xml:space="preserve"> battery electric and fuel cell electric buses) does </w:t>
      </w:r>
      <w:r w:rsidR="00821A7E" w:rsidRPr="003C6F0B">
        <w:rPr>
          <w:rFonts w:ascii="Arial" w:hAnsi="Arial" w:cs="Arial"/>
          <w:sz w:val="24"/>
          <w:szCs w:val="24"/>
        </w:rPr>
        <w:t>your transit agency plan to deploy through 2040</w:t>
      </w:r>
      <w:r w:rsidR="00EA510C" w:rsidRPr="003C6F0B">
        <w:rPr>
          <w:rFonts w:ascii="Arial" w:hAnsi="Arial" w:cs="Arial"/>
          <w:sz w:val="24"/>
          <w:szCs w:val="24"/>
        </w:rPr>
        <w:t>?</w:t>
      </w:r>
      <w:r w:rsidR="00F6760C" w:rsidRPr="003C6F0B">
        <w:rPr>
          <w:rFonts w:ascii="Arial" w:hAnsi="Arial" w:cs="Arial"/>
          <w:sz w:val="24"/>
          <w:szCs w:val="24"/>
        </w:rPr>
        <w:t xml:space="preserve"> (13 CCR § 2023.1(d)(1)(B))</w:t>
      </w:r>
      <w:r w:rsidR="00337999" w:rsidRPr="003C6F0B">
        <w:rPr>
          <w:rFonts w:ascii="Arial" w:hAnsi="Arial" w:cs="Arial"/>
          <w:sz w:val="24"/>
          <w:szCs w:val="24"/>
        </w:rPr>
        <w:t xml:space="preserve"> </w:t>
      </w:r>
      <w:r w:rsidR="008A295B" w:rsidRPr="003C6F0B">
        <w:rPr>
          <w:rFonts w:ascii="Arial" w:hAnsi="Arial" w:cs="Arial"/>
          <w:sz w:val="24"/>
          <w:szCs w:val="24"/>
        </w:rPr>
        <w:t>(required)</w:t>
      </w:r>
    </w:p>
    <w:p w14:paraId="08D6BE70" w14:textId="77777777" w:rsidR="001E3C0A" w:rsidRPr="003C6F0B" w:rsidRDefault="001E3C0A" w:rsidP="005456E3">
      <w:pPr>
        <w:pStyle w:val="ListParagraph"/>
        <w:ind w:left="360"/>
        <w:rPr>
          <w:rFonts w:ascii="Arial" w:hAnsi="Arial" w:cs="Arial"/>
          <w:sz w:val="24"/>
          <w:szCs w:val="24"/>
        </w:rPr>
      </w:pPr>
    </w:p>
    <w:p w14:paraId="76577D5E" w14:textId="07006544" w:rsidR="005D34EF" w:rsidRPr="003C6F0B" w:rsidRDefault="00893A93" w:rsidP="001E3C0A">
      <w:pPr>
        <w:pStyle w:val="ListParagraph"/>
        <w:ind w:left="360"/>
        <w:rPr>
          <w:rFonts w:ascii="Arial" w:hAnsi="Arial" w:cs="Arial"/>
          <w:sz w:val="24"/>
          <w:szCs w:val="24"/>
        </w:rPr>
      </w:pPr>
      <w:r w:rsidRPr="003C6F0B">
        <w:rPr>
          <w:rFonts w:ascii="Arial" w:hAnsi="Arial" w:cs="Arial"/>
          <w:noProof/>
        </w:rPr>
        <w:lastRenderedPageBreak/>
        <w:drawing>
          <wp:anchor distT="0" distB="0" distL="114300" distR="114300" simplePos="0" relativeHeight="251647488" behindDoc="0" locked="0" layoutInCell="1" allowOverlap="1" wp14:anchorId="2DC57620" wp14:editId="07C95B96">
            <wp:simplePos x="0" y="0"/>
            <wp:positionH relativeFrom="margin">
              <wp:posOffset>6068806</wp:posOffset>
            </wp:positionH>
            <wp:positionV relativeFrom="paragraph">
              <wp:posOffset>586271</wp:posOffset>
            </wp:positionV>
            <wp:extent cx="3148330" cy="751840"/>
            <wp:effectExtent l="114300" t="114300" r="109220" b="1625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t="38152" r="46860"/>
                    <a:stretch/>
                  </pic:blipFill>
                  <pic:spPr bwMode="auto">
                    <a:xfrm>
                      <a:off x="0" y="0"/>
                      <a:ext cx="3148330" cy="751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6F0B">
        <w:rPr>
          <w:rFonts w:ascii="Arial" w:hAnsi="Arial" w:cs="Arial"/>
          <w:noProof/>
          <w:sz w:val="24"/>
          <w:szCs w:val="24"/>
        </w:rPr>
        <w:drawing>
          <wp:anchor distT="0" distB="0" distL="114300" distR="114300" simplePos="0" relativeHeight="251643392" behindDoc="0" locked="0" layoutInCell="1" allowOverlap="1" wp14:anchorId="00F6347D" wp14:editId="71EDF687">
            <wp:simplePos x="0" y="0"/>
            <wp:positionH relativeFrom="margin">
              <wp:posOffset>229538</wp:posOffset>
            </wp:positionH>
            <wp:positionV relativeFrom="paragraph">
              <wp:posOffset>578236</wp:posOffset>
            </wp:positionV>
            <wp:extent cx="5635625" cy="2072005"/>
            <wp:effectExtent l="133350" t="114300" r="155575" b="13779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5625" cy="2072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5456E3" w:rsidRPr="003C6F0B">
        <w:rPr>
          <w:rFonts w:ascii="Arial" w:hAnsi="Arial" w:cs="Arial"/>
          <w:sz w:val="24"/>
          <w:szCs w:val="24"/>
        </w:rPr>
        <w:t>Example</w:t>
      </w:r>
      <w:r w:rsidR="00653703" w:rsidRPr="003C6F0B">
        <w:rPr>
          <w:rFonts w:ascii="Arial" w:hAnsi="Arial" w:cs="Arial"/>
          <w:sz w:val="24"/>
          <w:szCs w:val="24"/>
        </w:rPr>
        <w:t xml:space="preserve"> </w:t>
      </w:r>
      <w:r w:rsidR="00852A66" w:rsidRPr="003C6F0B">
        <w:rPr>
          <w:rFonts w:ascii="Arial" w:hAnsi="Arial" w:cs="Arial"/>
          <w:sz w:val="24"/>
          <w:szCs w:val="24"/>
        </w:rPr>
        <w:t>3</w:t>
      </w:r>
      <w:r w:rsidR="005456E3" w:rsidRPr="003C6F0B">
        <w:rPr>
          <w:rFonts w:ascii="Arial" w:hAnsi="Arial" w:cs="Arial"/>
          <w:sz w:val="24"/>
          <w:szCs w:val="24"/>
        </w:rPr>
        <w:t xml:space="preserve">: </w:t>
      </w:r>
      <w:r w:rsidR="00544A0C" w:rsidRPr="003C6F0B">
        <w:rPr>
          <w:rFonts w:ascii="Arial" w:hAnsi="Arial" w:cs="Arial"/>
          <w:sz w:val="24"/>
          <w:szCs w:val="24"/>
        </w:rPr>
        <w:t xml:space="preserve">This example shows </w:t>
      </w:r>
      <w:r w:rsidR="00C701CD" w:rsidRPr="003C6F0B">
        <w:rPr>
          <w:rFonts w:ascii="Arial" w:hAnsi="Arial" w:cs="Arial"/>
          <w:sz w:val="24"/>
          <w:szCs w:val="24"/>
        </w:rPr>
        <w:t xml:space="preserve">Santa Monica’s </w:t>
      </w:r>
      <w:r w:rsidR="005D34EF" w:rsidRPr="003C6F0B">
        <w:rPr>
          <w:rFonts w:ascii="Arial" w:hAnsi="Arial" w:cs="Arial"/>
          <w:sz w:val="24"/>
          <w:szCs w:val="24"/>
        </w:rPr>
        <w:t>Big Blue Bus</w:t>
      </w:r>
      <w:r w:rsidR="00E66031" w:rsidRPr="003C6F0B">
        <w:rPr>
          <w:rFonts w:ascii="Arial" w:hAnsi="Arial" w:cs="Arial"/>
          <w:sz w:val="24"/>
          <w:szCs w:val="24"/>
        </w:rPr>
        <w:t xml:space="preserve"> (BBB) </w:t>
      </w:r>
      <w:r w:rsidR="00111FB5" w:rsidRPr="003C6F0B">
        <w:rPr>
          <w:rStyle w:val="FootnoteReference"/>
          <w:rFonts w:ascii="Arial" w:hAnsi="Arial" w:cs="Arial"/>
          <w:sz w:val="24"/>
          <w:szCs w:val="24"/>
        </w:rPr>
        <w:footnoteReference w:id="10"/>
      </w:r>
      <w:r w:rsidR="005D34EF" w:rsidRPr="003C6F0B">
        <w:rPr>
          <w:rFonts w:ascii="Arial" w:hAnsi="Arial" w:cs="Arial"/>
          <w:sz w:val="24"/>
          <w:szCs w:val="24"/>
        </w:rPr>
        <w:t xml:space="preserve"> </w:t>
      </w:r>
      <w:r w:rsidR="00A0258E" w:rsidRPr="003C6F0B">
        <w:rPr>
          <w:rFonts w:ascii="Arial" w:hAnsi="Arial" w:cs="Arial"/>
          <w:sz w:val="24"/>
          <w:szCs w:val="24"/>
        </w:rPr>
        <w:t>and Riverside Transit Agency</w:t>
      </w:r>
      <w:r w:rsidR="00212778" w:rsidRPr="003C6F0B">
        <w:rPr>
          <w:rFonts w:ascii="Arial" w:hAnsi="Arial" w:cs="Arial"/>
          <w:sz w:val="24"/>
          <w:szCs w:val="24"/>
        </w:rPr>
        <w:t>’s</w:t>
      </w:r>
      <w:r w:rsidR="00A0258E" w:rsidRPr="003C6F0B">
        <w:rPr>
          <w:rStyle w:val="FootnoteReference"/>
          <w:rFonts w:ascii="Arial" w:hAnsi="Arial" w:cs="Arial"/>
          <w:sz w:val="24"/>
          <w:szCs w:val="24"/>
        </w:rPr>
        <w:footnoteReference w:id="11"/>
      </w:r>
      <w:r w:rsidR="00A0258E" w:rsidRPr="003C6F0B">
        <w:rPr>
          <w:rFonts w:ascii="Arial" w:hAnsi="Arial" w:cs="Arial"/>
          <w:sz w:val="24"/>
          <w:szCs w:val="24"/>
        </w:rPr>
        <w:t xml:space="preserve"> </w:t>
      </w:r>
      <w:r w:rsidR="00212778" w:rsidRPr="003C6F0B">
        <w:rPr>
          <w:rFonts w:ascii="Arial" w:hAnsi="Arial" w:cs="Arial"/>
          <w:sz w:val="24"/>
          <w:szCs w:val="24"/>
        </w:rPr>
        <w:t>(RTA) technology portfolios</w:t>
      </w:r>
      <w:r w:rsidR="00452C7F" w:rsidRPr="003C6F0B">
        <w:rPr>
          <w:rFonts w:ascii="Arial" w:hAnsi="Arial" w:cs="Arial"/>
          <w:sz w:val="24"/>
          <w:szCs w:val="24"/>
        </w:rPr>
        <w:t>.</w:t>
      </w:r>
      <w:r w:rsidR="00212778" w:rsidRPr="003C6F0B">
        <w:rPr>
          <w:rFonts w:ascii="Arial" w:hAnsi="Arial" w:cs="Arial"/>
          <w:sz w:val="24"/>
          <w:szCs w:val="24"/>
        </w:rPr>
        <w:t xml:space="preserve"> </w:t>
      </w:r>
    </w:p>
    <w:p w14:paraId="352941C1" w14:textId="2B2A683B" w:rsidR="00224F31" w:rsidRPr="003C6F0B" w:rsidRDefault="00224F31">
      <w:pPr>
        <w:rPr>
          <w:rFonts w:ascii="Arial" w:eastAsiaTheme="majorEastAsia" w:hAnsi="Arial" w:cs="Arial"/>
          <w:b/>
          <w:sz w:val="24"/>
          <w:szCs w:val="32"/>
        </w:rPr>
      </w:pPr>
      <w:r w:rsidRPr="003C6F0B">
        <w:rPr>
          <w:rFonts w:cs="Arial"/>
        </w:rPr>
        <w:br w:type="page"/>
      </w:r>
    </w:p>
    <w:p w14:paraId="0964E030" w14:textId="62AB2569" w:rsidR="00D56683" w:rsidRPr="003C6F0B" w:rsidRDefault="005E6208" w:rsidP="00BD1FB9">
      <w:pPr>
        <w:pStyle w:val="Heading1"/>
        <w:rPr>
          <w:rFonts w:cs="Arial"/>
        </w:rPr>
      </w:pPr>
      <w:r w:rsidRPr="003C6F0B">
        <w:rPr>
          <w:rFonts w:cs="Arial"/>
        </w:rPr>
        <w:lastRenderedPageBreak/>
        <w:t xml:space="preserve">Section D: </w:t>
      </w:r>
      <w:r w:rsidR="00D56683" w:rsidRPr="003C6F0B">
        <w:rPr>
          <w:rFonts w:cs="Arial"/>
        </w:rPr>
        <w:t>Current Bus Fleet Composition and Future Bus Purchases</w:t>
      </w:r>
      <w:r w:rsidR="00D70ACA" w:rsidRPr="003C6F0B">
        <w:rPr>
          <w:rFonts w:cs="Arial"/>
        </w:rPr>
        <w:t xml:space="preserve"> </w:t>
      </w:r>
    </w:p>
    <w:p w14:paraId="7DF95937" w14:textId="424E78B2" w:rsidR="005E6208" w:rsidRPr="003C6F0B" w:rsidRDefault="005E6208" w:rsidP="00A870E3">
      <w:pPr>
        <w:pStyle w:val="ListParagraph"/>
        <w:numPr>
          <w:ilvl w:val="0"/>
          <w:numId w:val="6"/>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w:t>
      </w:r>
      <w:r w:rsidR="00EA510C" w:rsidRPr="003C6F0B">
        <w:rPr>
          <w:rFonts w:ascii="Arial" w:hAnsi="Arial" w:cs="Arial"/>
          <w:color w:val="7F7F7F" w:themeColor="text1" w:themeTint="80"/>
          <w:sz w:val="24"/>
          <w:szCs w:val="24"/>
        </w:rPr>
        <w:t>complete</w:t>
      </w:r>
      <w:r w:rsidR="00051B42" w:rsidRPr="003C6F0B">
        <w:rPr>
          <w:rFonts w:ascii="Arial" w:hAnsi="Arial" w:cs="Arial"/>
          <w:color w:val="7F7F7F" w:themeColor="text1" w:themeTint="80"/>
          <w:sz w:val="24"/>
          <w:szCs w:val="24"/>
        </w:rPr>
        <w:t xml:space="preserve"> Table 1 with </w:t>
      </w:r>
      <w:r w:rsidRPr="003C6F0B">
        <w:rPr>
          <w:rFonts w:ascii="Arial" w:hAnsi="Arial" w:cs="Arial"/>
          <w:color w:val="7F7F7F" w:themeColor="text1" w:themeTint="80"/>
          <w:sz w:val="24"/>
          <w:szCs w:val="24"/>
        </w:rPr>
        <w:t xml:space="preserve">information </w:t>
      </w:r>
      <w:r w:rsidR="00EA510C" w:rsidRPr="003C6F0B">
        <w:rPr>
          <w:rFonts w:ascii="Arial" w:hAnsi="Arial" w:cs="Arial"/>
          <w:color w:val="7F7F7F" w:themeColor="text1" w:themeTint="80"/>
          <w:sz w:val="24"/>
          <w:szCs w:val="24"/>
        </w:rPr>
        <w:t xml:space="preserve">on </w:t>
      </w:r>
      <w:r w:rsidR="00004222" w:rsidRPr="003C6F0B">
        <w:rPr>
          <w:rFonts w:ascii="Arial" w:hAnsi="Arial" w:cs="Arial"/>
          <w:color w:val="7F7F7F" w:themeColor="text1" w:themeTint="80"/>
          <w:sz w:val="24"/>
          <w:szCs w:val="24"/>
        </w:rPr>
        <w:t xml:space="preserve">each individual bus in </w:t>
      </w:r>
      <w:r w:rsidRPr="003C6F0B">
        <w:rPr>
          <w:rFonts w:ascii="Arial" w:hAnsi="Arial" w:cs="Arial"/>
          <w:color w:val="7F7F7F" w:themeColor="text1" w:themeTint="80"/>
          <w:sz w:val="24"/>
          <w:szCs w:val="24"/>
        </w:rPr>
        <w:t>your current bus fleet</w:t>
      </w:r>
      <w:r w:rsidR="00826D02" w:rsidRPr="003C6F0B">
        <w:rPr>
          <w:rFonts w:ascii="Arial" w:hAnsi="Arial" w:cs="Arial"/>
          <w:color w:val="7F7F7F" w:themeColor="text1" w:themeTint="80"/>
          <w:sz w:val="24"/>
          <w:szCs w:val="24"/>
        </w:rPr>
        <w:t xml:space="preserve">. </w:t>
      </w:r>
      <w:r w:rsidR="000F039A" w:rsidRPr="003C6F0B">
        <w:rPr>
          <w:rFonts w:ascii="Arial" w:hAnsi="Arial" w:cs="Arial"/>
          <w:color w:val="7F7F7F" w:themeColor="text1" w:themeTint="80"/>
          <w:sz w:val="24"/>
          <w:szCs w:val="24"/>
        </w:rPr>
        <w:t>P</w:t>
      </w:r>
      <w:r w:rsidR="00416E87" w:rsidRPr="003C6F0B">
        <w:rPr>
          <w:rFonts w:ascii="Arial" w:hAnsi="Arial" w:cs="Arial"/>
          <w:color w:val="7F7F7F" w:themeColor="text1" w:themeTint="80"/>
          <w:sz w:val="24"/>
          <w:szCs w:val="24"/>
        </w:rPr>
        <w:t xml:space="preserve">lease identify the fuel type </w:t>
      </w:r>
      <w:r w:rsidR="000F039A" w:rsidRPr="003C6F0B">
        <w:rPr>
          <w:rFonts w:ascii="Arial" w:hAnsi="Arial" w:cs="Arial"/>
          <w:color w:val="7F7F7F" w:themeColor="text1" w:themeTint="80"/>
          <w:sz w:val="24"/>
          <w:szCs w:val="24"/>
        </w:rPr>
        <w:t xml:space="preserve">of </w:t>
      </w:r>
      <w:r w:rsidR="00E65DCE" w:rsidRPr="003C6F0B">
        <w:rPr>
          <w:rFonts w:ascii="Arial" w:hAnsi="Arial" w:cs="Arial"/>
          <w:color w:val="7F7F7F" w:themeColor="text1" w:themeTint="80"/>
          <w:sz w:val="24"/>
          <w:szCs w:val="24"/>
        </w:rPr>
        <w:t xml:space="preserve">each individual </w:t>
      </w:r>
      <w:r w:rsidR="000F039A" w:rsidRPr="003C6F0B">
        <w:rPr>
          <w:rFonts w:ascii="Arial" w:hAnsi="Arial" w:cs="Arial"/>
          <w:color w:val="7F7F7F" w:themeColor="text1" w:themeTint="80"/>
          <w:sz w:val="24"/>
          <w:szCs w:val="24"/>
        </w:rPr>
        <w:t xml:space="preserve">conventional bus </w:t>
      </w:r>
      <w:r w:rsidR="00416E87" w:rsidRPr="003C6F0B">
        <w:rPr>
          <w:rFonts w:ascii="Arial" w:hAnsi="Arial" w:cs="Arial"/>
          <w:color w:val="7F7F7F" w:themeColor="text1" w:themeTint="80"/>
          <w:sz w:val="24"/>
          <w:szCs w:val="24"/>
        </w:rPr>
        <w:t>as diesel, compressed natural gas (CNG), liquefied natural gas (LNG), diesel hybrid (</w:t>
      </w:r>
      <w:proofErr w:type="spellStart"/>
      <w:r w:rsidR="00416E87" w:rsidRPr="003C6F0B">
        <w:rPr>
          <w:rFonts w:ascii="Arial" w:hAnsi="Arial" w:cs="Arial"/>
          <w:color w:val="7F7F7F" w:themeColor="text1" w:themeTint="80"/>
          <w:sz w:val="24"/>
          <w:szCs w:val="24"/>
        </w:rPr>
        <w:t>dHEB</w:t>
      </w:r>
      <w:proofErr w:type="spellEnd"/>
      <w:r w:rsidR="00416E87" w:rsidRPr="003C6F0B">
        <w:rPr>
          <w:rFonts w:ascii="Arial" w:hAnsi="Arial" w:cs="Arial"/>
          <w:color w:val="7F7F7F" w:themeColor="text1" w:themeTint="80"/>
          <w:sz w:val="24"/>
          <w:szCs w:val="24"/>
        </w:rPr>
        <w:t>), gasoline hybrid (</w:t>
      </w:r>
      <w:proofErr w:type="spellStart"/>
      <w:r w:rsidR="00416E87" w:rsidRPr="003C6F0B">
        <w:rPr>
          <w:rFonts w:ascii="Arial" w:hAnsi="Arial" w:cs="Arial"/>
          <w:color w:val="7F7F7F" w:themeColor="text1" w:themeTint="80"/>
          <w:sz w:val="24"/>
          <w:szCs w:val="24"/>
        </w:rPr>
        <w:t>gHEB</w:t>
      </w:r>
      <w:proofErr w:type="spellEnd"/>
      <w:r w:rsidR="00416E87" w:rsidRPr="003C6F0B">
        <w:rPr>
          <w:rFonts w:ascii="Arial" w:hAnsi="Arial" w:cs="Arial"/>
          <w:color w:val="7F7F7F" w:themeColor="text1" w:themeTint="80"/>
          <w:sz w:val="24"/>
          <w:szCs w:val="24"/>
        </w:rPr>
        <w:t xml:space="preserve">), propane, or gasoline. </w:t>
      </w:r>
      <w:r w:rsidR="00A77D50" w:rsidRPr="003C6F0B">
        <w:rPr>
          <w:rFonts w:ascii="Arial" w:hAnsi="Arial" w:cs="Arial"/>
          <w:color w:val="7F7F7F" w:themeColor="text1" w:themeTint="80"/>
          <w:sz w:val="24"/>
          <w:szCs w:val="24"/>
        </w:rPr>
        <w:t xml:space="preserve">For zero-emission technologies, identify the fuel type as </w:t>
      </w:r>
      <w:r w:rsidR="00416E87" w:rsidRPr="003C6F0B">
        <w:rPr>
          <w:rFonts w:ascii="Arial" w:hAnsi="Arial" w:cs="Arial"/>
          <w:color w:val="7F7F7F" w:themeColor="text1" w:themeTint="80"/>
          <w:sz w:val="24"/>
          <w:szCs w:val="24"/>
        </w:rPr>
        <w:t xml:space="preserve">hydrogen or </w:t>
      </w:r>
      <w:r w:rsidR="00A77D50" w:rsidRPr="003C6F0B">
        <w:rPr>
          <w:rFonts w:ascii="Arial" w:hAnsi="Arial" w:cs="Arial"/>
          <w:color w:val="7F7F7F" w:themeColor="text1" w:themeTint="80"/>
          <w:sz w:val="24"/>
          <w:szCs w:val="24"/>
        </w:rPr>
        <w:t xml:space="preserve">electricity </w:t>
      </w:r>
      <w:r w:rsidR="00416E87" w:rsidRPr="003C6F0B">
        <w:rPr>
          <w:rFonts w:ascii="Arial" w:hAnsi="Arial" w:cs="Arial"/>
          <w:color w:val="7F7F7F" w:themeColor="text1" w:themeTint="80"/>
          <w:sz w:val="24"/>
          <w:szCs w:val="24"/>
        </w:rPr>
        <w:t xml:space="preserve">and </w:t>
      </w:r>
      <w:r w:rsidR="00EA510C" w:rsidRPr="003C6F0B">
        <w:rPr>
          <w:rFonts w:ascii="Arial" w:hAnsi="Arial" w:cs="Arial"/>
          <w:color w:val="7F7F7F" w:themeColor="text1" w:themeTint="80"/>
          <w:sz w:val="24"/>
          <w:szCs w:val="24"/>
        </w:rPr>
        <w:t>indicate which charging technology</w:t>
      </w:r>
      <w:r w:rsidR="00A77D50" w:rsidRPr="003C6F0B">
        <w:rPr>
          <w:rFonts w:ascii="Arial" w:hAnsi="Arial" w:cs="Arial"/>
          <w:color w:val="7F7F7F" w:themeColor="text1" w:themeTint="80"/>
          <w:sz w:val="24"/>
          <w:szCs w:val="24"/>
        </w:rPr>
        <w:t xml:space="preserve"> </w:t>
      </w:r>
      <w:r w:rsidR="00EA510C" w:rsidRPr="003C6F0B">
        <w:rPr>
          <w:rFonts w:ascii="Arial" w:hAnsi="Arial" w:cs="Arial"/>
          <w:color w:val="7F7F7F" w:themeColor="text1" w:themeTint="80"/>
          <w:sz w:val="24"/>
          <w:szCs w:val="24"/>
        </w:rPr>
        <w:t>(</w:t>
      </w:r>
      <w:r w:rsidR="00BA23AD" w:rsidRPr="003C6F0B">
        <w:rPr>
          <w:rFonts w:ascii="Arial" w:hAnsi="Arial" w:cs="Arial"/>
          <w:color w:val="7F7F7F" w:themeColor="text1" w:themeTint="80"/>
          <w:sz w:val="24"/>
          <w:szCs w:val="24"/>
        </w:rPr>
        <w:t>depot</w:t>
      </w:r>
      <w:r w:rsidR="00A77D50" w:rsidRPr="003C6F0B">
        <w:rPr>
          <w:rFonts w:ascii="Arial" w:hAnsi="Arial" w:cs="Arial"/>
          <w:color w:val="7F7F7F" w:themeColor="text1" w:themeTint="80"/>
          <w:sz w:val="24"/>
          <w:szCs w:val="24"/>
        </w:rPr>
        <w:t xml:space="preserve">, wireless, </w:t>
      </w:r>
      <w:r w:rsidR="00F717CA" w:rsidRPr="003C6F0B">
        <w:rPr>
          <w:rFonts w:ascii="Arial" w:hAnsi="Arial" w:cs="Arial"/>
          <w:color w:val="7F7F7F" w:themeColor="text1" w:themeTint="80"/>
          <w:sz w:val="24"/>
          <w:szCs w:val="24"/>
        </w:rPr>
        <w:t>and</w:t>
      </w:r>
      <w:r w:rsidR="00EA510C" w:rsidRPr="003C6F0B">
        <w:rPr>
          <w:rFonts w:ascii="Arial" w:hAnsi="Arial" w:cs="Arial"/>
          <w:color w:val="7F7F7F" w:themeColor="text1" w:themeTint="80"/>
          <w:sz w:val="24"/>
          <w:szCs w:val="24"/>
        </w:rPr>
        <w:t>/or</w:t>
      </w:r>
      <w:r w:rsidR="00F717CA" w:rsidRPr="003C6F0B">
        <w:rPr>
          <w:rFonts w:ascii="Arial" w:hAnsi="Arial" w:cs="Arial"/>
          <w:color w:val="7F7F7F" w:themeColor="text1" w:themeTint="80"/>
          <w:sz w:val="24"/>
          <w:szCs w:val="24"/>
        </w:rPr>
        <w:t xml:space="preserve"> </w:t>
      </w:r>
      <w:r w:rsidR="00BA23AD" w:rsidRPr="003C6F0B">
        <w:rPr>
          <w:rFonts w:ascii="Arial" w:hAnsi="Arial" w:cs="Arial"/>
          <w:color w:val="7F7F7F" w:themeColor="text1" w:themeTint="80"/>
          <w:sz w:val="24"/>
          <w:szCs w:val="24"/>
        </w:rPr>
        <w:t>on-route</w:t>
      </w:r>
      <w:r w:rsidR="00EA510C" w:rsidRPr="003C6F0B">
        <w:rPr>
          <w:rFonts w:ascii="Arial" w:hAnsi="Arial" w:cs="Arial"/>
          <w:color w:val="7F7F7F" w:themeColor="text1" w:themeTint="80"/>
          <w:sz w:val="24"/>
          <w:szCs w:val="24"/>
        </w:rPr>
        <w:t>)</w:t>
      </w:r>
      <w:r w:rsidR="00BA23AD" w:rsidRPr="003C6F0B">
        <w:rPr>
          <w:rFonts w:ascii="Arial" w:hAnsi="Arial" w:cs="Arial"/>
          <w:color w:val="7F7F7F" w:themeColor="text1" w:themeTint="80"/>
          <w:sz w:val="24"/>
          <w:szCs w:val="24"/>
        </w:rPr>
        <w:t xml:space="preserve"> </w:t>
      </w:r>
      <w:r w:rsidR="00EA510C" w:rsidRPr="003C6F0B">
        <w:rPr>
          <w:rFonts w:ascii="Arial" w:hAnsi="Arial" w:cs="Arial"/>
          <w:color w:val="7F7F7F" w:themeColor="text1" w:themeTint="80"/>
          <w:sz w:val="24"/>
          <w:szCs w:val="24"/>
        </w:rPr>
        <w:t>will be used</w:t>
      </w:r>
      <w:r w:rsidR="00A77D50" w:rsidRPr="003C6F0B">
        <w:rPr>
          <w:rFonts w:ascii="Arial" w:hAnsi="Arial" w:cs="Arial"/>
          <w:color w:val="7F7F7F" w:themeColor="text1" w:themeTint="80"/>
          <w:sz w:val="24"/>
          <w:szCs w:val="24"/>
        </w:rPr>
        <w:t xml:space="preserve">. </w:t>
      </w:r>
      <w:r w:rsidR="007A170E" w:rsidRPr="003C6F0B">
        <w:rPr>
          <w:rFonts w:ascii="Arial" w:hAnsi="Arial" w:cs="Arial"/>
          <w:color w:val="7F7F7F" w:themeColor="text1" w:themeTint="80"/>
          <w:sz w:val="24"/>
          <w:szCs w:val="24"/>
        </w:rPr>
        <w:t>Bus types include standard, articulated, over-the-road, double decker, and cutaway buses.</w:t>
      </w:r>
      <w:r w:rsidR="004A3E19" w:rsidRPr="003C6F0B">
        <w:rPr>
          <w:rFonts w:ascii="Arial" w:hAnsi="Arial" w:cs="Arial"/>
          <w:color w:val="7F7F7F" w:themeColor="text1" w:themeTint="80"/>
          <w:sz w:val="24"/>
          <w:szCs w:val="24"/>
        </w:rPr>
        <w:t xml:space="preserve"> </w:t>
      </w:r>
      <w:r w:rsidR="00EA510C" w:rsidRPr="003C6F0B">
        <w:rPr>
          <w:rFonts w:ascii="Arial" w:hAnsi="Arial" w:cs="Arial"/>
          <w:color w:val="7F7F7F" w:themeColor="text1" w:themeTint="80"/>
          <w:sz w:val="24"/>
          <w:szCs w:val="24"/>
        </w:rPr>
        <w:t xml:space="preserve">For ease of use, you can group the bus information based on a parameter that makes the most sense for your transit agency. </w:t>
      </w:r>
      <w:r w:rsidR="00846A6A" w:rsidRPr="003C6F0B">
        <w:rPr>
          <w:rFonts w:ascii="Arial" w:hAnsi="Arial" w:cs="Arial"/>
          <w:color w:val="7F7F7F" w:themeColor="text1" w:themeTint="80"/>
          <w:sz w:val="24"/>
          <w:szCs w:val="24"/>
        </w:rPr>
        <w:t xml:space="preserve">For example, California-Heritage Transit has 12 </w:t>
      </w:r>
      <w:r w:rsidR="009A0C8C" w:rsidRPr="003C6F0B">
        <w:rPr>
          <w:rFonts w:ascii="Arial" w:hAnsi="Arial" w:cs="Arial"/>
          <w:color w:val="7F7F7F" w:themeColor="text1" w:themeTint="80"/>
          <w:sz w:val="24"/>
          <w:szCs w:val="24"/>
        </w:rPr>
        <w:t xml:space="preserve">standard diesel </w:t>
      </w:r>
      <w:r w:rsidR="00B35F39" w:rsidRPr="003C6F0B">
        <w:rPr>
          <w:rFonts w:ascii="Arial" w:hAnsi="Arial" w:cs="Arial"/>
          <w:color w:val="7F7F7F" w:themeColor="text1" w:themeTint="80"/>
          <w:sz w:val="24"/>
          <w:szCs w:val="24"/>
        </w:rPr>
        <w:t xml:space="preserve">buses that </w:t>
      </w:r>
      <w:r w:rsidR="009A0C8C" w:rsidRPr="003C6F0B">
        <w:rPr>
          <w:rFonts w:ascii="Arial" w:hAnsi="Arial" w:cs="Arial"/>
          <w:color w:val="7F7F7F" w:themeColor="text1" w:themeTint="80"/>
          <w:sz w:val="24"/>
          <w:szCs w:val="24"/>
        </w:rPr>
        <w:t xml:space="preserve">are 2017 bus model year </w:t>
      </w:r>
      <w:r w:rsidR="004E4F05" w:rsidRPr="003C6F0B">
        <w:rPr>
          <w:rFonts w:ascii="Arial" w:hAnsi="Arial" w:cs="Arial"/>
          <w:color w:val="7F7F7F" w:themeColor="text1" w:themeTint="80"/>
          <w:sz w:val="24"/>
          <w:szCs w:val="24"/>
        </w:rPr>
        <w:t>with</w:t>
      </w:r>
      <w:r w:rsidR="00B35F39" w:rsidRPr="003C6F0B">
        <w:rPr>
          <w:rFonts w:ascii="Arial" w:hAnsi="Arial" w:cs="Arial"/>
          <w:color w:val="7F7F7F" w:themeColor="text1" w:themeTint="80"/>
          <w:sz w:val="24"/>
          <w:szCs w:val="24"/>
        </w:rPr>
        <w:t xml:space="preserve"> 2016 model year engines. </w:t>
      </w:r>
      <w:r w:rsidR="00454C48" w:rsidRPr="003C6F0B">
        <w:rPr>
          <w:rFonts w:ascii="Arial" w:hAnsi="Arial" w:cs="Arial"/>
          <w:color w:val="7F7F7F" w:themeColor="text1" w:themeTint="80"/>
          <w:sz w:val="24"/>
          <w:szCs w:val="24"/>
        </w:rPr>
        <w:t xml:space="preserve">In addition, this transit </w:t>
      </w:r>
      <w:r w:rsidR="00EA5422" w:rsidRPr="003C6F0B">
        <w:rPr>
          <w:rFonts w:ascii="Arial" w:hAnsi="Arial" w:cs="Arial"/>
          <w:color w:val="7F7F7F" w:themeColor="text1" w:themeTint="80"/>
          <w:sz w:val="24"/>
          <w:szCs w:val="24"/>
        </w:rPr>
        <w:t xml:space="preserve">agency </w:t>
      </w:r>
      <w:r w:rsidR="00454C48" w:rsidRPr="003C6F0B">
        <w:rPr>
          <w:rFonts w:ascii="Arial" w:hAnsi="Arial" w:cs="Arial"/>
          <w:color w:val="7F7F7F" w:themeColor="text1" w:themeTint="80"/>
          <w:sz w:val="24"/>
          <w:szCs w:val="24"/>
        </w:rPr>
        <w:t>has</w:t>
      </w:r>
      <w:r w:rsidR="00846A6A" w:rsidRPr="003C6F0B">
        <w:rPr>
          <w:rFonts w:ascii="Arial" w:hAnsi="Arial" w:cs="Arial"/>
          <w:color w:val="7F7F7F" w:themeColor="text1" w:themeTint="80"/>
          <w:sz w:val="24"/>
          <w:szCs w:val="24"/>
        </w:rPr>
        <w:t xml:space="preserve"> 3 </w:t>
      </w:r>
      <w:r w:rsidR="00AA5045" w:rsidRPr="003C6F0B">
        <w:rPr>
          <w:rFonts w:ascii="Arial" w:hAnsi="Arial" w:cs="Arial"/>
          <w:color w:val="7F7F7F" w:themeColor="text1" w:themeTint="80"/>
          <w:sz w:val="24"/>
          <w:szCs w:val="24"/>
        </w:rPr>
        <w:t xml:space="preserve">articulated </w:t>
      </w:r>
      <w:r w:rsidR="00246552" w:rsidRPr="003C6F0B">
        <w:rPr>
          <w:rFonts w:ascii="Arial" w:hAnsi="Arial" w:cs="Arial"/>
          <w:color w:val="7F7F7F" w:themeColor="text1" w:themeTint="80"/>
          <w:sz w:val="24"/>
          <w:szCs w:val="24"/>
        </w:rPr>
        <w:t xml:space="preserve">diesel </w:t>
      </w:r>
      <w:r w:rsidR="006E2D0A" w:rsidRPr="003C6F0B">
        <w:rPr>
          <w:rFonts w:ascii="Arial" w:hAnsi="Arial" w:cs="Arial"/>
          <w:color w:val="7F7F7F" w:themeColor="text1" w:themeTint="80"/>
          <w:sz w:val="24"/>
          <w:szCs w:val="24"/>
        </w:rPr>
        <w:t xml:space="preserve">buses that are 2011 </w:t>
      </w:r>
      <w:r w:rsidR="00CB657B" w:rsidRPr="003C6F0B">
        <w:rPr>
          <w:rFonts w:ascii="Arial" w:hAnsi="Arial" w:cs="Arial"/>
          <w:color w:val="7F7F7F" w:themeColor="text1" w:themeTint="80"/>
          <w:sz w:val="24"/>
          <w:szCs w:val="24"/>
        </w:rPr>
        <w:t xml:space="preserve">bus </w:t>
      </w:r>
      <w:r w:rsidR="00846A6A" w:rsidRPr="003C6F0B">
        <w:rPr>
          <w:rFonts w:ascii="Arial" w:hAnsi="Arial" w:cs="Arial"/>
          <w:color w:val="7F7F7F" w:themeColor="text1" w:themeTint="80"/>
          <w:sz w:val="24"/>
          <w:szCs w:val="24"/>
        </w:rPr>
        <w:t>model year</w:t>
      </w:r>
      <w:r w:rsidR="006E2D0A" w:rsidRPr="003C6F0B">
        <w:rPr>
          <w:rFonts w:ascii="Arial" w:hAnsi="Arial" w:cs="Arial"/>
          <w:color w:val="7F7F7F" w:themeColor="text1" w:themeTint="80"/>
          <w:sz w:val="24"/>
          <w:szCs w:val="24"/>
        </w:rPr>
        <w:t xml:space="preserve"> with 2010 </w:t>
      </w:r>
      <w:r w:rsidR="00CB657B" w:rsidRPr="003C6F0B">
        <w:rPr>
          <w:rFonts w:ascii="Arial" w:hAnsi="Arial" w:cs="Arial"/>
          <w:color w:val="7F7F7F" w:themeColor="text1" w:themeTint="80"/>
          <w:sz w:val="24"/>
          <w:szCs w:val="24"/>
        </w:rPr>
        <w:t>model year engine</w:t>
      </w:r>
      <w:r w:rsidR="00846A6A" w:rsidRPr="003C6F0B">
        <w:rPr>
          <w:rFonts w:ascii="Arial" w:hAnsi="Arial" w:cs="Arial"/>
          <w:color w:val="7F7F7F" w:themeColor="text1" w:themeTint="80"/>
          <w:sz w:val="24"/>
          <w:szCs w:val="24"/>
        </w:rPr>
        <w:t xml:space="preserve">. </w:t>
      </w:r>
      <w:r w:rsidR="003B0204" w:rsidRPr="003C6F0B">
        <w:rPr>
          <w:rFonts w:ascii="Arial" w:hAnsi="Arial" w:cs="Arial"/>
          <w:color w:val="7F7F7F" w:themeColor="text1" w:themeTint="80"/>
          <w:sz w:val="24"/>
          <w:szCs w:val="24"/>
        </w:rPr>
        <w:t xml:space="preserve">Table 1 </w:t>
      </w:r>
      <w:r w:rsidR="00745153" w:rsidRPr="003C6F0B">
        <w:rPr>
          <w:rFonts w:ascii="Arial" w:hAnsi="Arial" w:cs="Arial"/>
          <w:color w:val="7F7F7F" w:themeColor="text1" w:themeTint="80"/>
          <w:sz w:val="24"/>
          <w:szCs w:val="24"/>
        </w:rPr>
        <w:t>can be</w:t>
      </w:r>
      <w:r w:rsidR="003B0204" w:rsidRPr="003C6F0B">
        <w:rPr>
          <w:rFonts w:ascii="Arial" w:hAnsi="Arial" w:cs="Arial"/>
          <w:color w:val="7F7F7F" w:themeColor="text1" w:themeTint="80"/>
          <w:sz w:val="24"/>
          <w:szCs w:val="24"/>
        </w:rPr>
        <w:t xml:space="preserve"> used to </w:t>
      </w:r>
      <w:r w:rsidR="00745153" w:rsidRPr="003C6F0B">
        <w:rPr>
          <w:rFonts w:ascii="Arial" w:hAnsi="Arial" w:cs="Arial"/>
          <w:color w:val="7F7F7F" w:themeColor="text1" w:themeTint="80"/>
          <w:sz w:val="24"/>
          <w:szCs w:val="24"/>
        </w:rPr>
        <w:t xml:space="preserve">prepare </w:t>
      </w:r>
      <w:r w:rsidR="00124346" w:rsidRPr="003C6F0B">
        <w:rPr>
          <w:rFonts w:ascii="Arial" w:hAnsi="Arial" w:cs="Arial"/>
          <w:color w:val="7F7F7F" w:themeColor="text1" w:themeTint="80"/>
          <w:sz w:val="24"/>
          <w:szCs w:val="24"/>
        </w:rPr>
        <w:t>the replacement schedule</w:t>
      </w:r>
      <w:r w:rsidR="00390822" w:rsidRPr="003C6F0B">
        <w:rPr>
          <w:rFonts w:ascii="Arial" w:hAnsi="Arial" w:cs="Arial"/>
          <w:color w:val="7F7F7F" w:themeColor="text1" w:themeTint="80"/>
          <w:sz w:val="24"/>
          <w:szCs w:val="24"/>
        </w:rPr>
        <w:t xml:space="preserve">, which </w:t>
      </w:r>
      <w:r w:rsidR="00D10272" w:rsidRPr="003C6F0B">
        <w:rPr>
          <w:rFonts w:ascii="Arial" w:hAnsi="Arial" w:cs="Arial"/>
          <w:color w:val="7F7F7F" w:themeColor="text1" w:themeTint="80"/>
          <w:sz w:val="24"/>
          <w:szCs w:val="24"/>
        </w:rPr>
        <w:t>facilitate</w:t>
      </w:r>
      <w:r w:rsidR="0017580F" w:rsidRPr="003C6F0B">
        <w:rPr>
          <w:rFonts w:ascii="Arial" w:hAnsi="Arial" w:cs="Arial"/>
          <w:color w:val="7F7F7F" w:themeColor="text1" w:themeTint="80"/>
          <w:sz w:val="24"/>
          <w:szCs w:val="24"/>
        </w:rPr>
        <w:t>s</w:t>
      </w:r>
      <w:r w:rsidR="003B0204" w:rsidRPr="003C6F0B">
        <w:rPr>
          <w:rFonts w:ascii="Arial" w:hAnsi="Arial" w:cs="Arial"/>
          <w:color w:val="7F7F7F" w:themeColor="text1" w:themeTint="80"/>
          <w:sz w:val="24"/>
          <w:szCs w:val="24"/>
        </w:rPr>
        <w:t xml:space="preserve"> the construction of </w:t>
      </w:r>
      <w:r w:rsidR="002B4310" w:rsidRPr="003C6F0B">
        <w:rPr>
          <w:rFonts w:ascii="Arial" w:hAnsi="Arial" w:cs="Arial"/>
          <w:color w:val="7F7F7F" w:themeColor="text1" w:themeTint="80"/>
          <w:sz w:val="24"/>
          <w:szCs w:val="24"/>
        </w:rPr>
        <w:t>future bus purchases (</w:t>
      </w:r>
      <w:r w:rsidR="003B0204" w:rsidRPr="003C6F0B">
        <w:rPr>
          <w:rFonts w:ascii="Arial" w:hAnsi="Arial" w:cs="Arial"/>
          <w:color w:val="7F7F7F" w:themeColor="text1" w:themeTint="80"/>
          <w:sz w:val="24"/>
          <w:szCs w:val="24"/>
        </w:rPr>
        <w:t>Table 2</w:t>
      </w:r>
      <w:r w:rsidR="002B4310" w:rsidRPr="003C6F0B">
        <w:rPr>
          <w:rFonts w:ascii="Arial" w:hAnsi="Arial" w:cs="Arial"/>
          <w:color w:val="7F7F7F" w:themeColor="text1" w:themeTint="80"/>
          <w:sz w:val="24"/>
          <w:szCs w:val="24"/>
        </w:rPr>
        <w:t>)</w:t>
      </w:r>
      <w:r w:rsidR="00D10272" w:rsidRPr="003C6F0B">
        <w:rPr>
          <w:rFonts w:ascii="Arial" w:hAnsi="Arial" w:cs="Arial"/>
          <w:color w:val="7F7F7F" w:themeColor="text1" w:themeTint="80"/>
          <w:sz w:val="24"/>
          <w:szCs w:val="24"/>
        </w:rPr>
        <w:t xml:space="preserve">. </w:t>
      </w:r>
      <w:r w:rsidR="00D51483" w:rsidRPr="003C6F0B">
        <w:rPr>
          <w:rFonts w:ascii="Arial" w:hAnsi="Arial" w:cs="Arial"/>
          <w:color w:val="7F7F7F" w:themeColor="text1" w:themeTint="80"/>
          <w:sz w:val="24"/>
          <w:szCs w:val="24"/>
        </w:rPr>
        <w:t>(optional)</w:t>
      </w:r>
    </w:p>
    <w:p w14:paraId="5970680A" w14:textId="5CAFC3CE" w:rsidR="0011569C" w:rsidRPr="003C6F0B" w:rsidRDefault="0011569C" w:rsidP="001111F8">
      <w:pPr>
        <w:pStyle w:val="Caption"/>
        <w:keepNext/>
        <w:spacing w:after="0"/>
        <w:rPr>
          <w:rFonts w:ascii="Arial" w:hAnsi="Arial" w:cs="Arial"/>
          <w:bCs/>
          <w:i w:val="0"/>
          <w:color w:val="7F7F7F" w:themeColor="text1" w:themeTint="80"/>
          <w:sz w:val="24"/>
          <w:szCs w:val="24"/>
        </w:rPr>
      </w:pPr>
      <w:r w:rsidRPr="003C6F0B">
        <w:rPr>
          <w:rFonts w:ascii="Arial" w:hAnsi="Arial" w:cs="Arial"/>
          <w:bCs/>
          <w:i w:val="0"/>
          <w:color w:val="7F7F7F" w:themeColor="text1" w:themeTint="80"/>
          <w:sz w:val="24"/>
          <w:szCs w:val="24"/>
        </w:rPr>
        <w:t xml:space="preserve">Table </w:t>
      </w:r>
      <w:r w:rsidRPr="003C6F0B">
        <w:rPr>
          <w:rFonts w:ascii="Arial" w:hAnsi="Arial" w:cs="Arial"/>
          <w:bCs/>
          <w:i w:val="0"/>
          <w:color w:val="7F7F7F" w:themeColor="text1" w:themeTint="80"/>
          <w:sz w:val="24"/>
          <w:szCs w:val="24"/>
        </w:rPr>
        <w:fldChar w:fldCharType="begin"/>
      </w:r>
      <w:r w:rsidRPr="003C6F0B">
        <w:rPr>
          <w:rFonts w:ascii="Arial" w:hAnsi="Arial" w:cs="Arial"/>
          <w:bCs/>
          <w:i w:val="0"/>
          <w:color w:val="7F7F7F" w:themeColor="text1" w:themeTint="80"/>
          <w:sz w:val="24"/>
          <w:szCs w:val="24"/>
        </w:rPr>
        <w:instrText xml:space="preserve"> SEQ Table \* ARABIC </w:instrText>
      </w:r>
      <w:r w:rsidRPr="003C6F0B">
        <w:rPr>
          <w:rFonts w:ascii="Arial" w:hAnsi="Arial" w:cs="Arial"/>
          <w:bCs/>
          <w:i w:val="0"/>
          <w:color w:val="7F7F7F" w:themeColor="text1" w:themeTint="80"/>
          <w:sz w:val="24"/>
          <w:szCs w:val="24"/>
        </w:rPr>
        <w:fldChar w:fldCharType="separate"/>
      </w:r>
      <w:r w:rsidR="00954551" w:rsidRPr="003C6F0B">
        <w:rPr>
          <w:rFonts w:ascii="Arial" w:hAnsi="Arial" w:cs="Arial"/>
          <w:bCs/>
          <w:i w:val="0"/>
          <w:noProof/>
          <w:color w:val="7F7F7F" w:themeColor="text1" w:themeTint="80"/>
          <w:sz w:val="24"/>
          <w:szCs w:val="24"/>
        </w:rPr>
        <w:t>1</w:t>
      </w:r>
      <w:r w:rsidRPr="003C6F0B">
        <w:rPr>
          <w:rFonts w:ascii="Arial" w:hAnsi="Arial" w:cs="Arial"/>
          <w:bCs/>
          <w:i w:val="0"/>
          <w:color w:val="7F7F7F" w:themeColor="text1" w:themeTint="80"/>
          <w:sz w:val="24"/>
          <w:szCs w:val="24"/>
        </w:rPr>
        <w:fldChar w:fldCharType="end"/>
      </w:r>
      <w:r w:rsidRPr="003C6F0B">
        <w:rPr>
          <w:rFonts w:ascii="Arial" w:hAnsi="Arial" w:cs="Arial"/>
          <w:bCs/>
          <w:i w:val="0"/>
          <w:color w:val="7F7F7F" w:themeColor="text1" w:themeTint="80"/>
          <w:sz w:val="24"/>
          <w:szCs w:val="24"/>
        </w:rPr>
        <w:t>: Individual Bus Information of Current Bus Fleet</w:t>
      </w:r>
      <w:r w:rsidR="0005362A" w:rsidRPr="003C6F0B">
        <w:rPr>
          <w:rFonts w:ascii="Arial" w:hAnsi="Arial" w:cs="Arial"/>
          <w:bCs/>
          <w:i w:val="0"/>
          <w:color w:val="7F7F7F" w:themeColor="text1" w:themeTint="80"/>
          <w:sz w:val="24"/>
          <w:szCs w:val="24"/>
        </w:rPr>
        <w:t xml:space="preserve"> (Optional)</w:t>
      </w:r>
    </w:p>
    <w:p w14:paraId="61E093A1" w14:textId="043FE453" w:rsidR="00E83096" w:rsidRPr="003C6F0B" w:rsidRDefault="00E83096" w:rsidP="001111F8">
      <w:pPr>
        <w:pStyle w:val="Caption"/>
        <w:keepNext/>
        <w:spacing w:after="0"/>
        <w:rPr>
          <w:rFonts w:ascii="Arial" w:hAnsi="Arial" w:cs="Arial"/>
          <w:bCs/>
          <w:i w:val="0"/>
          <w:color w:val="7F7F7F" w:themeColor="text1" w:themeTint="80"/>
          <w:sz w:val="24"/>
          <w:szCs w:val="24"/>
        </w:rPr>
      </w:pPr>
    </w:p>
    <w:tbl>
      <w:tblPr>
        <w:tblStyle w:val="TableGrid"/>
        <w:tblW w:w="5000" w:type="pct"/>
        <w:shd w:val="clear" w:color="auto" w:fill="DBE5F1" w:themeFill="accent1" w:themeFillTint="33"/>
        <w:tblLook w:val="04A0" w:firstRow="1" w:lastRow="0" w:firstColumn="1" w:lastColumn="0" w:noHBand="0" w:noVBand="1"/>
        <w:tblCaption w:val="Individual Bus Information of Current Bus Fleet "/>
        <w:tblDescription w:val="This table illustrates individual bus information of current bus fleet and includes number of buses, engine model years, bus model years, fuel types, and bus types.  Providing the listed information on this table is optional. "/>
      </w:tblPr>
      <w:tblGrid>
        <w:gridCol w:w="2878"/>
        <w:gridCol w:w="2878"/>
        <w:gridCol w:w="2878"/>
        <w:gridCol w:w="2878"/>
        <w:gridCol w:w="2878"/>
      </w:tblGrid>
      <w:tr w:rsidR="0094422A" w:rsidRPr="003C6F0B" w14:paraId="70E1F149" w14:textId="77777777" w:rsidTr="008626FF">
        <w:trPr>
          <w:trHeight w:val="413"/>
        </w:trPr>
        <w:tc>
          <w:tcPr>
            <w:tcW w:w="1000" w:type="pct"/>
            <w:shd w:val="clear" w:color="auto" w:fill="auto"/>
          </w:tcPr>
          <w:p w14:paraId="7455BD7C" w14:textId="5E223556" w:rsidR="00A238C7" w:rsidRPr="003C6F0B" w:rsidRDefault="00A238C7" w:rsidP="007B0BD0">
            <w:pPr>
              <w:pStyle w:val="ListParagraph"/>
              <w:ind w:left="0"/>
              <w:jc w:val="center"/>
              <w:rPr>
                <w:rFonts w:ascii="Arial" w:hAnsi="Arial" w:cs="Arial"/>
                <w:bCs/>
                <w:color w:val="7F7F7F" w:themeColor="text1" w:themeTint="80"/>
                <w:sz w:val="24"/>
                <w:szCs w:val="24"/>
              </w:rPr>
            </w:pPr>
            <w:r w:rsidRPr="003C6F0B">
              <w:rPr>
                <w:rFonts w:ascii="Arial" w:hAnsi="Arial" w:cs="Arial"/>
                <w:bCs/>
                <w:color w:val="7F7F7F" w:themeColor="text1" w:themeTint="80"/>
                <w:sz w:val="24"/>
                <w:szCs w:val="24"/>
              </w:rPr>
              <w:t>Number of Buses</w:t>
            </w:r>
          </w:p>
        </w:tc>
        <w:tc>
          <w:tcPr>
            <w:tcW w:w="1000" w:type="pct"/>
            <w:shd w:val="clear" w:color="auto" w:fill="auto"/>
          </w:tcPr>
          <w:p w14:paraId="18532454" w14:textId="676D5B46" w:rsidR="00A238C7" w:rsidRPr="003C6F0B" w:rsidRDefault="00A238C7" w:rsidP="007B0BD0">
            <w:pPr>
              <w:pStyle w:val="ListParagraph"/>
              <w:ind w:left="0"/>
              <w:jc w:val="center"/>
              <w:rPr>
                <w:rFonts w:ascii="Arial" w:hAnsi="Arial" w:cs="Arial"/>
                <w:bCs/>
                <w:color w:val="7F7F7F" w:themeColor="text1" w:themeTint="80"/>
                <w:sz w:val="24"/>
                <w:szCs w:val="24"/>
              </w:rPr>
            </w:pPr>
            <w:r w:rsidRPr="003C6F0B">
              <w:rPr>
                <w:rFonts w:ascii="Arial" w:hAnsi="Arial" w:cs="Arial"/>
                <w:bCs/>
                <w:color w:val="7F7F7F" w:themeColor="text1" w:themeTint="80"/>
                <w:sz w:val="24"/>
                <w:szCs w:val="24"/>
              </w:rPr>
              <w:t>Engine Model Year</w:t>
            </w:r>
          </w:p>
        </w:tc>
        <w:tc>
          <w:tcPr>
            <w:tcW w:w="1000" w:type="pct"/>
            <w:shd w:val="clear" w:color="auto" w:fill="auto"/>
          </w:tcPr>
          <w:p w14:paraId="0ABD6ED4" w14:textId="2E8B40FD" w:rsidR="00A238C7" w:rsidRPr="003C6F0B" w:rsidRDefault="00A238C7" w:rsidP="007B0BD0">
            <w:pPr>
              <w:pStyle w:val="ListParagraph"/>
              <w:ind w:left="0"/>
              <w:jc w:val="center"/>
              <w:rPr>
                <w:rFonts w:ascii="Arial" w:hAnsi="Arial" w:cs="Arial"/>
                <w:bCs/>
                <w:color w:val="7F7F7F" w:themeColor="text1" w:themeTint="80"/>
                <w:sz w:val="24"/>
                <w:szCs w:val="24"/>
              </w:rPr>
            </w:pPr>
            <w:r w:rsidRPr="003C6F0B">
              <w:rPr>
                <w:rFonts w:ascii="Arial" w:hAnsi="Arial" w:cs="Arial"/>
                <w:bCs/>
                <w:color w:val="7F7F7F" w:themeColor="text1" w:themeTint="80"/>
                <w:sz w:val="24"/>
                <w:szCs w:val="24"/>
              </w:rPr>
              <w:t>Bus Model Year</w:t>
            </w:r>
          </w:p>
        </w:tc>
        <w:tc>
          <w:tcPr>
            <w:tcW w:w="1000" w:type="pct"/>
            <w:shd w:val="clear" w:color="auto" w:fill="auto"/>
          </w:tcPr>
          <w:p w14:paraId="703F1B7A" w14:textId="104EBCA2" w:rsidR="00A238C7" w:rsidRPr="003C6F0B" w:rsidRDefault="00A238C7" w:rsidP="007B0BD0">
            <w:pPr>
              <w:pStyle w:val="ListParagraph"/>
              <w:ind w:left="0"/>
              <w:jc w:val="center"/>
              <w:rPr>
                <w:rFonts w:ascii="Arial" w:hAnsi="Arial" w:cs="Arial"/>
                <w:bCs/>
                <w:color w:val="7F7F7F" w:themeColor="text1" w:themeTint="80"/>
                <w:sz w:val="24"/>
                <w:szCs w:val="24"/>
              </w:rPr>
            </w:pPr>
            <w:r w:rsidRPr="003C6F0B">
              <w:rPr>
                <w:rFonts w:ascii="Arial" w:hAnsi="Arial" w:cs="Arial"/>
                <w:bCs/>
                <w:color w:val="7F7F7F" w:themeColor="text1" w:themeTint="80"/>
                <w:sz w:val="24"/>
                <w:szCs w:val="24"/>
              </w:rPr>
              <w:t>Fuel Type</w:t>
            </w:r>
          </w:p>
        </w:tc>
        <w:tc>
          <w:tcPr>
            <w:tcW w:w="1000" w:type="pct"/>
            <w:shd w:val="clear" w:color="auto" w:fill="auto"/>
          </w:tcPr>
          <w:p w14:paraId="7422AA08" w14:textId="14F233C7" w:rsidR="00A238C7" w:rsidRPr="003C6F0B" w:rsidRDefault="00A238C7" w:rsidP="007B0BD0">
            <w:pPr>
              <w:pStyle w:val="ListParagraph"/>
              <w:ind w:left="0"/>
              <w:jc w:val="center"/>
              <w:rPr>
                <w:rFonts w:ascii="Arial" w:hAnsi="Arial" w:cs="Arial"/>
                <w:bCs/>
                <w:color w:val="7F7F7F" w:themeColor="text1" w:themeTint="80"/>
                <w:sz w:val="24"/>
                <w:szCs w:val="24"/>
              </w:rPr>
            </w:pPr>
            <w:r w:rsidRPr="003C6F0B">
              <w:rPr>
                <w:rFonts w:ascii="Arial" w:hAnsi="Arial" w:cs="Arial"/>
                <w:bCs/>
                <w:color w:val="7F7F7F" w:themeColor="text1" w:themeTint="80"/>
                <w:sz w:val="24"/>
                <w:szCs w:val="24"/>
              </w:rPr>
              <w:t>Bus Type</w:t>
            </w:r>
          </w:p>
        </w:tc>
      </w:tr>
      <w:tr w:rsidR="0094422A" w:rsidRPr="003C6F0B" w14:paraId="72154778" w14:textId="77777777" w:rsidTr="008626FF">
        <w:trPr>
          <w:trHeight w:val="350"/>
        </w:trPr>
        <w:tc>
          <w:tcPr>
            <w:tcW w:w="1000" w:type="pct"/>
            <w:shd w:val="clear" w:color="auto" w:fill="auto"/>
          </w:tcPr>
          <w:p w14:paraId="26F26B71" w14:textId="78D85C9E" w:rsidR="00A238C7" w:rsidRPr="003C6F0B" w:rsidRDefault="007215F0"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12</w:t>
            </w:r>
          </w:p>
        </w:tc>
        <w:tc>
          <w:tcPr>
            <w:tcW w:w="1000" w:type="pct"/>
            <w:shd w:val="clear" w:color="auto" w:fill="auto"/>
          </w:tcPr>
          <w:p w14:paraId="3D109383" w14:textId="00D45F8F" w:rsidR="00A238C7" w:rsidRPr="003C6F0B" w:rsidRDefault="00433DAB"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2016</w:t>
            </w:r>
          </w:p>
        </w:tc>
        <w:tc>
          <w:tcPr>
            <w:tcW w:w="1000" w:type="pct"/>
            <w:shd w:val="clear" w:color="auto" w:fill="auto"/>
          </w:tcPr>
          <w:p w14:paraId="3FF7CAAD" w14:textId="0C9C43A4" w:rsidR="00A238C7" w:rsidRPr="003C6F0B" w:rsidRDefault="00433DAB"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2017</w:t>
            </w:r>
          </w:p>
        </w:tc>
        <w:tc>
          <w:tcPr>
            <w:tcW w:w="1000" w:type="pct"/>
            <w:shd w:val="clear" w:color="auto" w:fill="auto"/>
          </w:tcPr>
          <w:p w14:paraId="202730A2" w14:textId="33EFDE6E" w:rsidR="00A238C7" w:rsidRPr="003C6F0B" w:rsidRDefault="00622424"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Diesel</w:t>
            </w:r>
          </w:p>
        </w:tc>
        <w:tc>
          <w:tcPr>
            <w:tcW w:w="1000" w:type="pct"/>
            <w:shd w:val="clear" w:color="auto" w:fill="auto"/>
          </w:tcPr>
          <w:p w14:paraId="1A816BE7" w14:textId="24EAD2B0" w:rsidR="00A238C7" w:rsidRPr="003C6F0B" w:rsidRDefault="00622424"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Standard</w:t>
            </w:r>
          </w:p>
        </w:tc>
      </w:tr>
      <w:tr w:rsidR="00622424" w:rsidRPr="003C6F0B" w14:paraId="30E15059" w14:textId="77777777" w:rsidTr="008626FF">
        <w:trPr>
          <w:trHeight w:val="350"/>
        </w:trPr>
        <w:tc>
          <w:tcPr>
            <w:tcW w:w="1000" w:type="pct"/>
            <w:shd w:val="clear" w:color="auto" w:fill="auto"/>
          </w:tcPr>
          <w:p w14:paraId="192B90BE" w14:textId="0717B5B7" w:rsidR="00622424" w:rsidRPr="003C6F0B" w:rsidRDefault="00BA425F"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3</w:t>
            </w:r>
          </w:p>
        </w:tc>
        <w:tc>
          <w:tcPr>
            <w:tcW w:w="1000" w:type="pct"/>
            <w:shd w:val="clear" w:color="auto" w:fill="auto"/>
          </w:tcPr>
          <w:p w14:paraId="375C8EDC" w14:textId="4EA1ADBE" w:rsidR="00622424" w:rsidRPr="003C6F0B" w:rsidRDefault="00E45620"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2010</w:t>
            </w:r>
          </w:p>
        </w:tc>
        <w:tc>
          <w:tcPr>
            <w:tcW w:w="1000" w:type="pct"/>
            <w:shd w:val="clear" w:color="auto" w:fill="auto"/>
          </w:tcPr>
          <w:p w14:paraId="74E14C7C" w14:textId="6E534C8B" w:rsidR="00622424" w:rsidRPr="003C6F0B" w:rsidRDefault="006B2A13"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20</w:t>
            </w:r>
            <w:r w:rsidR="00E45620" w:rsidRPr="003C6F0B">
              <w:rPr>
                <w:rFonts w:ascii="Arial" w:hAnsi="Arial" w:cs="Arial"/>
                <w:color w:val="7F7F7F" w:themeColor="text1" w:themeTint="80"/>
                <w:sz w:val="24"/>
                <w:szCs w:val="24"/>
              </w:rPr>
              <w:t>11</w:t>
            </w:r>
          </w:p>
        </w:tc>
        <w:tc>
          <w:tcPr>
            <w:tcW w:w="1000" w:type="pct"/>
            <w:shd w:val="clear" w:color="auto" w:fill="auto"/>
          </w:tcPr>
          <w:p w14:paraId="02402497" w14:textId="4A0257FF" w:rsidR="00622424" w:rsidRPr="003C6F0B" w:rsidRDefault="00E45620"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Di</w:t>
            </w:r>
            <w:r w:rsidR="00092F22" w:rsidRPr="003C6F0B">
              <w:rPr>
                <w:rFonts w:ascii="Arial" w:hAnsi="Arial" w:cs="Arial"/>
                <w:color w:val="7F7F7F" w:themeColor="text1" w:themeTint="80"/>
                <w:sz w:val="24"/>
                <w:szCs w:val="24"/>
              </w:rPr>
              <w:t>esel</w:t>
            </w:r>
          </w:p>
        </w:tc>
        <w:tc>
          <w:tcPr>
            <w:tcW w:w="1000" w:type="pct"/>
            <w:shd w:val="clear" w:color="auto" w:fill="auto"/>
          </w:tcPr>
          <w:p w14:paraId="71C86BED" w14:textId="68F6530D" w:rsidR="00622424" w:rsidRPr="003C6F0B" w:rsidRDefault="009C4627" w:rsidP="00A238C7">
            <w:pPr>
              <w:pStyle w:val="ListParagraph"/>
              <w:ind w:left="0"/>
              <w:jc w:val="center"/>
              <w:rPr>
                <w:rFonts w:ascii="Arial" w:hAnsi="Arial" w:cs="Arial"/>
                <w:color w:val="7F7F7F" w:themeColor="text1" w:themeTint="80"/>
                <w:sz w:val="24"/>
                <w:szCs w:val="24"/>
              </w:rPr>
            </w:pPr>
            <w:r w:rsidRPr="003C6F0B">
              <w:rPr>
                <w:rFonts w:ascii="Arial" w:hAnsi="Arial" w:cs="Arial"/>
                <w:color w:val="7F7F7F" w:themeColor="text1" w:themeTint="80"/>
                <w:sz w:val="24"/>
                <w:szCs w:val="24"/>
              </w:rPr>
              <w:t>Articulated</w:t>
            </w:r>
          </w:p>
        </w:tc>
      </w:tr>
    </w:tbl>
    <w:p w14:paraId="3563BC88" w14:textId="77777777" w:rsidR="00A77D50" w:rsidRPr="003C6F0B" w:rsidRDefault="00A77D50" w:rsidP="00FA17CB">
      <w:pPr>
        <w:spacing w:after="0"/>
        <w:rPr>
          <w:rFonts w:ascii="Arial" w:hAnsi="Arial" w:cs="Arial"/>
          <w:color w:val="7F7F7F" w:themeColor="text1" w:themeTint="80"/>
          <w:sz w:val="24"/>
          <w:szCs w:val="24"/>
        </w:rPr>
        <w:sectPr w:rsidR="00A77D50" w:rsidRPr="003C6F0B" w:rsidSect="001D15AE">
          <w:footerReference w:type="default" r:id="rId23"/>
          <w:pgSz w:w="15840" w:h="12240" w:orient="landscape"/>
          <w:pgMar w:top="1440" w:right="720" w:bottom="720" w:left="720" w:header="720" w:footer="720" w:gutter="0"/>
          <w:cols w:space="720"/>
          <w:titlePg/>
          <w:docGrid w:linePitch="360"/>
        </w:sectPr>
      </w:pPr>
    </w:p>
    <w:p w14:paraId="4B743A7C" w14:textId="3E7DEC98" w:rsidR="008805A1" w:rsidRPr="003C6F0B" w:rsidRDefault="00CC2BA3" w:rsidP="001111F8">
      <w:pPr>
        <w:pStyle w:val="ListParagraph"/>
        <w:numPr>
          <w:ilvl w:val="0"/>
          <w:numId w:val="6"/>
        </w:numPr>
        <w:spacing w:after="0"/>
        <w:rPr>
          <w:rFonts w:ascii="Arial" w:hAnsi="Arial" w:cs="Arial"/>
          <w:sz w:val="24"/>
          <w:szCs w:val="24"/>
        </w:rPr>
      </w:pPr>
      <w:r w:rsidRPr="003C6F0B">
        <w:rPr>
          <w:rFonts w:ascii="Arial" w:hAnsi="Arial" w:cs="Arial"/>
          <w:sz w:val="24"/>
          <w:szCs w:val="24"/>
        </w:rPr>
        <w:t xml:space="preserve">Please </w:t>
      </w:r>
      <w:r w:rsidR="000061A4" w:rsidRPr="003C6F0B">
        <w:rPr>
          <w:rFonts w:ascii="Arial" w:hAnsi="Arial" w:cs="Arial"/>
          <w:sz w:val="24"/>
          <w:szCs w:val="24"/>
        </w:rPr>
        <w:t xml:space="preserve">complete </w:t>
      </w:r>
      <w:r w:rsidR="002E19FE" w:rsidRPr="003C6F0B">
        <w:rPr>
          <w:rFonts w:ascii="Arial" w:hAnsi="Arial" w:cs="Arial"/>
          <w:sz w:val="24"/>
          <w:szCs w:val="24"/>
        </w:rPr>
        <w:t>T</w:t>
      </w:r>
      <w:r w:rsidR="004529C2" w:rsidRPr="003C6F0B">
        <w:rPr>
          <w:rFonts w:ascii="Arial" w:hAnsi="Arial" w:cs="Arial"/>
          <w:sz w:val="24"/>
          <w:szCs w:val="24"/>
        </w:rPr>
        <w:t xml:space="preserve">able </w:t>
      </w:r>
      <w:r w:rsidR="002E19FE" w:rsidRPr="003C6F0B">
        <w:rPr>
          <w:rFonts w:ascii="Arial" w:hAnsi="Arial" w:cs="Arial"/>
          <w:sz w:val="24"/>
          <w:szCs w:val="24"/>
        </w:rPr>
        <w:t xml:space="preserve">2 </w:t>
      </w:r>
      <w:r w:rsidR="00EA5422" w:rsidRPr="003C6F0B">
        <w:rPr>
          <w:rFonts w:ascii="Arial" w:hAnsi="Arial" w:cs="Arial"/>
          <w:sz w:val="24"/>
          <w:szCs w:val="24"/>
        </w:rPr>
        <w:t>regarding expected</w:t>
      </w:r>
      <w:r w:rsidR="00EE7DCD" w:rsidRPr="003C6F0B">
        <w:rPr>
          <w:rFonts w:ascii="Arial" w:hAnsi="Arial" w:cs="Arial"/>
          <w:sz w:val="24"/>
          <w:szCs w:val="24"/>
        </w:rPr>
        <w:t xml:space="preserve"> future bus purchases</w:t>
      </w:r>
      <w:r w:rsidR="004529C2" w:rsidRPr="003C6F0B">
        <w:rPr>
          <w:rStyle w:val="FootnoteReference"/>
          <w:rFonts w:ascii="Arial" w:hAnsi="Arial" w:cs="Arial"/>
          <w:sz w:val="24"/>
          <w:szCs w:val="24"/>
        </w:rPr>
        <w:footnoteReference w:id="12"/>
      </w:r>
      <w:r w:rsidR="006C7235" w:rsidRPr="003C6F0B">
        <w:rPr>
          <w:rFonts w:ascii="Arial" w:hAnsi="Arial" w:cs="Arial"/>
          <w:sz w:val="24"/>
          <w:szCs w:val="24"/>
        </w:rPr>
        <w:t>,</w:t>
      </w:r>
      <w:r w:rsidR="00EE7DCD" w:rsidRPr="003C6F0B">
        <w:rPr>
          <w:rFonts w:ascii="Arial" w:hAnsi="Arial" w:cs="Arial"/>
          <w:sz w:val="24"/>
          <w:szCs w:val="24"/>
        </w:rPr>
        <w:t xml:space="preserve"> </w:t>
      </w:r>
      <w:r w:rsidR="00EA5422" w:rsidRPr="003C6F0B">
        <w:rPr>
          <w:rFonts w:ascii="Arial" w:hAnsi="Arial" w:cs="Arial"/>
          <w:sz w:val="24"/>
          <w:szCs w:val="24"/>
        </w:rPr>
        <w:t>including</w:t>
      </w:r>
      <w:r w:rsidR="00EE7DCD" w:rsidRPr="003C6F0B">
        <w:rPr>
          <w:rFonts w:ascii="Arial" w:hAnsi="Arial" w:cs="Arial"/>
          <w:sz w:val="24"/>
          <w:szCs w:val="24"/>
        </w:rPr>
        <w:t xml:space="preserve"> </w:t>
      </w:r>
      <w:r w:rsidR="00EA5422" w:rsidRPr="003C6F0B">
        <w:rPr>
          <w:rFonts w:ascii="Arial" w:hAnsi="Arial" w:cs="Arial"/>
          <w:sz w:val="24"/>
          <w:szCs w:val="24"/>
        </w:rPr>
        <w:t xml:space="preserve">the </w:t>
      </w:r>
      <w:r w:rsidR="004C1676" w:rsidRPr="003C6F0B">
        <w:rPr>
          <w:rFonts w:ascii="Arial" w:hAnsi="Arial" w:cs="Arial"/>
          <w:sz w:val="24"/>
          <w:szCs w:val="24"/>
        </w:rPr>
        <w:t xml:space="preserve">total </w:t>
      </w:r>
      <w:r w:rsidR="00EA5422" w:rsidRPr="003C6F0B">
        <w:rPr>
          <w:rFonts w:ascii="Arial" w:hAnsi="Arial" w:cs="Arial"/>
          <w:sz w:val="24"/>
          <w:szCs w:val="24"/>
        </w:rPr>
        <w:t xml:space="preserve">number of </w:t>
      </w:r>
      <w:r w:rsidRPr="003C6F0B">
        <w:rPr>
          <w:rFonts w:ascii="Arial" w:hAnsi="Arial" w:cs="Arial"/>
          <w:sz w:val="24"/>
          <w:szCs w:val="24"/>
        </w:rPr>
        <w:t xml:space="preserve">buses </w:t>
      </w:r>
      <w:r w:rsidR="008C047D" w:rsidRPr="003C6F0B">
        <w:rPr>
          <w:rFonts w:ascii="Arial" w:hAnsi="Arial" w:cs="Arial"/>
          <w:sz w:val="24"/>
          <w:szCs w:val="24"/>
        </w:rPr>
        <w:t xml:space="preserve">expected </w:t>
      </w:r>
      <w:r w:rsidRPr="003C6F0B">
        <w:rPr>
          <w:rFonts w:ascii="Arial" w:hAnsi="Arial" w:cs="Arial"/>
          <w:sz w:val="24"/>
          <w:szCs w:val="24"/>
        </w:rPr>
        <w:t xml:space="preserve">to </w:t>
      </w:r>
      <w:r w:rsidR="008C047D" w:rsidRPr="003C6F0B">
        <w:rPr>
          <w:rFonts w:ascii="Arial" w:hAnsi="Arial" w:cs="Arial"/>
          <w:sz w:val="24"/>
          <w:szCs w:val="24"/>
        </w:rPr>
        <w:t xml:space="preserve">be </w:t>
      </w:r>
      <w:r w:rsidRPr="003C6F0B">
        <w:rPr>
          <w:rFonts w:ascii="Arial" w:hAnsi="Arial" w:cs="Arial"/>
          <w:sz w:val="24"/>
          <w:szCs w:val="24"/>
        </w:rPr>
        <w:t>purchase</w:t>
      </w:r>
      <w:r w:rsidR="008C047D" w:rsidRPr="003C6F0B">
        <w:rPr>
          <w:rFonts w:ascii="Arial" w:hAnsi="Arial" w:cs="Arial"/>
          <w:sz w:val="24"/>
          <w:szCs w:val="24"/>
        </w:rPr>
        <w:t>d</w:t>
      </w:r>
      <w:r w:rsidR="00D63285" w:rsidRPr="003C6F0B">
        <w:rPr>
          <w:rFonts w:ascii="Arial" w:hAnsi="Arial" w:cs="Arial"/>
          <w:sz w:val="24"/>
          <w:szCs w:val="24"/>
        </w:rPr>
        <w:t xml:space="preserve"> </w:t>
      </w:r>
      <w:r w:rsidR="008F3A2F" w:rsidRPr="003C6F0B">
        <w:rPr>
          <w:rFonts w:ascii="Arial" w:hAnsi="Arial" w:cs="Arial"/>
          <w:sz w:val="24"/>
          <w:szCs w:val="24"/>
        </w:rPr>
        <w:t>or lease</w:t>
      </w:r>
      <w:r w:rsidR="008C047D" w:rsidRPr="003C6F0B">
        <w:rPr>
          <w:rFonts w:ascii="Arial" w:hAnsi="Arial" w:cs="Arial"/>
          <w:sz w:val="24"/>
          <w:szCs w:val="24"/>
        </w:rPr>
        <w:t>d</w:t>
      </w:r>
      <w:r w:rsidR="00DD3566" w:rsidRPr="003C6F0B">
        <w:rPr>
          <w:rFonts w:ascii="Arial" w:hAnsi="Arial" w:cs="Arial"/>
          <w:sz w:val="24"/>
          <w:szCs w:val="24"/>
        </w:rPr>
        <w:t xml:space="preserve"> in</w:t>
      </w:r>
      <w:r w:rsidR="008C047D" w:rsidRPr="003C6F0B">
        <w:rPr>
          <w:rFonts w:ascii="Arial" w:hAnsi="Arial" w:cs="Arial"/>
          <w:sz w:val="24"/>
          <w:szCs w:val="24"/>
        </w:rPr>
        <w:t xml:space="preserve"> the year of purchase</w:t>
      </w:r>
      <w:r w:rsidRPr="003C6F0B">
        <w:rPr>
          <w:rFonts w:ascii="Arial" w:hAnsi="Arial" w:cs="Arial"/>
          <w:sz w:val="24"/>
          <w:szCs w:val="24"/>
        </w:rPr>
        <w:t xml:space="preserve">. </w:t>
      </w:r>
      <w:r w:rsidR="00EA5422" w:rsidRPr="003C6F0B">
        <w:rPr>
          <w:rFonts w:ascii="Arial" w:hAnsi="Arial" w:cs="Arial"/>
          <w:sz w:val="24"/>
          <w:szCs w:val="24"/>
        </w:rPr>
        <w:t>I</w:t>
      </w:r>
      <w:r w:rsidR="008C047D" w:rsidRPr="003C6F0B">
        <w:rPr>
          <w:rFonts w:ascii="Arial" w:hAnsi="Arial" w:cs="Arial"/>
          <w:sz w:val="24"/>
          <w:szCs w:val="24"/>
        </w:rPr>
        <w:t xml:space="preserve">dentify </w:t>
      </w:r>
      <w:r w:rsidR="008F3A2F" w:rsidRPr="003C6F0B">
        <w:rPr>
          <w:rFonts w:ascii="Arial" w:hAnsi="Arial" w:cs="Arial"/>
          <w:sz w:val="24"/>
          <w:szCs w:val="24"/>
        </w:rPr>
        <w:t xml:space="preserve">the </w:t>
      </w:r>
      <w:r w:rsidR="003A7089" w:rsidRPr="003C6F0B">
        <w:rPr>
          <w:rFonts w:ascii="Arial" w:hAnsi="Arial" w:cs="Arial"/>
          <w:sz w:val="24"/>
          <w:szCs w:val="24"/>
        </w:rPr>
        <w:t>number</w:t>
      </w:r>
      <w:r w:rsidR="008F3A2F" w:rsidRPr="003C6F0B">
        <w:rPr>
          <w:rFonts w:ascii="Arial" w:hAnsi="Arial" w:cs="Arial"/>
          <w:sz w:val="24"/>
          <w:szCs w:val="24"/>
        </w:rPr>
        <w:t xml:space="preserve"> </w:t>
      </w:r>
      <w:r w:rsidR="003A7089" w:rsidRPr="003C6F0B">
        <w:rPr>
          <w:rFonts w:ascii="Arial" w:hAnsi="Arial" w:cs="Arial"/>
          <w:sz w:val="24"/>
          <w:szCs w:val="24"/>
        </w:rPr>
        <w:t>and p</w:t>
      </w:r>
      <w:r w:rsidR="00341CC4" w:rsidRPr="003C6F0B">
        <w:rPr>
          <w:rFonts w:ascii="Arial" w:hAnsi="Arial" w:cs="Arial"/>
          <w:sz w:val="24"/>
          <w:szCs w:val="24"/>
        </w:rPr>
        <w:t>ercentage</w:t>
      </w:r>
      <w:r w:rsidR="003A7089" w:rsidRPr="003C6F0B">
        <w:rPr>
          <w:rFonts w:ascii="Arial" w:hAnsi="Arial" w:cs="Arial"/>
          <w:sz w:val="24"/>
          <w:szCs w:val="24"/>
        </w:rPr>
        <w:t xml:space="preserve"> </w:t>
      </w:r>
      <w:r w:rsidR="008F3A2F" w:rsidRPr="003C6F0B">
        <w:rPr>
          <w:rFonts w:ascii="Arial" w:hAnsi="Arial" w:cs="Arial"/>
          <w:sz w:val="24"/>
          <w:szCs w:val="24"/>
        </w:rPr>
        <w:t>of zero</w:t>
      </w:r>
      <w:r w:rsidR="00E35850" w:rsidRPr="003C6F0B">
        <w:rPr>
          <w:rFonts w:ascii="Arial" w:hAnsi="Arial" w:cs="Arial"/>
          <w:sz w:val="24"/>
          <w:szCs w:val="24"/>
        </w:rPr>
        <w:noBreakHyphen/>
      </w:r>
      <w:r w:rsidR="008F3A2F" w:rsidRPr="003C6F0B">
        <w:rPr>
          <w:rFonts w:ascii="Arial" w:hAnsi="Arial" w:cs="Arial"/>
          <w:sz w:val="24"/>
          <w:szCs w:val="24"/>
        </w:rPr>
        <w:t xml:space="preserve">emission buses of the total </w:t>
      </w:r>
      <w:r w:rsidR="007D7CDF" w:rsidRPr="003C6F0B">
        <w:rPr>
          <w:rFonts w:ascii="Arial" w:hAnsi="Arial" w:cs="Arial"/>
          <w:sz w:val="24"/>
          <w:szCs w:val="24"/>
        </w:rPr>
        <w:t xml:space="preserve">number of </w:t>
      </w:r>
      <w:r w:rsidR="008F3A2F" w:rsidRPr="003C6F0B">
        <w:rPr>
          <w:rFonts w:ascii="Arial" w:hAnsi="Arial" w:cs="Arial"/>
          <w:sz w:val="24"/>
          <w:szCs w:val="24"/>
        </w:rPr>
        <w:t>bus purchase</w:t>
      </w:r>
      <w:r w:rsidR="000370ED" w:rsidRPr="003C6F0B">
        <w:rPr>
          <w:rFonts w:ascii="Arial" w:hAnsi="Arial" w:cs="Arial"/>
          <w:sz w:val="24"/>
          <w:szCs w:val="24"/>
        </w:rPr>
        <w:t>s</w:t>
      </w:r>
      <w:r w:rsidR="00EA5422" w:rsidRPr="003C6F0B">
        <w:rPr>
          <w:rFonts w:ascii="Arial" w:hAnsi="Arial" w:cs="Arial"/>
          <w:sz w:val="24"/>
          <w:szCs w:val="24"/>
        </w:rPr>
        <w:t xml:space="preserve"> each year</w:t>
      </w:r>
      <w:r w:rsidR="00341CC4" w:rsidRPr="003C6F0B">
        <w:rPr>
          <w:rFonts w:ascii="Arial" w:hAnsi="Arial" w:cs="Arial"/>
          <w:sz w:val="24"/>
          <w:szCs w:val="24"/>
        </w:rPr>
        <w:t xml:space="preserve">, as well as bus types and fuel types. </w:t>
      </w:r>
      <w:r w:rsidR="00EA5422" w:rsidRPr="003C6F0B">
        <w:rPr>
          <w:rFonts w:ascii="Arial" w:hAnsi="Arial" w:cs="Arial"/>
          <w:sz w:val="24"/>
          <w:szCs w:val="24"/>
        </w:rPr>
        <w:t>Identify</w:t>
      </w:r>
      <w:r w:rsidR="00341CC4" w:rsidRPr="003C6F0B">
        <w:rPr>
          <w:rFonts w:ascii="Arial" w:hAnsi="Arial" w:cs="Arial"/>
          <w:sz w:val="24"/>
          <w:szCs w:val="24"/>
        </w:rPr>
        <w:t xml:space="preserve"> the same type of information for purchase</w:t>
      </w:r>
      <w:r w:rsidR="000061A4" w:rsidRPr="003C6F0B">
        <w:rPr>
          <w:rFonts w:ascii="Arial" w:hAnsi="Arial" w:cs="Arial"/>
          <w:sz w:val="24"/>
          <w:szCs w:val="24"/>
        </w:rPr>
        <w:t>s</w:t>
      </w:r>
      <w:r w:rsidR="00341CC4" w:rsidRPr="003C6F0B">
        <w:rPr>
          <w:rFonts w:ascii="Arial" w:hAnsi="Arial" w:cs="Arial"/>
          <w:sz w:val="24"/>
          <w:szCs w:val="24"/>
        </w:rPr>
        <w:t xml:space="preserve"> of conventional buses</w:t>
      </w:r>
      <w:r w:rsidR="00416E87" w:rsidRPr="003C6F0B">
        <w:rPr>
          <w:rFonts w:ascii="Arial" w:hAnsi="Arial" w:cs="Arial"/>
          <w:sz w:val="24"/>
          <w:szCs w:val="24"/>
        </w:rPr>
        <w:t xml:space="preserve">. </w:t>
      </w:r>
      <w:r w:rsidR="00830F78" w:rsidRPr="003C6F0B">
        <w:rPr>
          <w:rFonts w:ascii="Arial" w:hAnsi="Arial" w:cs="Arial"/>
          <w:sz w:val="24"/>
          <w:szCs w:val="24"/>
        </w:rPr>
        <w:t>Bus types include standard, articulated, over-the-road, double decker, and cutaway buses.</w:t>
      </w:r>
      <w:r w:rsidR="00BE4371" w:rsidRPr="003C6F0B">
        <w:rPr>
          <w:rFonts w:ascii="Arial" w:hAnsi="Arial" w:cs="Arial"/>
          <w:sz w:val="24"/>
          <w:szCs w:val="24"/>
        </w:rPr>
        <w:t xml:space="preserve"> </w:t>
      </w:r>
      <w:r w:rsidR="0029495B" w:rsidRPr="003C6F0B">
        <w:rPr>
          <w:rFonts w:ascii="Arial" w:hAnsi="Arial" w:cs="Arial"/>
          <w:sz w:val="24"/>
          <w:szCs w:val="24"/>
        </w:rPr>
        <w:t xml:space="preserve">For </w:t>
      </w:r>
      <w:r w:rsidR="00477DA0" w:rsidRPr="003C6F0B">
        <w:rPr>
          <w:rFonts w:ascii="Arial" w:hAnsi="Arial" w:cs="Arial"/>
          <w:sz w:val="24"/>
          <w:szCs w:val="24"/>
        </w:rPr>
        <w:br/>
      </w:r>
      <w:r w:rsidR="0029495B" w:rsidRPr="003C6F0B">
        <w:rPr>
          <w:rFonts w:ascii="Arial" w:hAnsi="Arial" w:cs="Arial"/>
          <w:sz w:val="24"/>
          <w:szCs w:val="24"/>
        </w:rPr>
        <w:t xml:space="preserve">zero-emission technologies, please identify the fuel type as hydrogen or electricity </w:t>
      </w:r>
      <w:r w:rsidR="00884BBB" w:rsidRPr="003C6F0B">
        <w:rPr>
          <w:rFonts w:ascii="Arial" w:hAnsi="Arial" w:cs="Arial"/>
          <w:sz w:val="24"/>
          <w:szCs w:val="24"/>
        </w:rPr>
        <w:t xml:space="preserve">and </w:t>
      </w:r>
      <w:r w:rsidR="00CB3725" w:rsidRPr="003C6F0B">
        <w:rPr>
          <w:rFonts w:ascii="Arial" w:hAnsi="Arial" w:cs="Arial"/>
          <w:sz w:val="24"/>
          <w:szCs w:val="24"/>
        </w:rPr>
        <w:t xml:space="preserve">indicate </w:t>
      </w:r>
      <w:r w:rsidR="00884BBB" w:rsidRPr="003C6F0B">
        <w:rPr>
          <w:rFonts w:ascii="Arial" w:hAnsi="Arial" w:cs="Arial"/>
          <w:sz w:val="24"/>
          <w:szCs w:val="24"/>
        </w:rPr>
        <w:t xml:space="preserve">the </w:t>
      </w:r>
      <w:r w:rsidR="00CB3725" w:rsidRPr="003C6F0B">
        <w:rPr>
          <w:rFonts w:ascii="Arial" w:hAnsi="Arial" w:cs="Arial"/>
          <w:sz w:val="24"/>
          <w:szCs w:val="24"/>
        </w:rPr>
        <w:t>charging technology (</w:t>
      </w:r>
      <w:r w:rsidR="0029495B" w:rsidRPr="003C6F0B">
        <w:rPr>
          <w:rFonts w:ascii="Arial" w:hAnsi="Arial" w:cs="Arial"/>
          <w:sz w:val="24"/>
          <w:szCs w:val="24"/>
        </w:rPr>
        <w:t xml:space="preserve">depot, </w:t>
      </w:r>
      <w:r w:rsidR="0029495B" w:rsidRPr="003C6F0B">
        <w:rPr>
          <w:rFonts w:ascii="Arial" w:hAnsi="Arial" w:cs="Arial"/>
          <w:sz w:val="24"/>
          <w:szCs w:val="24"/>
        </w:rPr>
        <w:lastRenderedPageBreak/>
        <w:t>wireless, and</w:t>
      </w:r>
      <w:r w:rsidR="00CB3725" w:rsidRPr="003C6F0B">
        <w:rPr>
          <w:rFonts w:ascii="Arial" w:hAnsi="Arial" w:cs="Arial"/>
          <w:sz w:val="24"/>
          <w:szCs w:val="24"/>
        </w:rPr>
        <w:t>/or</w:t>
      </w:r>
      <w:r w:rsidR="0029495B" w:rsidRPr="003C6F0B">
        <w:rPr>
          <w:rFonts w:ascii="Arial" w:hAnsi="Arial" w:cs="Arial"/>
          <w:sz w:val="24"/>
          <w:szCs w:val="24"/>
        </w:rPr>
        <w:t xml:space="preserve"> on-route</w:t>
      </w:r>
      <w:r w:rsidR="00CB3725" w:rsidRPr="003C6F0B">
        <w:rPr>
          <w:rFonts w:ascii="Arial" w:hAnsi="Arial" w:cs="Arial"/>
          <w:sz w:val="24"/>
          <w:szCs w:val="24"/>
        </w:rPr>
        <w:t>)</w:t>
      </w:r>
      <w:r w:rsidR="0029495B" w:rsidRPr="003C6F0B">
        <w:rPr>
          <w:rFonts w:ascii="Arial" w:hAnsi="Arial" w:cs="Arial"/>
          <w:sz w:val="24"/>
          <w:szCs w:val="24"/>
        </w:rPr>
        <w:t>. For conventional technologies, identify the fuel type as diesel, compressed natural gas (CNG), liquefied natural gas (LNG), diesel hybrid (</w:t>
      </w:r>
      <w:proofErr w:type="spellStart"/>
      <w:r w:rsidR="0029495B" w:rsidRPr="003C6F0B">
        <w:rPr>
          <w:rFonts w:ascii="Arial" w:hAnsi="Arial" w:cs="Arial"/>
          <w:sz w:val="24"/>
          <w:szCs w:val="24"/>
        </w:rPr>
        <w:t>dHEB</w:t>
      </w:r>
      <w:proofErr w:type="spellEnd"/>
      <w:r w:rsidR="0029495B" w:rsidRPr="003C6F0B">
        <w:rPr>
          <w:rFonts w:ascii="Arial" w:hAnsi="Arial" w:cs="Arial"/>
          <w:sz w:val="24"/>
          <w:szCs w:val="24"/>
        </w:rPr>
        <w:t>), gasoline hybrid (</w:t>
      </w:r>
      <w:proofErr w:type="spellStart"/>
      <w:r w:rsidR="0029495B" w:rsidRPr="003C6F0B">
        <w:rPr>
          <w:rFonts w:ascii="Arial" w:hAnsi="Arial" w:cs="Arial"/>
          <w:sz w:val="24"/>
          <w:szCs w:val="24"/>
        </w:rPr>
        <w:t>gHEB</w:t>
      </w:r>
      <w:proofErr w:type="spellEnd"/>
      <w:r w:rsidR="0029495B" w:rsidRPr="003C6F0B">
        <w:rPr>
          <w:rFonts w:ascii="Arial" w:hAnsi="Arial" w:cs="Arial"/>
          <w:sz w:val="24"/>
          <w:szCs w:val="24"/>
        </w:rPr>
        <w:t>), propane, or gasoline.</w:t>
      </w:r>
      <w:r w:rsidR="008805A1" w:rsidRPr="003C6F0B">
        <w:rPr>
          <w:rFonts w:ascii="Arial" w:hAnsi="Arial" w:cs="Arial"/>
          <w:sz w:val="24"/>
          <w:szCs w:val="24"/>
        </w:rPr>
        <w:t xml:space="preserve"> </w:t>
      </w:r>
    </w:p>
    <w:p w14:paraId="4E4483A6" w14:textId="74D28639" w:rsidR="00B637A4" w:rsidRPr="003C6F0B" w:rsidRDefault="008C047D" w:rsidP="008805A1">
      <w:pPr>
        <w:pStyle w:val="ListParagraph"/>
        <w:spacing w:after="0"/>
        <w:rPr>
          <w:rFonts w:ascii="Arial" w:hAnsi="Arial" w:cs="Arial"/>
          <w:sz w:val="24"/>
          <w:szCs w:val="24"/>
        </w:rPr>
      </w:pPr>
      <w:r w:rsidRPr="003C6F0B">
        <w:rPr>
          <w:rFonts w:ascii="Arial" w:hAnsi="Arial" w:cs="Arial"/>
          <w:sz w:val="24"/>
          <w:szCs w:val="24"/>
        </w:rPr>
        <w:t>(13 CCR § 2023.1(d)(1)(D))</w:t>
      </w:r>
      <w:r w:rsidR="00404410" w:rsidRPr="003C6F0B">
        <w:rPr>
          <w:rFonts w:ascii="Arial" w:hAnsi="Arial" w:cs="Arial"/>
          <w:sz w:val="24"/>
          <w:szCs w:val="24"/>
        </w:rPr>
        <w:t xml:space="preserve"> (required)</w:t>
      </w:r>
    </w:p>
    <w:p w14:paraId="357B53C4" w14:textId="77777777" w:rsidR="00246552" w:rsidRPr="003C6F0B" w:rsidRDefault="00246552" w:rsidP="00246552">
      <w:pPr>
        <w:pStyle w:val="ListParagraph"/>
        <w:spacing w:after="0"/>
        <w:rPr>
          <w:rFonts w:ascii="Arial" w:hAnsi="Arial" w:cs="Arial"/>
          <w:sz w:val="24"/>
          <w:szCs w:val="24"/>
        </w:rPr>
      </w:pPr>
    </w:p>
    <w:p w14:paraId="4D82A90A" w14:textId="505D6F69" w:rsidR="0011569C" w:rsidRPr="003C6F0B" w:rsidRDefault="0011569C" w:rsidP="0011569C">
      <w:pPr>
        <w:pStyle w:val="Caption"/>
        <w:keepNext/>
        <w:rPr>
          <w:rFonts w:ascii="Arial" w:hAnsi="Arial" w:cs="Arial"/>
          <w:bCs/>
          <w:i w:val="0"/>
          <w:color w:val="auto"/>
          <w:sz w:val="24"/>
          <w:szCs w:val="24"/>
        </w:rPr>
      </w:pPr>
      <w:r w:rsidRPr="003C6F0B">
        <w:rPr>
          <w:rFonts w:ascii="Arial" w:hAnsi="Arial" w:cs="Arial"/>
          <w:bCs/>
          <w:i w:val="0"/>
          <w:color w:val="auto"/>
          <w:sz w:val="24"/>
          <w:szCs w:val="24"/>
        </w:rPr>
        <w:t xml:space="preserve">Table </w:t>
      </w:r>
      <w:r w:rsidRPr="003C6F0B">
        <w:rPr>
          <w:rFonts w:ascii="Arial" w:hAnsi="Arial" w:cs="Arial"/>
          <w:bCs/>
          <w:i w:val="0"/>
          <w:color w:val="auto"/>
          <w:sz w:val="24"/>
          <w:szCs w:val="24"/>
        </w:rPr>
        <w:fldChar w:fldCharType="begin"/>
      </w:r>
      <w:r w:rsidRPr="003C6F0B">
        <w:rPr>
          <w:rFonts w:ascii="Arial" w:hAnsi="Arial" w:cs="Arial"/>
          <w:bCs/>
          <w:i w:val="0"/>
          <w:color w:val="auto"/>
          <w:sz w:val="24"/>
          <w:szCs w:val="24"/>
        </w:rPr>
        <w:instrText xml:space="preserve"> SEQ Table \* ARABIC </w:instrText>
      </w:r>
      <w:r w:rsidRPr="003C6F0B">
        <w:rPr>
          <w:rFonts w:ascii="Arial" w:hAnsi="Arial" w:cs="Arial"/>
          <w:bCs/>
          <w:i w:val="0"/>
          <w:color w:val="auto"/>
          <w:sz w:val="24"/>
          <w:szCs w:val="24"/>
        </w:rPr>
        <w:fldChar w:fldCharType="separate"/>
      </w:r>
      <w:r w:rsidR="00954551" w:rsidRPr="003C6F0B">
        <w:rPr>
          <w:rFonts w:ascii="Arial" w:hAnsi="Arial" w:cs="Arial"/>
          <w:bCs/>
          <w:i w:val="0"/>
          <w:noProof/>
          <w:color w:val="auto"/>
          <w:sz w:val="24"/>
          <w:szCs w:val="24"/>
        </w:rPr>
        <w:t>2</w:t>
      </w:r>
      <w:r w:rsidRPr="003C6F0B">
        <w:rPr>
          <w:rFonts w:ascii="Arial" w:hAnsi="Arial" w:cs="Arial"/>
          <w:bCs/>
          <w:i w:val="0"/>
          <w:color w:val="auto"/>
          <w:sz w:val="24"/>
          <w:szCs w:val="24"/>
        </w:rPr>
        <w:fldChar w:fldCharType="end"/>
      </w:r>
      <w:r w:rsidRPr="003C6F0B">
        <w:rPr>
          <w:rFonts w:ascii="Arial" w:hAnsi="Arial" w:cs="Arial"/>
          <w:bCs/>
          <w:i w:val="0"/>
          <w:color w:val="auto"/>
          <w:sz w:val="24"/>
          <w:szCs w:val="24"/>
        </w:rPr>
        <w:t>: Future Bus Purchases</w:t>
      </w:r>
      <w:r w:rsidR="0005362A" w:rsidRPr="003C6F0B">
        <w:rPr>
          <w:rFonts w:ascii="Arial" w:hAnsi="Arial" w:cs="Arial"/>
          <w:bCs/>
          <w:i w:val="0"/>
          <w:color w:val="auto"/>
          <w:sz w:val="24"/>
          <w:szCs w:val="24"/>
        </w:rPr>
        <w:t xml:space="preserve"> (Required)</w:t>
      </w:r>
    </w:p>
    <w:tbl>
      <w:tblPr>
        <w:tblStyle w:val="TableGrid"/>
        <w:tblW w:w="5082" w:type="pct"/>
        <w:tblLayout w:type="fixed"/>
        <w:tblLook w:val="04A0" w:firstRow="1" w:lastRow="0" w:firstColumn="1" w:lastColumn="0" w:noHBand="0" w:noVBand="1"/>
        <w:tblCaption w:val="Future Bus Purchases"/>
        <w:tblDescription w:val="This table lists the timeline of any future bus purchases, total number of buses to purchase, information on the future ZEB purchases including their numbers, percetage of total bus purchase, bus types, and fuel types, as well as information on future conventional bus purchases including their numbers, percetage of total bus purchases, bus types, and fuel types.  All information on this table is required to be provided. "/>
      </w:tblPr>
      <w:tblGrid>
        <w:gridCol w:w="1440"/>
        <w:gridCol w:w="1439"/>
        <w:gridCol w:w="1439"/>
        <w:gridCol w:w="1527"/>
        <w:gridCol w:w="1351"/>
        <w:gridCol w:w="1439"/>
        <w:gridCol w:w="1676"/>
        <w:gridCol w:w="1530"/>
        <w:gridCol w:w="1346"/>
        <w:gridCol w:w="1439"/>
      </w:tblGrid>
      <w:tr w:rsidR="00C746EF" w:rsidRPr="003C6F0B" w14:paraId="1D9EA10A" w14:textId="77777777" w:rsidTr="00F00443">
        <w:trPr>
          <w:trHeight w:val="552"/>
        </w:trPr>
        <w:tc>
          <w:tcPr>
            <w:tcW w:w="492" w:type="pct"/>
          </w:tcPr>
          <w:p w14:paraId="60699489" w14:textId="77777777"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Timeline</w:t>
            </w:r>
          </w:p>
          <w:p w14:paraId="5DDBB498" w14:textId="4D742708"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(Year)</w:t>
            </w:r>
          </w:p>
        </w:tc>
        <w:tc>
          <w:tcPr>
            <w:tcW w:w="492" w:type="pct"/>
          </w:tcPr>
          <w:p w14:paraId="50AC1DB6" w14:textId="77777777"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Total Number of Buses to Purchase</w:t>
            </w:r>
          </w:p>
        </w:tc>
        <w:tc>
          <w:tcPr>
            <w:tcW w:w="492" w:type="pct"/>
          </w:tcPr>
          <w:p w14:paraId="71C6DEEA" w14:textId="77777777" w:rsidR="008C6E77"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 xml:space="preserve">Number </w:t>
            </w:r>
          </w:p>
          <w:p w14:paraId="75FCAE93" w14:textId="617C1F3A"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of ZEB Purchase</w:t>
            </w:r>
            <w:r w:rsidR="0012319D" w:rsidRPr="003C6F0B">
              <w:rPr>
                <w:rFonts w:ascii="Arial" w:hAnsi="Arial" w:cs="Arial"/>
                <w:bCs/>
                <w:sz w:val="24"/>
                <w:szCs w:val="24"/>
              </w:rPr>
              <w:t>s</w:t>
            </w:r>
          </w:p>
        </w:tc>
        <w:tc>
          <w:tcPr>
            <w:tcW w:w="522" w:type="pct"/>
          </w:tcPr>
          <w:p w14:paraId="79C226F9" w14:textId="15C1C683"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Percentage of Annual ZEB Purchase</w:t>
            </w:r>
            <w:r w:rsidR="0012319D" w:rsidRPr="003C6F0B">
              <w:rPr>
                <w:rFonts w:ascii="Arial" w:hAnsi="Arial" w:cs="Arial"/>
                <w:bCs/>
                <w:sz w:val="24"/>
                <w:szCs w:val="24"/>
              </w:rPr>
              <w:t>s</w:t>
            </w:r>
          </w:p>
        </w:tc>
        <w:tc>
          <w:tcPr>
            <w:tcW w:w="462" w:type="pct"/>
          </w:tcPr>
          <w:p w14:paraId="1B16D972" w14:textId="77777777" w:rsidR="003302AD" w:rsidRPr="003C6F0B" w:rsidRDefault="00F3555A" w:rsidP="00B7068A">
            <w:pPr>
              <w:pStyle w:val="ListParagraph"/>
              <w:ind w:left="0"/>
              <w:jc w:val="center"/>
              <w:rPr>
                <w:rFonts w:ascii="Arial" w:hAnsi="Arial" w:cs="Arial"/>
                <w:bCs/>
                <w:sz w:val="24"/>
                <w:szCs w:val="24"/>
              </w:rPr>
            </w:pPr>
            <w:r w:rsidRPr="003C6F0B">
              <w:rPr>
                <w:rFonts w:ascii="Arial" w:hAnsi="Arial" w:cs="Arial"/>
                <w:bCs/>
                <w:sz w:val="24"/>
                <w:szCs w:val="24"/>
              </w:rPr>
              <w:t xml:space="preserve">ZEB </w:t>
            </w:r>
          </w:p>
          <w:p w14:paraId="285E1C1D" w14:textId="669FCA0A" w:rsidR="00F3555A" w:rsidRPr="003C6F0B" w:rsidRDefault="00F3555A" w:rsidP="00B7068A">
            <w:pPr>
              <w:pStyle w:val="ListParagraph"/>
              <w:ind w:left="0"/>
              <w:jc w:val="center"/>
              <w:rPr>
                <w:rFonts w:ascii="Arial" w:hAnsi="Arial" w:cs="Arial"/>
                <w:bCs/>
                <w:sz w:val="24"/>
                <w:szCs w:val="24"/>
              </w:rPr>
            </w:pPr>
            <w:r w:rsidRPr="003C6F0B">
              <w:rPr>
                <w:rFonts w:ascii="Arial" w:hAnsi="Arial" w:cs="Arial"/>
                <w:bCs/>
                <w:sz w:val="24"/>
                <w:szCs w:val="24"/>
              </w:rPr>
              <w:t>Bus Type(s)</w:t>
            </w:r>
          </w:p>
        </w:tc>
        <w:tc>
          <w:tcPr>
            <w:tcW w:w="492" w:type="pct"/>
          </w:tcPr>
          <w:p w14:paraId="6480FE64" w14:textId="77777777" w:rsidR="00FD6C9B"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 xml:space="preserve">ZEB </w:t>
            </w:r>
          </w:p>
          <w:p w14:paraId="3D694F8A" w14:textId="511D1A26"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Fuel</w:t>
            </w:r>
          </w:p>
          <w:p w14:paraId="0C1D3428" w14:textId="65FCF214"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Type(s)</w:t>
            </w:r>
          </w:p>
        </w:tc>
        <w:tc>
          <w:tcPr>
            <w:tcW w:w="573" w:type="pct"/>
          </w:tcPr>
          <w:p w14:paraId="57669FE5" w14:textId="72F249A8" w:rsidR="00F3555A" w:rsidRPr="003C6F0B" w:rsidRDefault="00F00443" w:rsidP="00F3555A">
            <w:pPr>
              <w:pStyle w:val="ListParagraph"/>
              <w:ind w:left="0"/>
              <w:jc w:val="center"/>
              <w:rPr>
                <w:rFonts w:ascii="Arial" w:hAnsi="Arial" w:cs="Arial"/>
                <w:bCs/>
                <w:sz w:val="24"/>
                <w:szCs w:val="24"/>
              </w:rPr>
            </w:pPr>
            <w:r w:rsidRPr="003C6F0B">
              <w:rPr>
                <w:rFonts w:ascii="Arial" w:hAnsi="Arial" w:cs="Arial"/>
                <w:bCs/>
                <w:sz w:val="24"/>
                <w:szCs w:val="24"/>
              </w:rPr>
              <w:t>Number of Conv</w:t>
            </w:r>
            <w:r w:rsidR="00C746EF" w:rsidRPr="003C6F0B">
              <w:rPr>
                <w:rFonts w:ascii="Arial" w:hAnsi="Arial" w:cs="Arial"/>
                <w:bCs/>
                <w:sz w:val="24"/>
                <w:szCs w:val="24"/>
              </w:rPr>
              <w:t>.</w:t>
            </w:r>
            <w:r w:rsidR="00F3555A" w:rsidRPr="003C6F0B">
              <w:rPr>
                <w:rFonts w:ascii="Arial" w:hAnsi="Arial" w:cs="Arial"/>
                <w:bCs/>
                <w:sz w:val="24"/>
                <w:szCs w:val="24"/>
              </w:rPr>
              <w:t xml:space="preserve"> Bus Purchase</w:t>
            </w:r>
            <w:r w:rsidR="00B17C5D" w:rsidRPr="003C6F0B">
              <w:rPr>
                <w:rFonts w:ascii="Arial" w:hAnsi="Arial" w:cs="Arial"/>
                <w:bCs/>
                <w:sz w:val="24"/>
                <w:szCs w:val="24"/>
              </w:rPr>
              <w:t>s</w:t>
            </w:r>
          </w:p>
        </w:tc>
        <w:tc>
          <w:tcPr>
            <w:tcW w:w="523" w:type="pct"/>
          </w:tcPr>
          <w:p w14:paraId="3CE96EFA" w14:textId="05A2860F" w:rsidR="00FD6C9B"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Percentage</w:t>
            </w:r>
            <w:r w:rsidR="00F00443" w:rsidRPr="003C6F0B">
              <w:rPr>
                <w:rFonts w:ascii="Arial" w:hAnsi="Arial" w:cs="Arial"/>
                <w:bCs/>
                <w:sz w:val="24"/>
                <w:szCs w:val="24"/>
              </w:rPr>
              <w:t xml:space="preserve"> of Annual Conv</w:t>
            </w:r>
            <w:r w:rsidR="00FD6C9B" w:rsidRPr="003C6F0B">
              <w:rPr>
                <w:rFonts w:ascii="Arial" w:hAnsi="Arial" w:cs="Arial"/>
                <w:bCs/>
                <w:sz w:val="24"/>
                <w:szCs w:val="24"/>
              </w:rPr>
              <w:t>.</w:t>
            </w:r>
            <w:r w:rsidRPr="003C6F0B">
              <w:rPr>
                <w:rFonts w:ascii="Arial" w:hAnsi="Arial" w:cs="Arial"/>
                <w:bCs/>
                <w:sz w:val="24"/>
                <w:szCs w:val="24"/>
              </w:rPr>
              <w:t xml:space="preserve"> </w:t>
            </w:r>
          </w:p>
          <w:p w14:paraId="17110B55" w14:textId="6D003B22"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Bus Purchase</w:t>
            </w:r>
            <w:r w:rsidR="00B17C5D" w:rsidRPr="003C6F0B">
              <w:rPr>
                <w:rFonts w:ascii="Arial" w:hAnsi="Arial" w:cs="Arial"/>
                <w:bCs/>
                <w:sz w:val="24"/>
                <w:szCs w:val="24"/>
              </w:rPr>
              <w:t>s</w:t>
            </w:r>
          </w:p>
        </w:tc>
        <w:tc>
          <w:tcPr>
            <w:tcW w:w="460" w:type="pct"/>
          </w:tcPr>
          <w:p w14:paraId="03EC6804" w14:textId="7910A8E5" w:rsidR="00F3555A" w:rsidRPr="003C6F0B" w:rsidRDefault="00F3555A" w:rsidP="00942E02">
            <w:pPr>
              <w:pStyle w:val="ListParagraph"/>
              <w:ind w:left="0"/>
              <w:jc w:val="center"/>
              <w:rPr>
                <w:rFonts w:ascii="Arial" w:hAnsi="Arial" w:cs="Arial"/>
                <w:bCs/>
                <w:sz w:val="24"/>
                <w:szCs w:val="24"/>
              </w:rPr>
            </w:pPr>
            <w:r w:rsidRPr="003C6F0B">
              <w:rPr>
                <w:rFonts w:ascii="Arial" w:hAnsi="Arial" w:cs="Arial"/>
                <w:bCs/>
                <w:sz w:val="24"/>
                <w:szCs w:val="24"/>
              </w:rPr>
              <w:t>Type(s)</w:t>
            </w:r>
            <w:r w:rsidR="00F00443" w:rsidRPr="003C6F0B">
              <w:rPr>
                <w:rFonts w:ascii="Arial" w:hAnsi="Arial" w:cs="Arial"/>
                <w:bCs/>
                <w:sz w:val="24"/>
                <w:szCs w:val="24"/>
              </w:rPr>
              <w:t xml:space="preserve"> of Conv</w:t>
            </w:r>
            <w:r w:rsidR="00942E02" w:rsidRPr="003C6F0B">
              <w:rPr>
                <w:rFonts w:ascii="Arial" w:hAnsi="Arial" w:cs="Arial"/>
                <w:bCs/>
                <w:sz w:val="24"/>
                <w:szCs w:val="24"/>
              </w:rPr>
              <w:t>. Buses</w:t>
            </w:r>
          </w:p>
        </w:tc>
        <w:tc>
          <w:tcPr>
            <w:tcW w:w="492" w:type="pct"/>
          </w:tcPr>
          <w:p w14:paraId="1F5F1468" w14:textId="6C82D2C3" w:rsidR="00F3555A" w:rsidRPr="003C6F0B" w:rsidRDefault="00F3555A" w:rsidP="00F3555A">
            <w:pPr>
              <w:pStyle w:val="ListParagraph"/>
              <w:ind w:left="0"/>
              <w:jc w:val="center"/>
              <w:rPr>
                <w:rFonts w:ascii="Arial" w:hAnsi="Arial" w:cs="Arial"/>
                <w:bCs/>
                <w:sz w:val="24"/>
                <w:szCs w:val="24"/>
              </w:rPr>
            </w:pPr>
            <w:r w:rsidRPr="003C6F0B">
              <w:rPr>
                <w:rFonts w:ascii="Arial" w:hAnsi="Arial" w:cs="Arial"/>
                <w:bCs/>
                <w:sz w:val="24"/>
                <w:szCs w:val="24"/>
              </w:rPr>
              <w:t>Fuel Type(s)</w:t>
            </w:r>
            <w:r w:rsidR="00F00443" w:rsidRPr="003C6F0B">
              <w:rPr>
                <w:rFonts w:ascii="Arial" w:hAnsi="Arial" w:cs="Arial"/>
                <w:bCs/>
                <w:sz w:val="24"/>
                <w:szCs w:val="24"/>
              </w:rPr>
              <w:t xml:space="preserve"> of Conv</w:t>
            </w:r>
            <w:r w:rsidR="00942E02" w:rsidRPr="003C6F0B">
              <w:rPr>
                <w:rFonts w:ascii="Arial" w:hAnsi="Arial" w:cs="Arial"/>
                <w:bCs/>
                <w:sz w:val="24"/>
                <w:szCs w:val="24"/>
              </w:rPr>
              <w:t>. Buses</w:t>
            </w:r>
          </w:p>
        </w:tc>
      </w:tr>
      <w:tr w:rsidR="00C746EF" w:rsidRPr="003C6F0B" w14:paraId="6B6EDFB9" w14:textId="77777777" w:rsidTr="00F00443">
        <w:trPr>
          <w:trHeight w:val="552"/>
        </w:trPr>
        <w:tc>
          <w:tcPr>
            <w:tcW w:w="492" w:type="pct"/>
          </w:tcPr>
          <w:p w14:paraId="6994CC81" w14:textId="77777777" w:rsidR="00F3555A" w:rsidRPr="003C6F0B" w:rsidRDefault="00F3555A" w:rsidP="00F3555A">
            <w:pPr>
              <w:pStyle w:val="ListParagraph"/>
              <w:ind w:left="0"/>
              <w:rPr>
                <w:rFonts w:ascii="Arial" w:hAnsi="Arial" w:cs="Arial"/>
                <w:sz w:val="24"/>
                <w:szCs w:val="24"/>
              </w:rPr>
            </w:pPr>
          </w:p>
        </w:tc>
        <w:tc>
          <w:tcPr>
            <w:tcW w:w="492" w:type="pct"/>
          </w:tcPr>
          <w:p w14:paraId="0C7662D5" w14:textId="77777777" w:rsidR="00F3555A" w:rsidRPr="003C6F0B" w:rsidRDefault="00F3555A" w:rsidP="00F3555A">
            <w:pPr>
              <w:pStyle w:val="ListParagraph"/>
              <w:ind w:left="0"/>
              <w:rPr>
                <w:rFonts w:ascii="Arial" w:hAnsi="Arial" w:cs="Arial"/>
                <w:sz w:val="24"/>
                <w:szCs w:val="24"/>
              </w:rPr>
            </w:pPr>
          </w:p>
        </w:tc>
        <w:tc>
          <w:tcPr>
            <w:tcW w:w="492" w:type="pct"/>
          </w:tcPr>
          <w:p w14:paraId="34BA436C" w14:textId="77777777" w:rsidR="00F3555A" w:rsidRPr="003C6F0B" w:rsidRDefault="00F3555A" w:rsidP="00F3555A">
            <w:pPr>
              <w:pStyle w:val="ListParagraph"/>
              <w:ind w:left="0"/>
              <w:rPr>
                <w:rFonts w:ascii="Arial" w:hAnsi="Arial" w:cs="Arial"/>
                <w:sz w:val="24"/>
                <w:szCs w:val="24"/>
              </w:rPr>
            </w:pPr>
          </w:p>
        </w:tc>
        <w:tc>
          <w:tcPr>
            <w:tcW w:w="522" w:type="pct"/>
          </w:tcPr>
          <w:p w14:paraId="68B948FE" w14:textId="77777777" w:rsidR="00F3555A" w:rsidRPr="003C6F0B" w:rsidRDefault="00F3555A" w:rsidP="00F3555A">
            <w:pPr>
              <w:pStyle w:val="ListParagraph"/>
              <w:ind w:left="0"/>
              <w:rPr>
                <w:rFonts w:ascii="Arial" w:hAnsi="Arial" w:cs="Arial"/>
                <w:sz w:val="24"/>
                <w:szCs w:val="24"/>
              </w:rPr>
            </w:pPr>
          </w:p>
        </w:tc>
        <w:tc>
          <w:tcPr>
            <w:tcW w:w="462" w:type="pct"/>
          </w:tcPr>
          <w:p w14:paraId="27323269" w14:textId="77777777" w:rsidR="00F3555A" w:rsidRPr="003C6F0B" w:rsidRDefault="00F3555A" w:rsidP="00F3555A">
            <w:pPr>
              <w:pStyle w:val="ListParagraph"/>
              <w:ind w:left="0"/>
              <w:rPr>
                <w:rFonts w:ascii="Arial" w:hAnsi="Arial" w:cs="Arial"/>
                <w:sz w:val="24"/>
                <w:szCs w:val="24"/>
              </w:rPr>
            </w:pPr>
          </w:p>
        </w:tc>
        <w:tc>
          <w:tcPr>
            <w:tcW w:w="492" w:type="pct"/>
          </w:tcPr>
          <w:p w14:paraId="4BC49C78" w14:textId="77777777" w:rsidR="00F3555A" w:rsidRPr="003C6F0B" w:rsidRDefault="00F3555A" w:rsidP="00F3555A">
            <w:pPr>
              <w:pStyle w:val="ListParagraph"/>
              <w:ind w:left="0"/>
              <w:rPr>
                <w:rFonts w:ascii="Arial" w:hAnsi="Arial" w:cs="Arial"/>
                <w:sz w:val="24"/>
                <w:szCs w:val="24"/>
              </w:rPr>
            </w:pPr>
          </w:p>
        </w:tc>
        <w:tc>
          <w:tcPr>
            <w:tcW w:w="573" w:type="pct"/>
          </w:tcPr>
          <w:p w14:paraId="50B37585" w14:textId="77777777" w:rsidR="00F3555A" w:rsidRPr="003C6F0B" w:rsidRDefault="00F3555A" w:rsidP="00F3555A">
            <w:pPr>
              <w:pStyle w:val="ListParagraph"/>
              <w:ind w:left="0"/>
              <w:rPr>
                <w:rFonts w:ascii="Arial" w:hAnsi="Arial" w:cs="Arial"/>
                <w:sz w:val="24"/>
                <w:szCs w:val="24"/>
              </w:rPr>
            </w:pPr>
          </w:p>
        </w:tc>
        <w:tc>
          <w:tcPr>
            <w:tcW w:w="523" w:type="pct"/>
          </w:tcPr>
          <w:p w14:paraId="0FB04590" w14:textId="77777777" w:rsidR="00F3555A" w:rsidRPr="003C6F0B" w:rsidRDefault="00F3555A" w:rsidP="00F3555A">
            <w:pPr>
              <w:pStyle w:val="ListParagraph"/>
              <w:ind w:left="0"/>
              <w:rPr>
                <w:rFonts w:ascii="Arial" w:hAnsi="Arial" w:cs="Arial"/>
                <w:sz w:val="24"/>
                <w:szCs w:val="24"/>
              </w:rPr>
            </w:pPr>
          </w:p>
        </w:tc>
        <w:tc>
          <w:tcPr>
            <w:tcW w:w="460" w:type="pct"/>
          </w:tcPr>
          <w:p w14:paraId="78695B68" w14:textId="77777777" w:rsidR="00F3555A" w:rsidRPr="003C6F0B" w:rsidRDefault="00F3555A" w:rsidP="00F3555A">
            <w:pPr>
              <w:pStyle w:val="ListParagraph"/>
              <w:ind w:left="0"/>
              <w:rPr>
                <w:rFonts w:ascii="Arial" w:hAnsi="Arial" w:cs="Arial"/>
                <w:sz w:val="24"/>
                <w:szCs w:val="24"/>
              </w:rPr>
            </w:pPr>
          </w:p>
        </w:tc>
        <w:tc>
          <w:tcPr>
            <w:tcW w:w="492" w:type="pct"/>
          </w:tcPr>
          <w:p w14:paraId="7CE4AA86" w14:textId="77777777" w:rsidR="00F3555A" w:rsidRPr="003C6F0B" w:rsidRDefault="00F3555A" w:rsidP="00F3555A">
            <w:pPr>
              <w:pStyle w:val="ListParagraph"/>
              <w:ind w:left="0"/>
              <w:rPr>
                <w:rFonts w:ascii="Arial" w:hAnsi="Arial" w:cs="Arial"/>
                <w:sz w:val="24"/>
                <w:szCs w:val="24"/>
              </w:rPr>
            </w:pPr>
          </w:p>
        </w:tc>
      </w:tr>
    </w:tbl>
    <w:p w14:paraId="7D150D02" w14:textId="4D731754" w:rsidR="00181D47" w:rsidRPr="003C6F0B" w:rsidRDefault="007050D8" w:rsidP="00181D47">
      <w:pPr>
        <w:spacing w:after="0"/>
        <w:rPr>
          <w:rFonts w:ascii="Arial" w:hAnsi="Arial" w:cs="Arial"/>
          <w:sz w:val="24"/>
          <w:szCs w:val="24"/>
        </w:rPr>
      </w:pPr>
      <w:r w:rsidRPr="003C6F0B">
        <w:rPr>
          <w:rFonts w:ascii="Arial" w:hAnsi="Arial" w:cs="Arial"/>
          <w:noProof/>
          <w:sz w:val="24"/>
          <w:szCs w:val="24"/>
        </w:rPr>
        <mc:AlternateContent>
          <mc:Choice Requires="wps">
            <w:drawing>
              <wp:anchor distT="91440" distB="91440" distL="114300" distR="114300" simplePos="0" relativeHeight="251642368" behindDoc="0" locked="0" layoutInCell="1" allowOverlap="1" wp14:anchorId="73AA0C44" wp14:editId="471A23A5">
                <wp:simplePos x="0" y="0"/>
                <wp:positionH relativeFrom="margin">
                  <wp:align>center</wp:align>
                </wp:positionH>
                <wp:positionV relativeFrom="paragraph">
                  <wp:posOffset>319405</wp:posOffset>
                </wp:positionV>
                <wp:extent cx="8362950" cy="2233930"/>
                <wp:effectExtent l="0" t="0" r="0" b="0"/>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0" cy="2234317"/>
                        </a:xfrm>
                        <a:prstGeom prst="rect">
                          <a:avLst/>
                        </a:prstGeom>
                        <a:noFill/>
                        <a:ln w="9525">
                          <a:noFill/>
                          <a:miter lim="800000"/>
                          <a:headEnd/>
                          <a:tailEnd/>
                        </a:ln>
                      </wps:spPr>
                      <wps:txbx>
                        <w:txbxContent>
                          <w:p w14:paraId="598DB63D" w14:textId="78B7C6CE" w:rsidR="009B4990" w:rsidRPr="00F335C0" w:rsidRDefault="009B4990" w:rsidP="00EA0114">
                            <w:pPr>
                              <w:pBdr>
                                <w:top w:val="single" w:sz="24" w:space="8" w:color="4F81BD" w:themeColor="accent1"/>
                                <w:bottom w:val="single" w:sz="24" w:space="8" w:color="4F81BD" w:themeColor="accent1"/>
                              </w:pBdr>
                              <w:spacing w:after="0"/>
                              <w:rPr>
                                <w:rFonts w:ascii="Arial" w:hAnsi="Arial" w:cs="Arial"/>
                                <w:i/>
                                <w:iCs/>
                                <w:color w:val="1F497D" w:themeColor="text2"/>
                                <w:sz w:val="24"/>
                              </w:rPr>
                            </w:pPr>
                            <w:r w:rsidRPr="00F335C0">
                              <w:rPr>
                                <w:rFonts w:ascii="Arial" w:hAnsi="Arial" w:cs="Arial"/>
                                <w:i/>
                                <w:iCs/>
                                <w:color w:val="1F497D" w:themeColor="text2"/>
                                <w:sz w:val="24"/>
                              </w:rPr>
                              <w:t>Note: It is recommended to start with</w:t>
                            </w:r>
                            <w:r>
                              <w:rPr>
                                <w:rFonts w:ascii="Arial" w:hAnsi="Arial" w:cs="Arial"/>
                                <w:i/>
                                <w:iCs/>
                                <w:color w:val="1F497D" w:themeColor="text2"/>
                                <w:sz w:val="24"/>
                              </w:rPr>
                              <w:t xml:space="preserve"> the current bus fleet information (Table 1) to </w:t>
                            </w:r>
                            <w:r w:rsidR="00220AB2">
                              <w:rPr>
                                <w:rFonts w:ascii="Arial" w:hAnsi="Arial" w:cs="Arial"/>
                                <w:i/>
                                <w:iCs/>
                                <w:color w:val="1F497D" w:themeColor="text2"/>
                                <w:sz w:val="24"/>
                              </w:rPr>
                              <w:t>establish</w:t>
                            </w:r>
                            <w:r>
                              <w:rPr>
                                <w:rFonts w:ascii="Arial" w:hAnsi="Arial" w:cs="Arial"/>
                                <w:i/>
                                <w:iCs/>
                                <w:color w:val="1F497D" w:themeColor="text2"/>
                                <w:sz w:val="24"/>
                              </w:rPr>
                              <w:t xml:space="preserve"> </w:t>
                            </w:r>
                            <w:r w:rsidRPr="00F335C0">
                              <w:rPr>
                                <w:rFonts w:ascii="Arial" w:hAnsi="Arial" w:cs="Arial"/>
                                <w:i/>
                                <w:iCs/>
                                <w:color w:val="1F497D" w:themeColor="text2"/>
                                <w:sz w:val="24"/>
                              </w:rPr>
                              <w:t xml:space="preserve">the bus replacement </w:t>
                            </w:r>
                            <w:r>
                              <w:rPr>
                                <w:rFonts w:ascii="Arial" w:hAnsi="Arial" w:cs="Arial"/>
                                <w:i/>
                                <w:iCs/>
                                <w:color w:val="1F497D" w:themeColor="text2"/>
                                <w:sz w:val="24"/>
                              </w:rPr>
                              <w:t>timeline,</w:t>
                            </w:r>
                            <w:r w:rsidRPr="00F335C0">
                              <w:rPr>
                                <w:rFonts w:ascii="Arial" w:hAnsi="Arial" w:cs="Arial"/>
                                <w:i/>
                                <w:iCs/>
                                <w:color w:val="1F497D" w:themeColor="text2"/>
                                <w:sz w:val="24"/>
                              </w:rPr>
                              <w:t xml:space="preserve"> </w:t>
                            </w:r>
                            <w:r>
                              <w:rPr>
                                <w:rFonts w:ascii="Arial" w:hAnsi="Arial" w:cs="Arial"/>
                                <w:i/>
                                <w:iCs/>
                                <w:color w:val="1F497D" w:themeColor="text2"/>
                                <w:sz w:val="24"/>
                              </w:rPr>
                              <w:t>then</w:t>
                            </w:r>
                            <w:r w:rsidRPr="00F335C0">
                              <w:rPr>
                                <w:rFonts w:ascii="Arial" w:hAnsi="Arial" w:cs="Arial"/>
                                <w:i/>
                                <w:iCs/>
                                <w:color w:val="1F497D" w:themeColor="text2"/>
                                <w:sz w:val="24"/>
                              </w:rPr>
                              <w:t xml:space="preserve"> back calculate the purchase year. The bus replacement </w:t>
                            </w:r>
                            <w:r>
                              <w:rPr>
                                <w:rFonts w:ascii="Arial" w:hAnsi="Arial" w:cs="Arial"/>
                                <w:i/>
                                <w:iCs/>
                                <w:color w:val="1F497D" w:themeColor="text2"/>
                                <w:sz w:val="24"/>
                              </w:rPr>
                              <w:t>timeline</w:t>
                            </w:r>
                            <w:r w:rsidRPr="00F335C0">
                              <w:rPr>
                                <w:rFonts w:ascii="Arial" w:hAnsi="Arial" w:cs="Arial"/>
                                <w:i/>
                                <w:iCs/>
                                <w:color w:val="1F497D" w:themeColor="text2"/>
                                <w:sz w:val="24"/>
                              </w:rPr>
                              <w:t xml:space="preserve"> </w:t>
                            </w:r>
                            <w:r>
                              <w:rPr>
                                <w:rFonts w:ascii="Arial" w:hAnsi="Arial" w:cs="Arial"/>
                                <w:i/>
                                <w:iCs/>
                                <w:color w:val="1F497D" w:themeColor="text2"/>
                                <w:sz w:val="24"/>
                              </w:rPr>
                              <w:t>may</w:t>
                            </w:r>
                            <w:r w:rsidRPr="00F335C0">
                              <w:rPr>
                                <w:rFonts w:ascii="Arial" w:hAnsi="Arial" w:cs="Arial"/>
                                <w:i/>
                                <w:iCs/>
                                <w:color w:val="1F497D" w:themeColor="text2"/>
                                <w:sz w:val="24"/>
                              </w:rPr>
                              <w:t xml:space="preserve"> be prepared either based on transit agencies historical data (i.e., replacing a standard 40-ft bus after 14 years of service), or based on the Federal Transit Administration minimum useful life requirement (i.e., minimum of 12 years of service for a standard 40-ft bus). </w:t>
                            </w:r>
                            <w:r>
                              <w:rPr>
                                <w:rFonts w:ascii="Arial" w:hAnsi="Arial" w:cs="Arial"/>
                                <w:i/>
                                <w:iCs/>
                                <w:color w:val="1F497D" w:themeColor="text2"/>
                                <w:sz w:val="24"/>
                              </w:rPr>
                              <w:t>Once the replacement timeline is clear, the purchase year can be estimated by back calculating the time between the issuance of a Notice to Proceed to the bus delivery. It could take 18-24 months between issuing a Notice to Proceed and the bus delivery.</w:t>
                            </w:r>
                            <w:r w:rsidRPr="00F335C0">
                              <w:rPr>
                                <w:rFonts w:ascii="Arial" w:hAnsi="Arial" w:cs="Arial"/>
                                <w:i/>
                                <w:iCs/>
                                <w:color w:val="1F497D" w:themeColor="text2"/>
                                <w:sz w:val="24"/>
                              </w:rPr>
                              <w:t xml:space="preserve"> The future bus purchase schedule must be aligned with the ICT ZEB purchase requirement. </w:t>
                            </w:r>
                            <w:r w:rsidRPr="004C5680">
                              <w:rPr>
                                <w:rFonts w:ascii="Arial" w:hAnsi="Arial" w:cs="Arial"/>
                                <w:i/>
                                <w:iCs/>
                                <w:color w:val="1F497D" w:themeColor="text2"/>
                                <w:sz w:val="24"/>
                              </w:rPr>
                              <w:t>Examples 4 and 5</w:t>
                            </w:r>
                            <w:r w:rsidRPr="00F335C0">
                              <w:rPr>
                                <w:rFonts w:ascii="Arial" w:hAnsi="Arial" w:cs="Arial"/>
                                <w:i/>
                                <w:iCs/>
                                <w:color w:val="1F497D" w:themeColor="text2"/>
                                <w:sz w:val="24"/>
                              </w:rPr>
                              <w:t xml:space="preserve"> demonstrate how the bus purchase schedule </w:t>
                            </w:r>
                            <w:r>
                              <w:rPr>
                                <w:rFonts w:ascii="Arial" w:hAnsi="Arial" w:cs="Arial"/>
                                <w:i/>
                                <w:iCs/>
                                <w:color w:val="1F497D" w:themeColor="text2"/>
                                <w:sz w:val="24"/>
                              </w:rPr>
                              <w:t>could</w:t>
                            </w:r>
                            <w:r w:rsidRPr="00F335C0">
                              <w:rPr>
                                <w:rFonts w:ascii="Arial" w:hAnsi="Arial" w:cs="Arial"/>
                                <w:i/>
                                <w:iCs/>
                                <w:color w:val="1F497D" w:themeColor="text2"/>
                                <w:sz w:val="24"/>
                              </w:rPr>
                              <w:t xml:space="preserve"> be prepared.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A0C44" id="_x0000_s1028" type="#_x0000_t202" style="position:absolute;margin-left:0;margin-top:25.15pt;width:658.5pt;height:175.9pt;z-index:251642368;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" filled="f" stroked="f">
                <v:textbox>
                  <w:txbxContent>
                    <w:p w14:paraId="598DB63D" w14:textId="78B7C6CE" w:rsidR="009B4990" w:rsidRPr="00F335C0" w:rsidRDefault="009B4990" w:rsidP="00EA0114">
                      <w:pPr>
                        <w:pBdr>
                          <w:top w:val="single" w:sz="24" w:space="8" w:color="4F81BD" w:themeColor="accent1"/>
                          <w:bottom w:val="single" w:sz="24" w:space="8" w:color="4F81BD" w:themeColor="accent1"/>
                        </w:pBdr>
                        <w:spacing w:after="0"/>
                        <w:rPr>
                          <w:rFonts w:ascii="Arial" w:hAnsi="Arial" w:cs="Arial"/>
                          <w:i/>
                          <w:iCs/>
                          <w:color w:val="1F497D" w:themeColor="text2"/>
                          <w:sz w:val="24"/>
                        </w:rPr>
                      </w:pPr>
                      <w:r w:rsidRPr="00F335C0">
                        <w:rPr>
                          <w:rFonts w:ascii="Arial" w:hAnsi="Arial" w:cs="Arial"/>
                          <w:i/>
                          <w:iCs/>
                          <w:color w:val="1F497D" w:themeColor="text2"/>
                          <w:sz w:val="24"/>
                        </w:rPr>
                        <w:t>Note: It is recommended to start with</w:t>
                      </w:r>
                      <w:r>
                        <w:rPr>
                          <w:rFonts w:ascii="Arial" w:hAnsi="Arial" w:cs="Arial"/>
                          <w:i/>
                          <w:iCs/>
                          <w:color w:val="1F497D" w:themeColor="text2"/>
                          <w:sz w:val="24"/>
                        </w:rPr>
                        <w:t xml:space="preserve"> the current bus fleet information (Table 1) to </w:t>
                      </w:r>
                      <w:r w:rsidR="00220AB2">
                        <w:rPr>
                          <w:rFonts w:ascii="Arial" w:hAnsi="Arial" w:cs="Arial"/>
                          <w:i/>
                          <w:iCs/>
                          <w:color w:val="1F497D" w:themeColor="text2"/>
                          <w:sz w:val="24"/>
                        </w:rPr>
                        <w:t>establish</w:t>
                      </w:r>
                      <w:r>
                        <w:rPr>
                          <w:rFonts w:ascii="Arial" w:hAnsi="Arial" w:cs="Arial"/>
                          <w:i/>
                          <w:iCs/>
                          <w:color w:val="1F497D" w:themeColor="text2"/>
                          <w:sz w:val="24"/>
                        </w:rPr>
                        <w:t xml:space="preserve"> </w:t>
                      </w:r>
                      <w:r w:rsidRPr="00F335C0">
                        <w:rPr>
                          <w:rFonts w:ascii="Arial" w:hAnsi="Arial" w:cs="Arial"/>
                          <w:i/>
                          <w:iCs/>
                          <w:color w:val="1F497D" w:themeColor="text2"/>
                          <w:sz w:val="24"/>
                        </w:rPr>
                        <w:t xml:space="preserve">the bus replacement </w:t>
                      </w:r>
                      <w:r>
                        <w:rPr>
                          <w:rFonts w:ascii="Arial" w:hAnsi="Arial" w:cs="Arial"/>
                          <w:i/>
                          <w:iCs/>
                          <w:color w:val="1F497D" w:themeColor="text2"/>
                          <w:sz w:val="24"/>
                        </w:rPr>
                        <w:t>timeline,</w:t>
                      </w:r>
                      <w:r w:rsidRPr="00F335C0">
                        <w:rPr>
                          <w:rFonts w:ascii="Arial" w:hAnsi="Arial" w:cs="Arial"/>
                          <w:i/>
                          <w:iCs/>
                          <w:color w:val="1F497D" w:themeColor="text2"/>
                          <w:sz w:val="24"/>
                        </w:rPr>
                        <w:t xml:space="preserve"> </w:t>
                      </w:r>
                      <w:r>
                        <w:rPr>
                          <w:rFonts w:ascii="Arial" w:hAnsi="Arial" w:cs="Arial"/>
                          <w:i/>
                          <w:iCs/>
                          <w:color w:val="1F497D" w:themeColor="text2"/>
                          <w:sz w:val="24"/>
                        </w:rPr>
                        <w:t>then</w:t>
                      </w:r>
                      <w:r w:rsidRPr="00F335C0">
                        <w:rPr>
                          <w:rFonts w:ascii="Arial" w:hAnsi="Arial" w:cs="Arial"/>
                          <w:i/>
                          <w:iCs/>
                          <w:color w:val="1F497D" w:themeColor="text2"/>
                          <w:sz w:val="24"/>
                        </w:rPr>
                        <w:t xml:space="preserve"> back calculate the purchase year. The bus replacement </w:t>
                      </w:r>
                      <w:r>
                        <w:rPr>
                          <w:rFonts w:ascii="Arial" w:hAnsi="Arial" w:cs="Arial"/>
                          <w:i/>
                          <w:iCs/>
                          <w:color w:val="1F497D" w:themeColor="text2"/>
                          <w:sz w:val="24"/>
                        </w:rPr>
                        <w:t>timeline</w:t>
                      </w:r>
                      <w:r w:rsidRPr="00F335C0">
                        <w:rPr>
                          <w:rFonts w:ascii="Arial" w:hAnsi="Arial" w:cs="Arial"/>
                          <w:i/>
                          <w:iCs/>
                          <w:color w:val="1F497D" w:themeColor="text2"/>
                          <w:sz w:val="24"/>
                        </w:rPr>
                        <w:t xml:space="preserve"> </w:t>
                      </w:r>
                      <w:r>
                        <w:rPr>
                          <w:rFonts w:ascii="Arial" w:hAnsi="Arial" w:cs="Arial"/>
                          <w:i/>
                          <w:iCs/>
                          <w:color w:val="1F497D" w:themeColor="text2"/>
                          <w:sz w:val="24"/>
                        </w:rPr>
                        <w:t>may</w:t>
                      </w:r>
                      <w:r w:rsidRPr="00F335C0">
                        <w:rPr>
                          <w:rFonts w:ascii="Arial" w:hAnsi="Arial" w:cs="Arial"/>
                          <w:i/>
                          <w:iCs/>
                          <w:color w:val="1F497D" w:themeColor="text2"/>
                          <w:sz w:val="24"/>
                        </w:rPr>
                        <w:t xml:space="preserve"> be prepared either based on transit agencies historical data (i.e., replacing a standard 40-ft bus after 14 years of service), or based on the Federal Transit Administration minimum useful life requirement (i.e., minimum of 12 years of service for a standard 40-ft bus). </w:t>
                      </w:r>
                      <w:r>
                        <w:rPr>
                          <w:rFonts w:ascii="Arial" w:hAnsi="Arial" w:cs="Arial"/>
                          <w:i/>
                          <w:iCs/>
                          <w:color w:val="1F497D" w:themeColor="text2"/>
                          <w:sz w:val="24"/>
                        </w:rPr>
                        <w:t>Once the replacement timeline is clear, the purchase year can be estimated by back calculating the time between the issuance of a Notice to Proceed to the bus delivery. It could take 18-24 months between issuing a Notice to Proceed and the bus delivery.</w:t>
                      </w:r>
                      <w:r w:rsidRPr="00F335C0">
                        <w:rPr>
                          <w:rFonts w:ascii="Arial" w:hAnsi="Arial" w:cs="Arial"/>
                          <w:i/>
                          <w:iCs/>
                          <w:color w:val="1F497D" w:themeColor="text2"/>
                          <w:sz w:val="24"/>
                        </w:rPr>
                        <w:t xml:space="preserve"> The future bus purchase schedule must be aligned with the ICT ZEB purchase requirement. </w:t>
                      </w:r>
                      <w:r w:rsidRPr="004C5680">
                        <w:rPr>
                          <w:rFonts w:ascii="Arial" w:hAnsi="Arial" w:cs="Arial"/>
                          <w:i/>
                          <w:iCs/>
                          <w:color w:val="1F497D" w:themeColor="text2"/>
                          <w:sz w:val="24"/>
                        </w:rPr>
                        <w:t>Examples 4 and 5</w:t>
                      </w:r>
                      <w:r w:rsidRPr="00F335C0">
                        <w:rPr>
                          <w:rFonts w:ascii="Arial" w:hAnsi="Arial" w:cs="Arial"/>
                          <w:i/>
                          <w:iCs/>
                          <w:color w:val="1F497D" w:themeColor="text2"/>
                          <w:sz w:val="24"/>
                        </w:rPr>
                        <w:t xml:space="preserve"> demonstrate how the bus purchase schedule </w:t>
                      </w:r>
                      <w:r>
                        <w:rPr>
                          <w:rFonts w:ascii="Arial" w:hAnsi="Arial" w:cs="Arial"/>
                          <w:i/>
                          <w:iCs/>
                          <w:color w:val="1F497D" w:themeColor="text2"/>
                          <w:sz w:val="24"/>
                        </w:rPr>
                        <w:t>could</w:t>
                      </w:r>
                      <w:r w:rsidRPr="00F335C0">
                        <w:rPr>
                          <w:rFonts w:ascii="Arial" w:hAnsi="Arial" w:cs="Arial"/>
                          <w:i/>
                          <w:iCs/>
                          <w:color w:val="1F497D" w:themeColor="text2"/>
                          <w:sz w:val="24"/>
                        </w:rPr>
                        <w:t xml:space="preserve"> be prepared. </w:t>
                      </w:r>
                    </w:p>
                  </w:txbxContent>
                </v:textbox>
                <w10:wrap type="topAndBottom" anchorx="margin"/>
              </v:shape>
            </w:pict>
          </mc:Fallback>
        </mc:AlternateContent>
      </w:r>
    </w:p>
    <w:p w14:paraId="3B3C0C4F" w14:textId="77777777" w:rsidR="00A118A8" w:rsidRPr="003C6F0B" w:rsidRDefault="00A118A8" w:rsidP="00947653">
      <w:pPr>
        <w:rPr>
          <w:rFonts w:ascii="Arial" w:hAnsi="Arial" w:cs="Arial"/>
          <w:sz w:val="24"/>
          <w:szCs w:val="24"/>
        </w:rPr>
      </w:pPr>
    </w:p>
    <w:p w14:paraId="3C0DCF5A" w14:textId="77777777" w:rsidR="0088144A" w:rsidRPr="003C6F0B" w:rsidRDefault="0088144A">
      <w:pPr>
        <w:rPr>
          <w:rFonts w:ascii="Arial" w:hAnsi="Arial" w:cs="Arial"/>
          <w:sz w:val="24"/>
          <w:szCs w:val="24"/>
        </w:rPr>
      </w:pPr>
      <w:r w:rsidRPr="003C6F0B">
        <w:rPr>
          <w:rFonts w:ascii="Arial" w:hAnsi="Arial" w:cs="Arial"/>
          <w:sz w:val="24"/>
          <w:szCs w:val="24"/>
        </w:rPr>
        <w:br w:type="page"/>
      </w:r>
    </w:p>
    <w:p w14:paraId="36FCAD29" w14:textId="71D74C36" w:rsidR="005F1D77" w:rsidRPr="003C6F0B" w:rsidRDefault="0047144D">
      <w:pPr>
        <w:rPr>
          <w:rFonts w:ascii="Arial" w:hAnsi="Arial" w:cs="Arial"/>
          <w:sz w:val="24"/>
          <w:szCs w:val="24"/>
        </w:rPr>
      </w:pPr>
      <w:r w:rsidRPr="003C6F0B">
        <w:rPr>
          <w:rFonts w:ascii="Arial" w:hAnsi="Arial" w:cs="Arial"/>
          <w:sz w:val="24"/>
          <w:szCs w:val="24"/>
        </w:rPr>
        <w:lastRenderedPageBreak/>
        <w:t>Example</w:t>
      </w:r>
      <w:r w:rsidR="00DA0326" w:rsidRPr="003C6F0B">
        <w:rPr>
          <w:rFonts w:ascii="Arial" w:hAnsi="Arial" w:cs="Arial"/>
          <w:sz w:val="24"/>
          <w:szCs w:val="24"/>
        </w:rPr>
        <w:t xml:space="preserve"> </w:t>
      </w:r>
      <w:r w:rsidR="00852A66" w:rsidRPr="003C6F0B">
        <w:rPr>
          <w:rFonts w:ascii="Arial" w:hAnsi="Arial" w:cs="Arial"/>
          <w:sz w:val="24"/>
          <w:szCs w:val="24"/>
        </w:rPr>
        <w:t>4</w:t>
      </w:r>
      <w:r w:rsidRPr="003C6F0B">
        <w:rPr>
          <w:rFonts w:ascii="Arial" w:hAnsi="Arial" w:cs="Arial"/>
          <w:sz w:val="24"/>
          <w:szCs w:val="24"/>
        </w:rPr>
        <w:t>: T</w:t>
      </w:r>
      <w:r w:rsidR="007050D8" w:rsidRPr="003C6F0B">
        <w:rPr>
          <w:rFonts w:ascii="Arial" w:hAnsi="Arial" w:cs="Arial"/>
          <w:sz w:val="24"/>
          <w:szCs w:val="24"/>
        </w:rPr>
        <w:t xml:space="preserve">ransit </w:t>
      </w:r>
      <w:r w:rsidR="00994BA5" w:rsidRPr="003C6F0B">
        <w:rPr>
          <w:rFonts w:ascii="Arial" w:hAnsi="Arial" w:cs="Arial"/>
          <w:sz w:val="24"/>
          <w:szCs w:val="24"/>
        </w:rPr>
        <w:t xml:space="preserve">Agency </w:t>
      </w:r>
      <w:r w:rsidR="007050D8" w:rsidRPr="003C6F0B">
        <w:rPr>
          <w:rFonts w:ascii="Arial" w:hAnsi="Arial" w:cs="Arial"/>
          <w:sz w:val="24"/>
          <w:szCs w:val="24"/>
        </w:rPr>
        <w:t xml:space="preserve">A is a small transit agency with </w:t>
      </w:r>
      <w:r w:rsidR="00D8114B" w:rsidRPr="003C6F0B">
        <w:rPr>
          <w:rFonts w:ascii="Arial" w:hAnsi="Arial" w:cs="Arial"/>
          <w:sz w:val="24"/>
          <w:szCs w:val="24"/>
        </w:rPr>
        <w:t xml:space="preserve">a </w:t>
      </w:r>
      <w:r w:rsidR="007050D8" w:rsidRPr="003C6F0B">
        <w:rPr>
          <w:rFonts w:ascii="Arial" w:hAnsi="Arial" w:cs="Arial"/>
          <w:sz w:val="24"/>
          <w:szCs w:val="24"/>
        </w:rPr>
        <w:t xml:space="preserve">total of </w:t>
      </w:r>
      <w:r w:rsidR="00EF3C7C" w:rsidRPr="003C6F0B">
        <w:rPr>
          <w:rFonts w:ascii="Arial" w:hAnsi="Arial" w:cs="Arial"/>
          <w:sz w:val="24"/>
          <w:szCs w:val="24"/>
        </w:rPr>
        <w:t xml:space="preserve">28 </w:t>
      </w:r>
      <w:r w:rsidR="007050D8" w:rsidRPr="003C6F0B">
        <w:rPr>
          <w:rFonts w:ascii="Arial" w:hAnsi="Arial" w:cs="Arial"/>
          <w:sz w:val="24"/>
          <w:szCs w:val="24"/>
        </w:rPr>
        <w:t>buses, out of which 1</w:t>
      </w:r>
      <w:r w:rsidR="005A0EEE" w:rsidRPr="003C6F0B">
        <w:rPr>
          <w:rFonts w:ascii="Arial" w:hAnsi="Arial" w:cs="Arial"/>
          <w:sz w:val="24"/>
          <w:szCs w:val="24"/>
        </w:rPr>
        <w:t>9</w:t>
      </w:r>
      <w:r w:rsidR="007050D8" w:rsidRPr="003C6F0B">
        <w:rPr>
          <w:rFonts w:ascii="Arial" w:hAnsi="Arial" w:cs="Arial"/>
          <w:sz w:val="24"/>
          <w:szCs w:val="24"/>
        </w:rPr>
        <w:t xml:space="preserve"> are standard buses (</w:t>
      </w:r>
      <w:r w:rsidR="005A0EEE" w:rsidRPr="003C6F0B">
        <w:rPr>
          <w:rFonts w:ascii="Arial" w:hAnsi="Arial" w:cs="Arial"/>
          <w:sz w:val="24"/>
          <w:szCs w:val="24"/>
        </w:rPr>
        <w:t>2</w:t>
      </w:r>
      <w:r w:rsidR="007050D8" w:rsidRPr="003C6F0B">
        <w:rPr>
          <w:rFonts w:ascii="Arial" w:hAnsi="Arial" w:cs="Arial"/>
          <w:sz w:val="24"/>
          <w:szCs w:val="24"/>
        </w:rPr>
        <w:t>x 2013</w:t>
      </w:r>
      <w:r w:rsidR="00BC74C7" w:rsidRPr="003C6F0B">
        <w:rPr>
          <w:rFonts w:ascii="Arial" w:hAnsi="Arial" w:cs="Arial"/>
          <w:sz w:val="24"/>
          <w:szCs w:val="24"/>
        </w:rPr>
        <w:t xml:space="preserve"> model year (MY)</w:t>
      </w:r>
      <w:r w:rsidR="007050D8" w:rsidRPr="003C6F0B">
        <w:rPr>
          <w:rFonts w:ascii="Arial" w:hAnsi="Arial" w:cs="Arial"/>
          <w:sz w:val="24"/>
          <w:szCs w:val="24"/>
        </w:rPr>
        <w:t xml:space="preserve">, </w:t>
      </w:r>
      <w:r w:rsidR="005A0EEE" w:rsidRPr="003C6F0B">
        <w:rPr>
          <w:rFonts w:ascii="Arial" w:hAnsi="Arial" w:cs="Arial"/>
          <w:sz w:val="24"/>
          <w:szCs w:val="24"/>
        </w:rPr>
        <w:t>9</w:t>
      </w:r>
      <w:r w:rsidR="007050D8" w:rsidRPr="003C6F0B">
        <w:rPr>
          <w:rFonts w:ascii="Arial" w:hAnsi="Arial" w:cs="Arial"/>
          <w:sz w:val="24"/>
          <w:szCs w:val="24"/>
        </w:rPr>
        <w:t>x 2016</w:t>
      </w:r>
      <w:r w:rsidR="000A15E7" w:rsidRPr="003C6F0B">
        <w:rPr>
          <w:rFonts w:ascii="Arial" w:hAnsi="Arial" w:cs="Arial"/>
          <w:sz w:val="24"/>
          <w:szCs w:val="24"/>
        </w:rPr>
        <w:t xml:space="preserve"> MY</w:t>
      </w:r>
      <w:r w:rsidR="007050D8" w:rsidRPr="003C6F0B">
        <w:rPr>
          <w:rFonts w:ascii="Arial" w:hAnsi="Arial" w:cs="Arial"/>
          <w:sz w:val="24"/>
          <w:szCs w:val="24"/>
        </w:rPr>
        <w:t xml:space="preserve">, </w:t>
      </w:r>
      <w:r w:rsidR="005A0EEE" w:rsidRPr="003C6F0B">
        <w:rPr>
          <w:rFonts w:ascii="Arial" w:hAnsi="Arial" w:cs="Arial"/>
          <w:sz w:val="24"/>
          <w:szCs w:val="24"/>
        </w:rPr>
        <w:t>8</w:t>
      </w:r>
      <w:r w:rsidR="007050D8" w:rsidRPr="003C6F0B">
        <w:rPr>
          <w:rFonts w:ascii="Arial" w:hAnsi="Arial" w:cs="Arial"/>
          <w:sz w:val="24"/>
          <w:szCs w:val="24"/>
        </w:rPr>
        <w:t>x 2017</w:t>
      </w:r>
      <w:r w:rsidR="000A15E7" w:rsidRPr="003C6F0B">
        <w:rPr>
          <w:rFonts w:ascii="Arial" w:hAnsi="Arial" w:cs="Arial"/>
          <w:sz w:val="24"/>
          <w:szCs w:val="24"/>
        </w:rPr>
        <w:t xml:space="preserve"> MY</w:t>
      </w:r>
      <w:r w:rsidR="007050D8" w:rsidRPr="003C6F0B">
        <w:rPr>
          <w:rFonts w:ascii="Arial" w:hAnsi="Arial" w:cs="Arial"/>
          <w:sz w:val="24"/>
          <w:szCs w:val="24"/>
        </w:rPr>
        <w:t xml:space="preserve">) and </w:t>
      </w:r>
      <w:r w:rsidR="00C679CE" w:rsidRPr="003C6F0B">
        <w:rPr>
          <w:rFonts w:ascii="Arial" w:hAnsi="Arial" w:cs="Arial"/>
          <w:sz w:val="24"/>
          <w:szCs w:val="24"/>
        </w:rPr>
        <w:t>9</w:t>
      </w:r>
      <w:r w:rsidR="007050D8" w:rsidRPr="003C6F0B">
        <w:rPr>
          <w:rFonts w:ascii="Arial" w:hAnsi="Arial" w:cs="Arial"/>
          <w:sz w:val="24"/>
          <w:szCs w:val="24"/>
        </w:rPr>
        <w:t xml:space="preserve"> </w:t>
      </w:r>
      <w:r w:rsidR="00797F0D" w:rsidRPr="003C6F0B">
        <w:rPr>
          <w:rFonts w:ascii="Arial" w:hAnsi="Arial" w:cs="Arial"/>
          <w:sz w:val="24"/>
          <w:szCs w:val="24"/>
        </w:rPr>
        <w:t xml:space="preserve">are </w:t>
      </w:r>
      <w:r w:rsidR="007050D8" w:rsidRPr="003C6F0B">
        <w:rPr>
          <w:rFonts w:ascii="Arial" w:hAnsi="Arial" w:cs="Arial"/>
          <w:sz w:val="24"/>
          <w:szCs w:val="24"/>
        </w:rPr>
        <w:t>cutaway buses (</w:t>
      </w:r>
      <w:r w:rsidR="00C679CE" w:rsidRPr="003C6F0B">
        <w:rPr>
          <w:rFonts w:ascii="Arial" w:hAnsi="Arial" w:cs="Arial"/>
          <w:sz w:val="24"/>
          <w:szCs w:val="24"/>
        </w:rPr>
        <w:t>6</w:t>
      </w:r>
      <w:r w:rsidR="007050D8" w:rsidRPr="003C6F0B">
        <w:rPr>
          <w:rFonts w:ascii="Arial" w:hAnsi="Arial" w:cs="Arial"/>
          <w:sz w:val="24"/>
          <w:szCs w:val="24"/>
        </w:rPr>
        <w:t xml:space="preserve">x2018 </w:t>
      </w:r>
      <w:r w:rsidR="00C764A4" w:rsidRPr="003C6F0B">
        <w:rPr>
          <w:rFonts w:ascii="Arial" w:hAnsi="Arial" w:cs="Arial"/>
          <w:sz w:val="24"/>
          <w:szCs w:val="24"/>
        </w:rPr>
        <w:t xml:space="preserve">MY </w:t>
      </w:r>
      <w:r w:rsidR="007050D8" w:rsidRPr="003C6F0B">
        <w:rPr>
          <w:rFonts w:ascii="Arial" w:hAnsi="Arial" w:cs="Arial"/>
          <w:sz w:val="24"/>
          <w:szCs w:val="24"/>
        </w:rPr>
        <w:t>and 3x2019</w:t>
      </w:r>
      <w:r w:rsidR="00C764A4" w:rsidRPr="003C6F0B">
        <w:rPr>
          <w:rFonts w:ascii="Arial" w:hAnsi="Arial" w:cs="Arial"/>
          <w:sz w:val="24"/>
          <w:szCs w:val="24"/>
        </w:rPr>
        <w:t xml:space="preserve"> MY</w:t>
      </w:r>
      <w:r w:rsidR="007050D8" w:rsidRPr="003C6F0B">
        <w:rPr>
          <w:rFonts w:ascii="Arial" w:hAnsi="Arial" w:cs="Arial"/>
          <w:sz w:val="24"/>
          <w:szCs w:val="24"/>
        </w:rPr>
        <w:t xml:space="preserve">). This transit agency </w:t>
      </w:r>
      <w:r w:rsidR="00D741BF" w:rsidRPr="003C6F0B">
        <w:rPr>
          <w:rFonts w:ascii="Arial" w:hAnsi="Arial" w:cs="Arial"/>
          <w:sz w:val="24"/>
          <w:szCs w:val="24"/>
        </w:rPr>
        <w:t>replace</w:t>
      </w:r>
      <w:r w:rsidR="0017503B" w:rsidRPr="003C6F0B">
        <w:rPr>
          <w:rFonts w:ascii="Arial" w:hAnsi="Arial" w:cs="Arial"/>
          <w:sz w:val="24"/>
          <w:szCs w:val="24"/>
        </w:rPr>
        <w:t>s its</w:t>
      </w:r>
      <w:r w:rsidR="007050D8" w:rsidRPr="003C6F0B">
        <w:rPr>
          <w:rFonts w:ascii="Arial" w:hAnsi="Arial" w:cs="Arial"/>
          <w:sz w:val="24"/>
          <w:szCs w:val="24"/>
        </w:rPr>
        <w:t xml:space="preserve"> standard buses every 12 years and cutaway </w:t>
      </w:r>
      <w:r w:rsidR="00807CF6" w:rsidRPr="003C6F0B">
        <w:rPr>
          <w:rFonts w:ascii="Arial" w:hAnsi="Arial" w:cs="Arial"/>
          <w:sz w:val="24"/>
          <w:szCs w:val="24"/>
        </w:rPr>
        <w:t xml:space="preserve">buses every 7 years. </w:t>
      </w:r>
      <w:r w:rsidR="0017503B" w:rsidRPr="003C6F0B">
        <w:rPr>
          <w:rFonts w:ascii="Arial" w:hAnsi="Arial" w:cs="Arial"/>
          <w:sz w:val="24"/>
          <w:szCs w:val="24"/>
        </w:rPr>
        <w:t xml:space="preserve">This transit agency </w:t>
      </w:r>
      <w:r w:rsidR="001E5F1D" w:rsidRPr="003C6F0B">
        <w:rPr>
          <w:rFonts w:ascii="Arial" w:hAnsi="Arial" w:cs="Arial"/>
          <w:sz w:val="24"/>
          <w:szCs w:val="24"/>
        </w:rPr>
        <w:t xml:space="preserve">issues </w:t>
      </w:r>
      <w:r w:rsidR="0017503B" w:rsidRPr="003C6F0B">
        <w:rPr>
          <w:rFonts w:ascii="Arial" w:hAnsi="Arial" w:cs="Arial"/>
          <w:sz w:val="24"/>
          <w:szCs w:val="24"/>
        </w:rPr>
        <w:t xml:space="preserve">the </w:t>
      </w:r>
      <w:r w:rsidR="00F31832" w:rsidRPr="003C6F0B">
        <w:rPr>
          <w:rFonts w:ascii="Arial" w:hAnsi="Arial" w:cs="Arial"/>
          <w:sz w:val="24"/>
          <w:szCs w:val="24"/>
        </w:rPr>
        <w:t xml:space="preserve">Notice to Proceed 2 years before the </w:t>
      </w:r>
      <w:r w:rsidR="001E5F1D" w:rsidRPr="003C6F0B">
        <w:rPr>
          <w:rFonts w:ascii="Arial" w:hAnsi="Arial" w:cs="Arial"/>
          <w:sz w:val="24"/>
          <w:szCs w:val="24"/>
        </w:rPr>
        <w:t>bus delivery</w:t>
      </w:r>
      <w:r w:rsidR="00F31832" w:rsidRPr="003C6F0B">
        <w:rPr>
          <w:rFonts w:ascii="Arial" w:hAnsi="Arial" w:cs="Arial"/>
          <w:sz w:val="24"/>
          <w:szCs w:val="24"/>
        </w:rPr>
        <w:t>.</w:t>
      </w:r>
    </w:p>
    <w:tbl>
      <w:tblPr>
        <w:tblStyle w:val="TableGrid"/>
        <w:tblW w:w="0" w:type="auto"/>
        <w:tblInd w:w="360" w:type="dxa"/>
        <w:tblLook w:val="04A0" w:firstRow="1" w:lastRow="0" w:firstColumn="1" w:lastColumn="0" w:noHBand="0" w:noVBand="1"/>
      </w:tblPr>
      <w:tblGrid>
        <w:gridCol w:w="1484"/>
        <w:gridCol w:w="1297"/>
        <w:gridCol w:w="1817"/>
        <w:gridCol w:w="1297"/>
        <w:gridCol w:w="1502"/>
        <w:gridCol w:w="1937"/>
        <w:gridCol w:w="1737"/>
        <w:gridCol w:w="1492"/>
        <w:gridCol w:w="1467"/>
      </w:tblGrid>
      <w:tr w:rsidR="00E879B2" w:rsidRPr="003C6F0B" w14:paraId="78770967" w14:textId="77777777" w:rsidTr="00BB727D">
        <w:trPr>
          <w:trHeight w:val="503"/>
        </w:trPr>
        <w:tc>
          <w:tcPr>
            <w:tcW w:w="1549" w:type="dxa"/>
          </w:tcPr>
          <w:p w14:paraId="5089837C" w14:textId="3F12279B" w:rsidR="009F4100" w:rsidRPr="003C6F0B" w:rsidRDefault="009F4100" w:rsidP="009F4100">
            <w:pPr>
              <w:pStyle w:val="ListParagraph"/>
              <w:ind w:left="0"/>
              <w:rPr>
                <w:rFonts w:ascii="Arial" w:hAnsi="Arial" w:cs="Arial"/>
                <w:b/>
                <w:bCs/>
                <w:sz w:val="24"/>
                <w:szCs w:val="24"/>
              </w:rPr>
            </w:pPr>
            <w:r w:rsidRPr="003C6F0B">
              <w:rPr>
                <w:rFonts w:ascii="Arial" w:hAnsi="Arial" w:cs="Arial"/>
                <w:b/>
                <w:bCs/>
                <w:sz w:val="24"/>
                <w:szCs w:val="24"/>
              </w:rPr>
              <w:t>Year</w:t>
            </w:r>
          </w:p>
        </w:tc>
        <w:tc>
          <w:tcPr>
            <w:tcW w:w="1235" w:type="dxa"/>
          </w:tcPr>
          <w:p w14:paraId="4686085C" w14:textId="0DB95C33" w:rsidR="009F4100" w:rsidRPr="003C6F0B" w:rsidRDefault="009F4100" w:rsidP="009F4100">
            <w:pPr>
              <w:pStyle w:val="ListParagraph"/>
              <w:ind w:left="0"/>
              <w:rPr>
                <w:rFonts w:ascii="Arial" w:hAnsi="Arial" w:cs="Arial"/>
                <w:b/>
                <w:bCs/>
                <w:sz w:val="24"/>
                <w:szCs w:val="24"/>
              </w:rPr>
            </w:pPr>
            <w:r w:rsidRPr="003C6F0B">
              <w:rPr>
                <w:rFonts w:ascii="Arial" w:hAnsi="Arial" w:cs="Arial"/>
                <w:b/>
                <w:bCs/>
                <w:sz w:val="24"/>
                <w:szCs w:val="24"/>
              </w:rPr>
              <w:t>Total Bus Purchase</w:t>
            </w:r>
          </w:p>
        </w:tc>
        <w:tc>
          <w:tcPr>
            <w:tcW w:w="1800" w:type="dxa"/>
            <w:tcBorders>
              <w:right w:val="single" w:sz="12" w:space="0" w:color="auto"/>
            </w:tcBorders>
          </w:tcPr>
          <w:p w14:paraId="1EFB82DF" w14:textId="02D02DAA" w:rsidR="009F4100" w:rsidRPr="003C6F0B" w:rsidRDefault="009F4100" w:rsidP="009F4100">
            <w:pPr>
              <w:pStyle w:val="ListParagraph"/>
              <w:ind w:left="0"/>
              <w:rPr>
                <w:rFonts w:ascii="Arial" w:hAnsi="Arial" w:cs="Arial"/>
                <w:b/>
                <w:bCs/>
                <w:sz w:val="24"/>
                <w:szCs w:val="24"/>
              </w:rPr>
            </w:pPr>
            <w:r w:rsidRPr="003C6F0B">
              <w:rPr>
                <w:rFonts w:ascii="Arial" w:hAnsi="Arial" w:cs="Arial"/>
                <w:b/>
                <w:bCs/>
                <w:sz w:val="24"/>
                <w:szCs w:val="24"/>
              </w:rPr>
              <w:t>ZEB Purchase Requirement</w:t>
            </w:r>
            <w:r w:rsidR="009F5FF2" w:rsidRPr="003C6F0B">
              <w:rPr>
                <w:rFonts w:ascii="Arial" w:hAnsi="Arial" w:cs="Arial"/>
                <w:b/>
                <w:bCs/>
                <w:sz w:val="24"/>
                <w:szCs w:val="24"/>
              </w:rPr>
              <w:t>s</w:t>
            </w:r>
          </w:p>
        </w:tc>
        <w:tc>
          <w:tcPr>
            <w:tcW w:w="1351" w:type="dxa"/>
            <w:tcBorders>
              <w:left w:val="single" w:sz="12" w:space="0" w:color="auto"/>
            </w:tcBorders>
          </w:tcPr>
          <w:p w14:paraId="31D8697F" w14:textId="372FA850" w:rsidR="009F4100" w:rsidRPr="003C6F0B" w:rsidRDefault="009F4100" w:rsidP="009F4100">
            <w:pPr>
              <w:pStyle w:val="ListParagraph"/>
              <w:ind w:left="0"/>
              <w:rPr>
                <w:rFonts w:ascii="Arial" w:hAnsi="Arial" w:cs="Arial"/>
                <w:b/>
                <w:bCs/>
                <w:sz w:val="24"/>
                <w:szCs w:val="24"/>
              </w:rPr>
            </w:pPr>
            <w:r w:rsidRPr="003C6F0B">
              <w:rPr>
                <w:rFonts w:ascii="Arial" w:hAnsi="Arial" w:cs="Arial"/>
                <w:b/>
                <w:bCs/>
                <w:sz w:val="24"/>
                <w:szCs w:val="24"/>
              </w:rPr>
              <w:t>ZEB #</w:t>
            </w:r>
          </w:p>
        </w:tc>
        <w:tc>
          <w:tcPr>
            <w:tcW w:w="1530" w:type="dxa"/>
          </w:tcPr>
          <w:p w14:paraId="565407B9" w14:textId="019AAA4B" w:rsidR="009F4100" w:rsidRPr="003C6F0B" w:rsidRDefault="00A47F98" w:rsidP="009F4100">
            <w:pPr>
              <w:pStyle w:val="ListParagraph"/>
              <w:ind w:left="0"/>
              <w:rPr>
                <w:rFonts w:ascii="Arial" w:hAnsi="Arial" w:cs="Arial"/>
                <w:b/>
                <w:bCs/>
                <w:sz w:val="24"/>
                <w:szCs w:val="24"/>
              </w:rPr>
            </w:pPr>
            <w:r w:rsidRPr="003C6F0B">
              <w:rPr>
                <w:rFonts w:ascii="Arial" w:hAnsi="Arial" w:cs="Arial"/>
                <w:b/>
                <w:bCs/>
                <w:sz w:val="24"/>
                <w:szCs w:val="24"/>
              </w:rPr>
              <w:t xml:space="preserve">ZEB </w:t>
            </w:r>
            <w:r w:rsidR="009F4100" w:rsidRPr="003C6F0B">
              <w:rPr>
                <w:rFonts w:ascii="Arial" w:hAnsi="Arial" w:cs="Arial"/>
                <w:b/>
                <w:bCs/>
                <w:sz w:val="24"/>
                <w:szCs w:val="24"/>
              </w:rPr>
              <w:t>Type</w:t>
            </w:r>
          </w:p>
        </w:tc>
        <w:tc>
          <w:tcPr>
            <w:tcW w:w="1890" w:type="dxa"/>
            <w:tcBorders>
              <w:right w:val="single" w:sz="12" w:space="0" w:color="auto"/>
            </w:tcBorders>
          </w:tcPr>
          <w:p w14:paraId="70B93532" w14:textId="540953BB" w:rsidR="009F4100" w:rsidRPr="003C6F0B" w:rsidRDefault="00B622CD" w:rsidP="009F4100">
            <w:pPr>
              <w:pStyle w:val="ListParagraph"/>
              <w:ind w:left="0"/>
              <w:rPr>
                <w:rFonts w:ascii="Arial" w:hAnsi="Arial" w:cs="Arial"/>
                <w:b/>
                <w:bCs/>
                <w:sz w:val="24"/>
                <w:szCs w:val="24"/>
              </w:rPr>
            </w:pPr>
            <w:r w:rsidRPr="003C6F0B">
              <w:rPr>
                <w:rFonts w:ascii="Arial" w:hAnsi="Arial" w:cs="Arial"/>
                <w:b/>
                <w:bCs/>
                <w:sz w:val="24"/>
                <w:szCs w:val="24"/>
              </w:rPr>
              <w:t xml:space="preserve">ZEB </w:t>
            </w:r>
            <w:r w:rsidR="009F4100" w:rsidRPr="003C6F0B">
              <w:rPr>
                <w:rFonts w:ascii="Arial" w:hAnsi="Arial" w:cs="Arial"/>
                <w:b/>
                <w:bCs/>
                <w:sz w:val="24"/>
                <w:szCs w:val="24"/>
              </w:rPr>
              <w:t>Fuel Type</w:t>
            </w:r>
          </w:p>
        </w:tc>
        <w:tc>
          <w:tcPr>
            <w:tcW w:w="1637" w:type="dxa"/>
            <w:tcBorders>
              <w:left w:val="single" w:sz="12" w:space="0" w:color="auto"/>
            </w:tcBorders>
          </w:tcPr>
          <w:p w14:paraId="0C3ABC13" w14:textId="6CFABC6D" w:rsidR="009F4100" w:rsidRPr="003C6F0B" w:rsidRDefault="009F4100" w:rsidP="009F4100">
            <w:pPr>
              <w:pStyle w:val="ListParagraph"/>
              <w:ind w:left="0"/>
              <w:rPr>
                <w:rFonts w:ascii="Arial" w:hAnsi="Arial" w:cs="Arial"/>
                <w:b/>
                <w:bCs/>
                <w:sz w:val="24"/>
                <w:szCs w:val="24"/>
              </w:rPr>
            </w:pPr>
            <w:r w:rsidRPr="003C6F0B">
              <w:rPr>
                <w:rFonts w:ascii="Arial" w:hAnsi="Arial" w:cs="Arial"/>
                <w:b/>
                <w:bCs/>
                <w:sz w:val="24"/>
                <w:szCs w:val="24"/>
              </w:rPr>
              <w:t>Conventional Bus #</w:t>
            </w:r>
          </w:p>
        </w:tc>
        <w:tc>
          <w:tcPr>
            <w:tcW w:w="1519" w:type="dxa"/>
          </w:tcPr>
          <w:p w14:paraId="444DD096" w14:textId="49A17C5A" w:rsidR="009F4100" w:rsidRPr="003C6F0B" w:rsidRDefault="00B622CD" w:rsidP="009F4100">
            <w:pPr>
              <w:pStyle w:val="ListParagraph"/>
              <w:ind w:left="0"/>
              <w:rPr>
                <w:rFonts w:ascii="Arial" w:hAnsi="Arial" w:cs="Arial"/>
                <w:b/>
                <w:bCs/>
                <w:sz w:val="24"/>
                <w:szCs w:val="24"/>
              </w:rPr>
            </w:pPr>
            <w:r w:rsidRPr="003C6F0B">
              <w:rPr>
                <w:rFonts w:ascii="Arial" w:hAnsi="Arial" w:cs="Arial"/>
                <w:b/>
                <w:bCs/>
                <w:sz w:val="24"/>
                <w:szCs w:val="24"/>
              </w:rPr>
              <w:t xml:space="preserve">Conv. </w:t>
            </w:r>
            <w:r w:rsidR="009F4100" w:rsidRPr="003C6F0B">
              <w:rPr>
                <w:rFonts w:ascii="Arial" w:hAnsi="Arial" w:cs="Arial"/>
                <w:b/>
                <w:bCs/>
                <w:sz w:val="24"/>
                <w:szCs w:val="24"/>
              </w:rPr>
              <w:t>Bus Type</w:t>
            </w:r>
          </w:p>
        </w:tc>
        <w:tc>
          <w:tcPr>
            <w:tcW w:w="1519" w:type="dxa"/>
          </w:tcPr>
          <w:p w14:paraId="7847E05B" w14:textId="657D35D1" w:rsidR="009F4100" w:rsidRPr="003C6F0B" w:rsidRDefault="00B622CD" w:rsidP="009F4100">
            <w:pPr>
              <w:pStyle w:val="ListParagraph"/>
              <w:ind w:left="0"/>
              <w:rPr>
                <w:rFonts w:ascii="Arial" w:hAnsi="Arial" w:cs="Arial"/>
                <w:b/>
                <w:bCs/>
                <w:sz w:val="24"/>
                <w:szCs w:val="24"/>
              </w:rPr>
            </w:pPr>
            <w:r w:rsidRPr="003C6F0B">
              <w:rPr>
                <w:rFonts w:ascii="Arial" w:hAnsi="Arial" w:cs="Arial"/>
                <w:b/>
                <w:bCs/>
                <w:sz w:val="24"/>
                <w:szCs w:val="24"/>
              </w:rPr>
              <w:t xml:space="preserve">Conv. </w:t>
            </w:r>
            <w:r w:rsidR="009F4100" w:rsidRPr="003C6F0B">
              <w:rPr>
                <w:rFonts w:ascii="Arial" w:hAnsi="Arial" w:cs="Arial"/>
                <w:b/>
                <w:bCs/>
                <w:sz w:val="24"/>
                <w:szCs w:val="24"/>
              </w:rPr>
              <w:t>Fuel Type</w:t>
            </w:r>
          </w:p>
        </w:tc>
      </w:tr>
      <w:tr w:rsidR="00E879B2" w:rsidRPr="003C6F0B" w14:paraId="13AC1BE5" w14:textId="77777777" w:rsidTr="00BB727D">
        <w:tc>
          <w:tcPr>
            <w:tcW w:w="1549" w:type="dxa"/>
          </w:tcPr>
          <w:p w14:paraId="09B0A87C" w14:textId="60014C8A" w:rsidR="009F4100" w:rsidRPr="003C6F0B" w:rsidRDefault="009F4100" w:rsidP="009F4100">
            <w:pPr>
              <w:pStyle w:val="ListParagraph"/>
              <w:ind w:left="0"/>
              <w:rPr>
                <w:rFonts w:ascii="Arial" w:hAnsi="Arial" w:cs="Arial"/>
                <w:sz w:val="24"/>
                <w:szCs w:val="24"/>
              </w:rPr>
            </w:pPr>
            <w:r w:rsidRPr="003C6F0B">
              <w:rPr>
                <w:rFonts w:ascii="Arial" w:hAnsi="Arial" w:cs="Arial"/>
                <w:sz w:val="24"/>
                <w:szCs w:val="24"/>
              </w:rPr>
              <w:t>2023</w:t>
            </w:r>
          </w:p>
        </w:tc>
        <w:tc>
          <w:tcPr>
            <w:tcW w:w="1235" w:type="dxa"/>
          </w:tcPr>
          <w:p w14:paraId="593C5E75" w14:textId="51653D77" w:rsidR="009F4100" w:rsidRPr="003C6F0B" w:rsidRDefault="000D2119" w:rsidP="009F4100">
            <w:pPr>
              <w:pStyle w:val="ListParagraph"/>
              <w:ind w:left="0"/>
              <w:rPr>
                <w:rFonts w:ascii="Arial" w:hAnsi="Arial" w:cs="Arial"/>
                <w:sz w:val="24"/>
                <w:szCs w:val="24"/>
              </w:rPr>
            </w:pPr>
            <w:r w:rsidRPr="003C6F0B">
              <w:rPr>
                <w:rFonts w:ascii="Arial" w:hAnsi="Arial" w:cs="Arial"/>
                <w:sz w:val="24"/>
                <w:szCs w:val="24"/>
              </w:rPr>
              <w:t>8</w:t>
            </w:r>
          </w:p>
        </w:tc>
        <w:tc>
          <w:tcPr>
            <w:tcW w:w="1800" w:type="dxa"/>
            <w:tcBorders>
              <w:right w:val="single" w:sz="12" w:space="0" w:color="auto"/>
            </w:tcBorders>
          </w:tcPr>
          <w:p w14:paraId="7C009E4B" w14:textId="6CDB5EB1" w:rsidR="009F4100" w:rsidRPr="003C6F0B" w:rsidRDefault="0084180A" w:rsidP="009F4100">
            <w:pPr>
              <w:pStyle w:val="ListParagraph"/>
              <w:ind w:left="0"/>
              <w:rPr>
                <w:rFonts w:ascii="Arial" w:hAnsi="Arial" w:cs="Arial"/>
                <w:sz w:val="24"/>
                <w:szCs w:val="24"/>
              </w:rPr>
            </w:pPr>
            <w:r w:rsidRPr="003C6F0B">
              <w:rPr>
                <w:rFonts w:ascii="Arial" w:hAnsi="Arial" w:cs="Arial"/>
                <w:sz w:val="24"/>
                <w:szCs w:val="24"/>
              </w:rPr>
              <w:t>0%</w:t>
            </w:r>
          </w:p>
        </w:tc>
        <w:tc>
          <w:tcPr>
            <w:tcW w:w="1351" w:type="dxa"/>
            <w:tcBorders>
              <w:left w:val="single" w:sz="12" w:space="0" w:color="auto"/>
            </w:tcBorders>
          </w:tcPr>
          <w:p w14:paraId="3EC5A3C0" w14:textId="4351C2CA" w:rsidR="009F4100" w:rsidRPr="003C6F0B" w:rsidRDefault="00620EA0" w:rsidP="009F4100">
            <w:pPr>
              <w:pStyle w:val="ListParagraph"/>
              <w:ind w:left="0"/>
              <w:rPr>
                <w:rFonts w:ascii="Arial" w:hAnsi="Arial" w:cs="Arial"/>
                <w:sz w:val="24"/>
                <w:szCs w:val="24"/>
              </w:rPr>
            </w:pPr>
            <w:r w:rsidRPr="003C6F0B">
              <w:rPr>
                <w:rFonts w:ascii="Arial" w:hAnsi="Arial" w:cs="Arial"/>
                <w:sz w:val="24"/>
                <w:szCs w:val="24"/>
              </w:rPr>
              <w:t>2</w:t>
            </w:r>
            <w:r w:rsidR="00446806" w:rsidRPr="003C6F0B">
              <w:rPr>
                <w:rFonts w:ascii="Arial" w:hAnsi="Arial" w:cs="Arial"/>
                <w:sz w:val="24"/>
                <w:szCs w:val="24"/>
              </w:rPr>
              <w:t>*</w:t>
            </w:r>
          </w:p>
        </w:tc>
        <w:tc>
          <w:tcPr>
            <w:tcW w:w="1530" w:type="dxa"/>
          </w:tcPr>
          <w:p w14:paraId="3F27C402" w14:textId="41A4195C" w:rsidR="009F4100" w:rsidRPr="003C6F0B" w:rsidRDefault="00023AA9" w:rsidP="009F4100">
            <w:pPr>
              <w:pStyle w:val="ListParagraph"/>
              <w:ind w:left="0"/>
              <w:rPr>
                <w:rFonts w:ascii="Arial" w:hAnsi="Arial" w:cs="Arial"/>
                <w:sz w:val="24"/>
                <w:szCs w:val="24"/>
              </w:rPr>
            </w:pPr>
            <w:r w:rsidRPr="003C6F0B">
              <w:rPr>
                <w:rFonts w:ascii="Arial" w:hAnsi="Arial" w:cs="Arial"/>
                <w:sz w:val="24"/>
                <w:szCs w:val="24"/>
              </w:rPr>
              <w:t>Standard</w:t>
            </w:r>
          </w:p>
        </w:tc>
        <w:tc>
          <w:tcPr>
            <w:tcW w:w="1890" w:type="dxa"/>
            <w:tcBorders>
              <w:right w:val="single" w:sz="12" w:space="0" w:color="auto"/>
            </w:tcBorders>
          </w:tcPr>
          <w:p w14:paraId="73975099" w14:textId="68F362A7" w:rsidR="009F4100" w:rsidRPr="003C6F0B" w:rsidRDefault="008F1725" w:rsidP="009F4100">
            <w:pPr>
              <w:pStyle w:val="ListParagraph"/>
              <w:ind w:left="0"/>
              <w:rPr>
                <w:rFonts w:ascii="Arial" w:hAnsi="Arial" w:cs="Arial"/>
                <w:sz w:val="24"/>
                <w:szCs w:val="24"/>
              </w:rPr>
            </w:pPr>
            <w:r w:rsidRPr="003C6F0B">
              <w:rPr>
                <w:rFonts w:ascii="Arial" w:hAnsi="Arial" w:cs="Arial"/>
                <w:sz w:val="24"/>
                <w:szCs w:val="24"/>
              </w:rPr>
              <w:t>Electricity</w:t>
            </w:r>
          </w:p>
        </w:tc>
        <w:tc>
          <w:tcPr>
            <w:tcW w:w="1637" w:type="dxa"/>
            <w:tcBorders>
              <w:left w:val="single" w:sz="12" w:space="0" w:color="auto"/>
            </w:tcBorders>
          </w:tcPr>
          <w:p w14:paraId="0EFBEF8D" w14:textId="32AA8584" w:rsidR="009F4100" w:rsidRPr="003C6F0B" w:rsidRDefault="00620EA0" w:rsidP="009F4100">
            <w:pPr>
              <w:pStyle w:val="ListParagraph"/>
              <w:ind w:left="0"/>
              <w:rPr>
                <w:rFonts w:ascii="Arial" w:hAnsi="Arial" w:cs="Arial"/>
                <w:sz w:val="24"/>
                <w:szCs w:val="24"/>
              </w:rPr>
            </w:pPr>
            <w:r w:rsidRPr="003C6F0B">
              <w:rPr>
                <w:rFonts w:ascii="Arial" w:hAnsi="Arial" w:cs="Arial"/>
                <w:sz w:val="24"/>
                <w:szCs w:val="24"/>
              </w:rPr>
              <w:t>6</w:t>
            </w:r>
          </w:p>
        </w:tc>
        <w:tc>
          <w:tcPr>
            <w:tcW w:w="1519" w:type="dxa"/>
          </w:tcPr>
          <w:p w14:paraId="7221B256" w14:textId="17DF0D3D" w:rsidR="009F4100" w:rsidRPr="003C6F0B" w:rsidRDefault="009E5AB6" w:rsidP="009F4100">
            <w:pPr>
              <w:pStyle w:val="ListParagraph"/>
              <w:ind w:left="0"/>
              <w:rPr>
                <w:rFonts w:ascii="Arial" w:hAnsi="Arial" w:cs="Arial"/>
                <w:sz w:val="24"/>
                <w:szCs w:val="24"/>
              </w:rPr>
            </w:pPr>
            <w:r w:rsidRPr="003C6F0B">
              <w:rPr>
                <w:rFonts w:ascii="Arial" w:hAnsi="Arial" w:cs="Arial"/>
                <w:sz w:val="24"/>
                <w:szCs w:val="24"/>
              </w:rPr>
              <w:t>Cutaway</w:t>
            </w:r>
          </w:p>
        </w:tc>
        <w:tc>
          <w:tcPr>
            <w:tcW w:w="1519" w:type="dxa"/>
          </w:tcPr>
          <w:p w14:paraId="11C37D57" w14:textId="1FAD2C0A" w:rsidR="009F4100" w:rsidRPr="003C6F0B" w:rsidRDefault="009E5AB6" w:rsidP="009F4100">
            <w:pPr>
              <w:pStyle w:val="ListParagraph"/>
              <w:ind w:left="0"/>
              <w:rPr>
                <w:rFonts w:ascii="Arial" w:hAnsi="Arial" w:cs="Arial"/>
                <w:sz w:val="24"/>
                <w:szCs w:val="24"/>
              </w:rPr>
            </w:pPr>
            <w:r w:rsidRPr="003C6F0B">
              <w:rPr>
                <w:rFonts w:ascii="Arial" w:hAnsi="Arial" w:cs="Arial"/>
                <w:sz w:val="24"/>
                <w:szCs w:val="24"/>
              </w:rPr>
              <w:t>Diesel</w:t>
            </w:r>
          </w:p>
        </w:tc>
      </w:tr>
      <w:tr w:rsidR="00E879B2" w:rsidRPr="003C6F0B" w14:paraId="22958F9E" w14:textId="77777777" w:rsidTr="00BB727D">
        <w:tc>
          <w:tcPr>
            <w:tcW w:w="1549" w:type="dxa"/>
          </w:tcPr>
          <w:p w14:paraId="4CB6D6E3" w14:textId="61AE31E5" w:rsidR="009F4100" w:rsidRPr="003C6F0B" w:rsidRDefault="009F4100" w:rsidP="009F4100">
            <w:pPr>
              <w:pStyle w:val="ListParagraph"/>
              <w:ind w:left="0"/>
              <w:rPr>
                <w:rFonts w:ascii="Arial" w:hAnsi="Arial" w:cs="Arial"/>
                <w:sz w:val="24"/>
                <w:szCs w:val="24"/>
              </w:rPr>
            </w:pPr>
            <w:r w:rsidRPr="003C6F0B">
              <w:rPr>
                <w:rFonts w:ascii="Arial" w:hAnsi="Arial" w:cs="Arial"/>
                <w:sz w:val="24"/>
                <w:szCs w:val="24"/>
              </w:rPr>
              <w:t>2024</w:t>
            </w:r>
          </w:p>
        </w:tc>
        <w:tc>
          <w:tcPr>
            <w:tcW w:w="1235" w:type="dxa"/>
          </w:tcPr>
          <w:p w14:paraId="1D5EB33C" w14:textId="37E6FFEB" w:rsidR="009F4100" w:rsidRPr="003C6F0B" w:rsidRDefault="0020331C" w:rsidP="009F4100">
            <w:pPr>
              <w:pStyle w:val="ListParagraph"/>
              <w:ind w:left="0"/>
              <w:rPr>
                <w:rFonts w:ascii="Arial" w:hAnsi="Arial" w:cs="Arial"/>
                <w:sz w:val="24"/>
                <w:szCs w:val="24"/>
              </w:rPr>
            </w:pPr>
            <w:r w:rsidRPr="003C6F0B">
              <w:rPr>
                <w:rFonts w:ascii="Arial" w:hAnsi="Arial" w:cs="Arial"/>
                <w:sz w:val="24"/>
                <w:szCs w:val="24"/>
              </w:rPr>
              <w:t>3</w:t>
            </w:r>
          </w:p>
        </w:tc>
        <w:tc>
          <w:tcPr>
            <w:tcW w:w="1800" w:type="dxa"/>
            <w:tcBorders>
              <w:right w:val="single" w:sz="12" w:space="0" w:color="auto"/>
            </w:tcBorders>
          </w:tcPr>
          <w:p w14:paraId="550EC66F" w14:textId="615F4C83" w:rsidR="009F4100" w:rsidRPr="003C6F0B" w:rsidRDefault="0084180A" w:rsidP="009F4100">
            <w:pPr>
              <w:pStyle w:val="ListParagraph"/>
              <w:ind w:left="0"/>
              <w:rPr>
                <w:rFonts w:ascii="Arial" w:hAnsi="Arial" w:cs="Arial"/>
                <w:sz w:val="24"/>
                <w:szCs w:val="24"/>
              </w:rPr>
            </w:pPr>
            <w:r w:rsidRPr="003C6F0B">
              <w:rPr>
                <w:rFonts w:ascii="Arial" w:hAnsi="Arial" w:cs="Arial"/>
                <w:sz w:val="24"/>
                <w:szCs w:val="24"/>
              </w:rPr>
              <w:t>0%</w:t>
            </w:r>
          </w:p>
        </w:tc>
        <w:tc>
          <w:tcPr>
            <w:tcW w:w="1351" w:type="dxa"/>
            <w:tcBorders>
              <w:left w:val="single" w:sz="12" w:space="0" w:color="auto"/>
            </w:tcBorders>
          </w:tcPr>
          <w:p w14:paraId="32DF6EA9" w14:textId="16A7F6FE" w:rsidR="009F4100" w:rsidRPr="003C6F0B" w:rsidRDefault="00A86FD3" w:rsidP="009F4100">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40A5172C" w14:textId="33F3F059" w:rsidR="009F4100" w:rsidRPr="003C6F0B" w:rsidRDefault="00B42FCE" w:rsidP="009F4100">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1876BB4B" w14:textId="10732118" w:rsidR="009F4100" w:rsidRPr="003C6F0B" w:rsidRDefault="00B42FCE" w:rsidP="009F4100">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1DFBEA97" w14:textId="52A2AE64" w:rsidR="009F4100" w:rsidRPr="003C6F0B" w:rsidRDefault="0031579E" w:rsidP="009F4100">
            <w:pPr>
              <w:pStyle w:val="ListParagraph"/>
              <w:ind w:left="0"/>
              <w:rPr>
                <w:rFonts w:ascii="Arial" w:hAnsi="Arial" w:cs="Arial"/>
                <w:sz w:val="24"/>
                <w:szCs w:val="24"/>
              </w:rPr>
            </w:pPr>
            <w:r w:rsidRPr="003C6F0B">
              <w:rPr>
                <w:rFonts w:ascii="Arial" w:hAnsi="Arial" w:cs="Arial"/>
                <w:sz w:val="24"/>
                <w:szCs w:val="24"/>
              </w:rPr>
              <w:t>3</w:t>
            </w:r>
          </w:p>
        </w:tc>
        <w:tc>
          <w:tcPr>
            <w:tcW w:w="1519" w:type="dxa"/>
          </w:tcPr>
          <w:p w14:paraId="64635B20" w14:textId="79EBA79D" w:rsidR="009F4100" w:rsidRPr="003C6F0B" w:rsidRDefault="0031579E" w:rsidP="009F4100">
            <w:pPr>
              <w:pStyle w:val="ListParagraph"/>
              <w:ind w:left="0"/>
              <w:rPr>
                <w:rFonts w:ascii="Arial" w:hAnsi="Arial" w:cs="Arial"/>
                <w:sz w:val="24"/>
                <w:szCs w:val="24"/>
              </w:rPr>
            </w:pPr>
            <w:r w:rsidRPr="003C6F0B">
              <w:rPr>
                <w:rFonts w:ascii="Arial" w:hAnsi="Arial" w:cs="Arial"/>
                <w:sz w:val="24"/>
                <w:szCs w:val="24"/>
              </w:rPr>
              <w:t>Cutaway</w:t>
            </w:r>
          </w:p>
        </w:tc>
        <w:tc>
          <w:tcPr>
            <w:tcW w:w="1519" w:type="dxa"/>
          </w:tcPr>
          <w:p w14:paraId="52ABC446" w14:textId="484AC70F" w:rsidR="009F4100" w:rsidRPr="003C6F0B" w:rsidRDefault="0031579E" w:rsidP="009F4100">
            <w:pPr>
              <w:pStyle w:val="ListParagraph"/>
              <w:ind w:left="0"/>
              <w:rPr>
                <w:rFonts w:ascii="Arial" w:hAnsi="Arial" w:cs="Arial"/>
                <w:sz w:val="24"/>
                <w:szCs w:val="24"/>
              </w:rPr>
            </w:pPr>
            <w:r w:rsidRPr="003C6F0B">
              <w:rPr>
                <w:rFonts w:ascii="Arial" w:hAnsi="Arial" w:cs="Arial"/>
                <w:sz w:val="24"/>
                <w:szCs w:val="24"/>
              </w:rPr>
              <w:t>Diesel</w:t>
            </w:r>
          </w:p>
        </w:tc>
      </w:tr>
      <w:tr w:rsidR="00E879B2" w:rsidRPr="003C6F0B" w14:paraId="64C6137E" w14:textId="77777777" w:rsidTr="00BB727D">
        <w:tc>
          <w:tcPr>
            <w:tcW w:w="1549" w:type="dxa"/>
          </w:tcPr>
          <w:p w14:paraId="5EB3603C" w14:textId="6DE68F80" w:rsidR="009F4100" w:rsidRPr="003C6F0B" w:rsidRDefault="009F4100" w:rsidP="009F4100">
            <w:pPr>
              <w:pStyle w:val="ListParagraph"/>
              <w:ind w:left="0"/>
              <w:rPr>
                <w:rFonts w:ascii="Arial" w:hAnsi="Arial" w:cs="Arial"/>
                <w:sz w:val="24"/>
                <w:szCs w:val="24"/>
              </w:rPr>
            </w:pPr>
            <w:r w:rsidRPr="003C6F0B">
              <w:rPr>
                <w:rFonts w:ascii="Arial" w:hAnsi="Arial" w:cs="Arial"/>
                <w:sz w:val="24"/>
                <w:szCs w:val="24"/>
              </w:rPr>
              <w:t>2025</w:t>
            </w:r>
          </w:p>
        </w:tc>
        <w:tc>
          <w:tcPr>
            <w:tcW w:w="1235" w:type="dxa"/>
          </w:tcPr>
          <w:p w14:paraId="227FD4B6" w14:textId="1F6E55EA"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1D1007B6" w14:textId="20071675" w:rsidR="009F4100" w:rsidRPr="003C6F0B" w:rsidRDefault="0084180A" w:rsidP="009F4100">
            <w:pPr>
              <w:pStyle w:val="ListParagraph"/>
              <w:ind w:left="0"/>
              <w:rPr>
                <w:rFonts w:ascii="Arial" w:hAnsi="Arial" w:cs="Arial"/>
                <w:sz w:val="24"/>
                <w:szCs w:val="24"/>
              </w:rPr>
            </w:pPr>
            <w:r w:rsidRPr="003C6F0B">
              <w:rPr>
                <w:rFonts w:ascii="Arial" w:hAnsi="Arial" w:cs="Arial"/>
                <w:sz w:val="24"/>
                <w:szCs w:val="24"/>
              </w:rPr>
              <w:t>0%</w:t>
            </w:r>
          </w:p>
        </w:tc>
        <w:tc>
          <w:tcPr>
            <w:tcW w:w="1351" w:type="dxa"/>
            <w:tcBorders>
              <w:left w:val="single" w:sz="12" w:space="0" w:color="auto"/>
            </w:tcBorders>
          </w:tcPr>
          <w:p w14:paraId="0B04906F" w14:textId="66E2C806"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4925B875" w14:textId="6524B4AB"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7223AF1" w14:textId="4D16220A"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073C129C" w14:textId="25207C1A"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26A2A318" w14:textId="6A45B6D4"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4857A0F1" w14:textId="0F83C480" w:rsidR="009F4100" w:rsidRPr="003C6F0B" w:rsidRDefault="007A069B" w:rsidP="009F4100">
            <w:pPr>
              <w:pStyle w:val="ListParagraph"/>
              <w:ind w:left="0"/>
              <w:rPr>
                <w:rFonts w:ascii="Arial" w:hAnsi="Arial" w:cs="Arial"/>
                <w:sz w:val="24"/>
                <w:szCs w:val="24"/>
              </w:rPr>
            </w:pPr>
            <w:r w:rsidRPr="003C6F0B">
              <w:rPr>
                <w:rFonts w:ascii="Arial" w:hAnsi="Arial" w:cs="Arial"/>
                <w:sz w:val="24"/>
                <w:szCs w:val="24"/>
              </w:rPr>
              <w:t>-</w:t>
            </w:r>
          </w:p>
        </w:tc>
      </w:tr>
      <w:tr w:rsidR="00E879B2" w:rsidRPr="003C6F0B" w14:paraId="2308BA89" w14:textId="77777777" w:rsidTr="00BB727D">
        <w:tc>
          <w:tcPr>
            <w:tcW w:w="1549" w:type="dxa"/>
          </w:tcPr>
          <w:p w14:paraId="1DE6AFBA" w14:textId="56136FC7" w:rsidR="009F4100" w:rsidRPr="003C6F0B" w:rsidRDefault="009F4100" w:rsidP="009F4100">
            <w:pPr>
              <w:pStyle w:val="ListParagraph"/>
              <w:ind w:left="0"/>
              <w:rPr>
                <w:rFonts w:ascii="Arial" w:hAnsi="Arial" w:cs="Arial"/>
                <w:sz w:val="24"/>
                <w:szCs w:val="24"/>
              </w:rPr>
            </w:pPr>
            <w:r w:rsidRPr="003C6F0B">
              <w:rPr>
                <w:rFonts w:ascii="Arial" w:hAnsi="Arial" w:cs="Arial"/>
                <w:sz w:val="24"/>
                <w:szCs w:val="24"/>
              </w:rPr>
              <w:t>2026</w:t>
            </w:r>
          </w:p>
        </w:tc>
        <w:tc>
          <w:tcPr>
            <w:tcW w:w="1235" w:type="dxa"/>
          </w:tcPr>
          <w:p w14:paraId="35F03C13" w14:textId="16C8A407" w:rsidR="009F4100" w:rsidRPr="003C6F0B" w:rsidRDefault="00F065D8" w:rsidP="009F4100">
            <w:pPr>
              <w:pStyle w:val="ListParagraph"/>
              <w:ind w:left="0"/>
              <w:rPr>
                <w:rFonts w:ascii="Arial" w:hAnsi="Arial" w:cs="Arial"/>
                <w:sz w:val="24"/>
                <w:szCs w:val="24"/>
              </w:rPr>
            </w:pPr>
            <w:r w:rsidRPr="003C6F0B">
              <w:rPr>
                <w:rFonts w:ascii="Arial" w:hAnsi="Arial" w:cs="Arial"/>
                <w:sz w:val="24"/>
                <w:szCs w:val="24"/>
              </w:rPr>
              <w:t>9</w:t>
            </w:r>
          </w:p>
        </w:tc>
        <w:tc>
          <w:tcPr>
            <w:tcW w:w="1800" w:type="dxa"/>
            <w:tcBorders>
              <w:right w:val="single" w:sz="12" w:space="0" w:color="auto"/>
            </w:tcBorders>
          </w:tcPr>
          <w:p w14:paraId="5C3D8602" w14:textId="1793627D" w:rsidR="009F4100" w:rsidRPr="003C6F0B" w:rsidRDefault="00C66578" w:rsidP="009F4100">
            <w:pPr>
              <w:pStyle w:val="ListParagraph"/>
              <w:ind w:left="0"/>
              <w:rPr>
                <w:rFonts w:ascii="Arial" w:hAnsi="Arial" w:cs="Arial"/>
                <w:sz w:val="24"/>
                <w:szCs w:val="24"/>
              </w:rPr>
            </w:pPr>
            <w:r w:rsidRPr="003C6F0B">
              <w:rPr>
                <w:rFonts w:ascii="Arial" w:hAnsi="Arial" w:cs="Arial"/>
                <w:sz w:val="24"/>
                <w:szCs w:val="24"/>
              </w:rPr>
              <w:t>25%</w:t>
            </w:r>
          </w:p>
        </w:tc>
        <w:tc>
          <w:tcPr>
            <w:tcW w:w="1351" w:type="dxa"/>
            <w:tcBorders>
              <w:left w:val="single" w:sz="12" w:space="0" w:color="auto"/>
            </w:tcBorders>
          </w:tcPr>
          <w:p w14:paraId="3F4AE427" w14:textId="43A685B8" w:rsidR="009F4100" w:rsidRPr="003C6F0B" w:rsidRDefault="00B52EC6" w:rsidP="009F4100">
            <w:pPr>
              <w:pStyle w:val="ListParagraph"/>
              <w:ind w:left="0"/>
              <w:rPr>
                <w:rFonts w:ascii="Arial" w:hAnsi="Arial" w:cs="Arial"/>
                <w:sz w:val="24"/>
                <w:szCs w:val="24"/>
              </w:rPr>
            </w:pPr>
            <w:r w:rsidRPr="003C6F0B">
              <w:rPr>
                <w:rFonts w:ascii="Arial" w:hAnsi="Arial" w:cs="Arial"/>
                <w:sz w:val="24"/>
                <w:szCs w:val="24"/>
              </w:rPr>
              <w:t>0</w:t>
            </w:r>
            <w:r w:rsidR="008C0738" w:rsidRPr="003C6F0B">
              <w:rPr>
                <w:rFonts w:ascii="Arial" w:hAnsi="Arial" w:cs="Arial"/>
                <w:sz w:val="24"/>
                <w:szCs w:val="24"/>
              </w:rPr>
              <w:t>**</w:t>
            </w:r>
          </w:p>
        </w:tc>
        <w:tc>
          <w:tcPr>
            <w:tcW w:w="1530" w:type="dxa"/>
          </w:tcPr>
          <w:p w14:paraId="371F7573" w14:textId="2BC93DA8" w:rsidR="009F4100" w:rsidRPr="003C6F0B" w:rsidRDefault="00B42FCE" w:rsidP="009F4100">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CE988FB" w14:textId="624F28C0" w:rsidR="009F4100" w:rsidRPr="003C6F0B" w:rsidRDefault="00B42FCE" w:rsidP="009F4100">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3638D49C" w14:textId="6664C7CC" w:rsidR="00D05647" w:rsidRPr="003C6F0B" w:rsidRDefault="00B52EC6" w:rsidP="009F4100">
            <w:pPr>
              <w:pStyle w:val="ListParagraph"/>
              <w:ind w:left="0"/>
              <w:rPr>
                <w:rFonts w:ascii="Arial" w:hAnsi="Arial" w:cs="Arial"/>
                <w:sz w:val="24"/>
                <w:szCs w:val="24"/>
              </w:rPr>
            </w:pPr>
            <w:r w:rsidRPr="003C6F0B">
              <w:rPr>
                <w:rFonts w:ascii="Arial" w:hAnsi="Arial" w:cs="Arial"/>
                <w:sz w:val="24"/>
                <w:szCs w:val="24"/>
              </w:rPr>
              <w:t>9**</w:t>
            </w:r>
          </w:p>
        </w:tc>
        <w:tc>
          <w:tcPr>
            <w:tcW w:w="1519" w:type="dxa"/>
          </w:tcPr>
          <w:p w14:paraId="3D412CD4" w14:textId="50F9E975" w:rsidR="00D05647" w:rsidRPr="003C6F0B" w:rsidRDefault="009A6A6B" w:rsidP="009F4100">
            <w:pPr>
              <w:pStyle w:val="ListParagraph"/>
              <w:ind w:left="0"/>
              <w:rPr>
                <w:rFonts w:ascii="Arial" w:hAnsi="Arial" w:cs="Arial"/>
                <w:sz w:val="24"/>
                <w:szCs w:val="24"/>
              </w:rPr>
            </w:pPr>
            <w:r w:rsidRPr="003C6F0B">
              <w:rPr>
                <w:rFonts w:ascii="Arial" w:hAnsi="Arial" w:cs="Arial"/>
                <w:sz w:val="24"/>
                <w:szCs w:val="24"/>
              </w:rPr>
              <w:t>Standard</w:t>
            </w:r>
          </w:p>
        </w:tc>
        <w:tc>
          <w:tcPr>
            <w:tcW w:w="1519" w:type="dxa"/>
          </w:tcPr>
          <w:p w14:paraId="086197C9" w14:textId="72792D45" w:rsidR="00D05647" w:rsidRPr="003C6F0B" w:rsidRDefault="009A6A6B" w:rsidP="009F4100">
            <w:pPr>
              <w:pStyle w:val="ListParagraph"/>
              <w:ind w:left="0"/>
              <w:rPr>
                <w:rFonts w:ascii="Arial" w:hAnsi="Arial" w:cs="Arial"/>
                <w:sz w:val="24"/>
                <w:szCs w:val="24"/>
              </w:rPr>
            </w:pPr>
            <w:r w:rsidRPr="003C6F0B">
              <w:rPr>
                <w:rFonts w:ascii="Arial" w:hAnsi="Arial" w:cs="Arial"/>
                <w:sz w:val="24"/>
                <w:szCs w:val="24"/>
              </w:rPr>
              <w:t>Diesel</w:t>
            </w:r>
          </w:p>
        </w:tc>
      </w:tr>
      <w:tr w:rsidR="00E879B2" w:rsidRPr="003C6F0B" w14:paraId="319C82A5" w14:textId="77777777" w:rsidTr="00BB727D">
        <w:tc>
          <w:tcPr>
            <w:tcW w:w="1549" w:type="dxa"/>
          </w:tcPr>
          <w:p w14:paraId="20E8DC4F" w14:textId="6E795372"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2027</w:t>
            </w:r>
          </w:p>
        </w:tc>
        <w:tc>
          <w:tcPr>
            <w:tcW w:w="1235" w:type="dxa"/>
          </w:tcPr>
          <w:p w14:paraId="20588191" w14:textId="485BFE08" w:rsidR="00B5774C" w:rsidRPr="003C6F0B" w:rsidRDefault="007562EF" w:rsidP="00B5774C">
            <w:pPr>
              <w:pStyle w:val="ListParagraph"/>
              <w:ind w:left="0"/>
              <w:rPr>
                <w:rFonts w:ascii="Arial" w:hAnsi="Arial" w:cs="Arial"/>
                <w:sz w:val="24"/>
                <w:szCs w:val="24"/>
              </w:rPr>
            </w:pPr>
            <w:r w:rsidRPr="003C6F0B">
              <w:rPr>
                <w:rFonts w:ascii="Arial" w:hAnsi="Arial" w:cs="Arial"/>
                <w:sz w:val="24"/>
                <w:szCs w:val="24"/>
              </w:rPr>
              <w:t>6</w:t>
            </w:r>
            <w:r w:rsidR="00643113" w:rsidRPr="003C6F0B">
              <w:rPr>
                <w:rFonts w:ascii="Arial" w:hAnsi="Arial" w:cs="Arial"/>
                <w:sz w:val="24"/>
                <w:szCs w:val="24"/>
              </w:rPr>
              <w:t>**</w:t>
            </w:r>
            <w:r w:rsidR="00A304D8" w:rsidRPr="003C6F0B">
              <w:rPr>
                <w:rFonts w:ascii="Arial" w:hAnsi="Arial" w:cs="Arial"/>
                <w:sz w:val="24"/>
                <w:szCs w:val="24"/>
              </w:rPr>
              <w:t>*</w:t>
            </w:r>
          </w:p>
        </w:tc>
        <w:tc>
          <w:tcPr>
            <w:tcW w:w="1800" w:type="dxa"/>
            <w:tcBorders>
              <w:right w:val="single" w:sz="12" w:space="0" w:color="auto"/>
            </w:tcBorders>
          </w:tcPr>
          <w:p w14:paraId="7E6F5A5C" w14:textId="19AC3423"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25%</w:t>
            </w:r>
          </w:p>
        </w:tc>
        <w:tc>
          <w:tcPr>
            <w:tcW w:w="1351" w:type="dxa"/>
            <w:tcBorders>
              <w:left w:val="single" w:sz="12" w:space="0" w:color="auto"/>
            </w:tcBorders>
          </w:tcPr>
          <w:p w14:paraId="10EA6E97" w14:textId="29890C67" w:rsidR="00B5774C" w:rsidRPr="003C6F0B" w:rsidRDefault="00FB0042" w:rsidP="00B5774C">
            <w:pPr>
              <w:pStyle w:val="ListParagraph"/>
              <w:ind w:left="0"/>
              <w:rPr>
                <w:rFonts w:ascii="Arial" w:hAnsi="Arial" w:cs="Arial"/>
                <w:sz w:val="24"/>
                <w:szCs w:val="24"/>
              </w:rPr>
            </w:pPr>
            <w:r w:rsidRPr="003C6F0B">
              <w:rPr>
                <w:rFonts w:ascii="Arial" w:hAnsi="Arial" w:cs="Arial"/>
                <w:sz w:val="24"/>
                <w:szCs w:val="24"/>
              </w:rPr>
              <w:t>1</w:t>
            </w:r>
          </w:p>
        </w:tc>
        <w:tc>
          <w:tcPr>
            <w:tcW w:w="1530" w:type="dxa"/>
          </w:tcPr>
          <w:p w14:paraId="0CA15161" w14:textId="22987A5A"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23BBA465" w14:textId="4E9A9FB1"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709E8C55" w14:textId="7A51A738" w:rsidR="00B5774C" w:rsidRPr="003C6F0B" w:rsidRDefault="00FB0042" w:rsidP="00B5774C">
            <w:pPr>
              <w:pStyle w:val="ListParagraph"/>
              <w:ind w:left="0"/>
              <w:rPr>
                <w:rFonts w:ascii="Arial" w:hAnsi="Arial" w:cs="Arial"/>
                <w:sz w:val="24"/>
                <w:szCs w:val="24"/>
              </w:rPr>
            </w:pPr>
            <w:r w:rsidRPr="003C6F0B">
              <w:rPr>
                <w:rFonts w:ascii="Arial" w:hAnsi="Arial" w:cs="Arial"/>
                <w:sz w:val="24"/>
                <w:szCs w:val="24"/>
              </w:rPr>
              <w:t>5</w:t>
            </w:r>
          </w:p>
        </w:tc>
        <w:tc>
          <w:tcPr>
            <w:tcW w:w="1519" w:type="dxa"/>
          </w:tcPr>
          <w:p w14:paraId="0D7A8A53" w14:textId="5AE4DCE1"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 xml:space="preserve">Standard </w:t>
            </w:r>
          </w:p>
        </w:tc>
        <w:tc>
          <w:tcPr>
            <w:tcW w:w="1519" w:type="dxa"/>
          </w:tcPr>
          <w:p w14:paraId="311945EE" w14:textId="799606A4"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Diesel</w:t>
            </w:r>
          </w:p>
        </w:tc>
      </w:tr>
      <w:tr w:rsidR="00E879B2" w:rsidRPr="003C6F0B" w14:paraId="55A175C7" w14:textId="77777777" w:rsidTr="00BB727D">
        <w:tc>
          <w:tcPr>
            <w:tcW w:w="1549" w:type="dxa"/>
          </w:tcPr>
          <w:p w14:paraId="5C4CBCD8" w14:textId="1485379A"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2028</w:t>
            </w:r>
          </w:p>
        </w:tc>
        <w:tc>
          <w:tcPr>
            <w:tcW w:w="1235" w:type="dxa"/>
          </w:tcPr>
          <w:p w14:paraId="06F5A08F" w14:textId="0C2D5F1D" w:rsidR="00B5774C" w:rsidRPr="003C6F0B" w:rsidRDefault="00B52EC6" w:rsidP="00B5774C">
            <w:pPr>
              <w:pStyle w:val="ListParagraph"/>
              <w:ind w:left="0"/>
              <w:rPr>
                <w:rFonts w:ascii="Arial" w:hAnsi="Arial" w:cs="Arial"/>
                <w:sz w:val="24"/>
                <w:szCs w:val="24"/>
              </w:rPr>
            </w:pPr>
            <w:r w:rsidRPr="003C6F0B">
              <w:rPr>
                <w:rFonts w:ascii="Arial" w:hAnsi="Arial" w:cs="Arial"/>
                <w:sz w:val="24"/>
                <w:szCs w:val="24"/>
              </w:rPr>
              <w:t>2</w:t>
            </w:r>
            <w:r w:rsidR="00A304D8" w:rsidRPr="003C6F0B">
              <w:rPr>
                <w:rFonts w:ascii="Arial" w:hAnsi="Arial" w:cs="Arial"/>
                <w:sz w:val="24"/>
                <w:szCs w:val="24"/>
              </w:rPr>
              <w:t>***</w:t>
            </w:r>
          </w:p>
        </w:tc>
        <w:tc>
          <w:tcPr>
            <w:tcW w:w="1800" w:type="dxa"/>
            <w:tcBorders>
              <w:right w:val="single" w:sz="12" w:space="0" w:color="auto"/>
            </w:tcBorders>
          </w:tcPr>
          <w:p w14:paraId="181D4B9E" w14:textId="129EDF61"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25%</w:t>
            </w:r>
          </w:p>
        </w:tc>
        <w:tc>
          <w:tcPr>
            <w:tcW w:w="1351" w:type="dxa"/>
            <w:tcBorders>
              <w:left w:val="single" w:sz="12" w:space="0" w:color="auto"/>
            </w:tcBorders>
          </w:tcPr>
          <w:p w14:paraId="36EAB2AF" w14:textId="202F872E" w:rsidR="00B5774C" w:rsidRPr="003C6F0B" w:rsidRDefault="00727948" w:rsidP="00B5774C">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64D5A596" w14:textId="5A61B8C4" w:rsidR="00B5774C" w:rsidRPr="003C6F0B" w:rsidRDefault="00727948"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733E464D" w14:textId="71FA14DC" w:rsidR="00B5774C" w:rsidRPr="003C6F0B" w:rsidRDefault="00727948"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371BFDDF" w14:textId="52723657"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2</w:t>
            </w:r>
          </w:p>
        </w:tc>
        <w:tc>
          <w:tcPr>
            <w:tcW w:w="1519" w:type="dxa"/>
          </w:tcPr>
          <w:p w14:paraId="47E71E44" w14:textId="029B965B"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 xml:space="preserve">Standard </w:t>
            </w:r>
          </w:p>
        </w:tc>
        <w:tc>
          <w:tcPr>
            <w:tcW w:w="1519" w:type="dxa"/>
          </w:tcPr>
          <w:p w14:paraId="0880F0C5" w14:textId="25E3C002"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Diesel</w:t>
            </w:r>
            <w:r w:rsidRPr="003C6F0B" w:rsidDel="000D2119">
              <w:rPr>
                <w:rFonts w:ascii="Arial" w:hAnsi="Arial" w:cs="Arial"/>
                <w:sz w:val="24"/>
                <w:szCs w:val="24"/>
              </w:rPr>
              <w:t xml:space="preserve"> </w:t>
            </w:r>
          </w:p>
        </w:tc>
      </w:tr>
      <w:tr w:rsidR="00E879B2" w:rsidRPr="003C6F0B" w14:paraId="797A3C98" w14:textId="77777777" w:rsidTr="00BB727D">
        <w:tc>
          <w:tcPr>
            <w:tcW w:w="1549" w:type="dxa"/>
          </w:tcPr>
          <w:p w14:paraId="2E3046AF" w14:textId="63926D71"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2029</w:t>
            </w:r>
          </w:p>
        </w:tc>
        <w:tc>
          <w:tcPr>
            <w:tcW w:w="1235" w:type="dxa"/>
          </w:tcPr>
          <w:p w14:paraId="0D1476ED" w14:textId="6BF81043" w:rsidR="00B5774C" w:rsidRPr="003C6F0B" w:rsidRDefault="00A416CA" w:rsidP="00B5774C">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65232349" w14:textId="7BF6F2E7"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100D8269" w14:textId="57733C0C"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7150B648" w14:textId="7AD376C4"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06DD494" w14:textId="1D803850"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5081054F" w14:textId="5AFD1952"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00B595D9" w14:textId="3AC14AD6"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514259C2" w14:textId="2460CABC" w:rsidR="00B5774C" w:rsidRPr="003C6F0B" w:rsidRDefault="00C90A32"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7C5A6418" w14:textId="77777777" w:rsidTr="00BB727D">
        <w:tc>
          <w:tcPr>
            <w:tcW w:w="1549" w:type="dxa"/>
          </w:tcPr>
          <w:p w14:paraId="2C3B47D3" w14:textId="42D03B32"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2030</w:t>
            </w:r>
          </w:p>
        </w:tc>
        <w:tc>
          <w:tcPr>
            <w:tcW w:w="1235" w:type="dxa"/>
          </w:tcPr>
          <w:p w14:paraId="793F370D" w14:textId="2D49C0E1" w:rsidR="00B5774C" w:rsidRPr="003C6F0B" w:rsidRDefault="00F573B4" w:rsidP="00B5774C">
            <w:pPr>
              <w:pStyle w:val="ListParagraph"/>
              <w:ind w:left="0"/>
              <w:rPr>
                <w:rFonts w:ascii="Arial" w:hAnsi="Arial" w:cs="Arial"/>
                <w:sz w:val="24"/>
                <w:szCs w:val="24"/>
              </w:rPr>
            </w:pPr>
            <w:r w:rsidRPr="003C6F0B">
              <w:rPr>
                <w:rFonts w:ascii="Arial" w:hAnsi="Arial" w:cs="Arial"/>
                <w:sz w:val="24"/>
                <w:szCs w:val="24"/>
              </w:rPr>
              <w:t>6</w:t>
            </w:r>
          </w:p>
        </w:tc>
        <w:tc>
          <w:tcPr>
            <w:tcW w:w="1800" w:type="dxa"/>
            <w:tcBorders>
              <w:right w:val="single" w:sz="12" w:space="0" w:color="auto"/>
            </w:tcBorders>
          </w:tcPr>
          <w:p w14:paraId="092FDFEB" w14:textId="31B14569"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0CADE6F5" w14:textId="01795268" w:rsidR="00B5774C" w:rsidRPr="003C6F0B" w:rsidRDefault="008D4E5C" w:rsidP="00B5774C">
            <w:pPr>
              <w:pStyle w:val="ListParagraph"/>
              <w:ind w:left="0"/>
              <w:rPr>
                <w:rFonts w:ascii="Arial" w:hAnsi="Arial" w:cs="Arial"/>
                <w:sz w:val="24"/>
                <w:szCs w:val="24"/>
              </w:rPr>
            </w:pPr>
            <w:r w:rsidRPr="003C6F0B">
              <w:rPr>
                <w:rFonts w:ascii="Arial" w:hAnsi="Arial" w:cs="Arial"/>
                <w:sz w:val="24"/>
                <w:szCs w:val="24"/>
              </w:rPr>
              <w:t>6</w:t>
            </w:r>
          </w:p>
        </w:tc>
        <w:tc>
          <w:tcPr>
            <w:tcW w:w="1530" w:type="dxa"/>
          </w:tcPr>
          <w:p w14:paraId="0681FB68" w14:textId="28F19B21" w:rsidR="00B5774C" w:rsidRPr="003C6F0B" w:rsidRDefault="00CA569A" w:rsidP="00B5774C">
            <w:pPr>
              <w:pStyle w:val="ListParagraph"/>
              <w:ind w:left="0"/>
              <w:rPr>
                <w:rFonts w:ascii="Arial" w:hAnsi="Arial" w:cs="Arial"/>
                <w:sz w:val="24"/>
                <w:szCs w:val="24"/>
              </w:rPr>
            </w:pPr>
            <w:r w:rsidRPr="003C6F0B">
              <w:rPr>
                <w:rFonts w:ascii="Arial" w:hAnsi="Arial" w:cs="Arial"/>
                <w:sz w:val="24"/>
                <w:szCs w:val="24"/>
              </w:rPr>
              <w:t>Cutaway</w:t>
            </w:r>
          </w:p>
        </w:tc>
        <w:tc>
          <w:tcPr>
            <w:tcW w:w="1890" w:type="dxa"/>
            <w:tcBorders>
              <w:right w:val="single" w:sz="12" w:space="0" w:color="auto"/>
            </w:tcBorders>
          </w:tcPr>
          <w:p w14:paraId="43967350" w14:textId="14102D2A" w:rsidR="00B5774C" w:rsidRPr="003C6F0B" w:rsidRDefault="008F1725" w:rsidP="00B5774C">
            <w:pPr>
              <w:pStyle w:val="ListParagraph"/>
              <w:ind w:left="0"/>
              <w:rPr>
                <w:rFonts w:ascii="Arial" w:hAnsi="Arial" w:cs="Arial"/>
                <w:sz w:val="24"/>
                <w:szCs w:val="24"/>
              </w:rPr>
            </w:pPr>
            <w:r w:rsidRPr="003C6F0B">
              <w:rPr>
                <w:rFonts w:ascii="Arial" w:hAnsi="Arial" w:cs="Arial"/>
                <w:sz w:val="24"/>
                <w:szCs w:val="24"/>
              </w:rPr>
              <w:t>Hydrogen</w:t>
            </w:r>
          </w:p>
        </w:tc>
        <w:tc>
          <w:tcPr>
            <w:tcW w:w="1637" w:type="dxa"/>
            <w:tcBorders>
              <w:left w:val="single" w:sz="12" w:space="0" w:color="auto"/>
            </w:tcBorders>
          </w:tcPr>
          <w:p w14:paraId="7DD2962E" w14:textId="265B0B04" w:rsidR="00B5774C" w:rsidRPr="003C6F0B" w:rsidRDefault="008D4E5C"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12D865EA" w14:textId="0DC26AE1" w:rsidR="00B5774C" w:rsidRPr="003C6F0B" w:rsidRDefault="008D4E5C"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12CA7796" w14:textId="768AF138" w:rsidR="00B5774C" w:rsidRPr="003C6F0B" w:rsidRDefault="008D4E5C"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6EEF0CF4" w14:textId="77777777" w:rsidTr="00BB727D">
        <w:tc>
          <w:tcPr>
            <w:tcW w:w="1549" w:type="dxa"/>
          </w:tcPr>
          <w:p w14:paraId="32BEEC2C" w14:textId="3E93B2B6"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2031</w:t>
            </w:r>
          </w:p>
        </w:tc>
        <w:tc>
          <w:tcPr>
            <w:tcW w:w="1235" w:type="dxa"/>
          </w:tcPr>
          <w:p w14:paraId="61772CC6" w14:textId="141B36D7"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3</w:t>
            </w:r>
          </w:p>
        </w:tc>
        <w:tc>
          <w:tcPr>
            <w:tcW w:w="1800" w:type="dxa"/>
            <w:tcBorders>
              <w:right w:val="single" w:sz="12" w:space="0" w:color="auto"/>
            </w:tcBorders>
          </w:tcPr>
          <w:p w14:paraId="33FD8B23" w14:textId="16755C7A"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20CF8413" w14:textId="30689215" w:rsidR="00B5774C" w:rsidRPr="003C6F0B" w:rsidRDefault="00D03BFE" w:rsidP="00B5774C">
            <w:pPr>
              <w:pStyle w:val="ListParagraph"/>
              <w:ind w:left="0"/>
              <w:rPr>
                <w:rFonts w:ascii="Arial" w:hAnsi="Arial" w:cs="Arial"/>
                <w:sz w:val="24"/>
                <w:szCs w:val="24"/>
              </w:rPr>
            </w:pPr>
            <w:r w:rsidRPr="003C6F0B">
              <w:rPr>
                <w:rFonts w:ascii="Arial" w:hAnsi="Arial" w:cs="Arial"/>
                <w:sz w:val="24"/>
                <w:szCs w:val="24"/>
              </w:rPr>
              <w:t>3</w:t>
            </w:r>
          </w:p>
        </w:tc>
        <w:tc>
          <w:tcPr>
            <w:tcW w:w="1530" w:type="dxa"/>
          </w:tcPr>
          <w:p w14:paraId="540A95E2" w14:textId="060BC3CE" w:rsidR="00B5774C" w:rsidRPr="003C6F0B" w:rsidRDefault="00D03BFE" w:rsidP="00B5774C">
            <w:pPr>
              <w:pStyle w:val="ListParagraph"/>
              <w:ind w:left="0"/>
              <w:rPr>
                <w:rFonts w:ascii="Arial" w:hAnsi="Arial" w:cs="Arial"/>
                <w:sz w:val="24"/>
                <w:szCs w:val="24"/>
              </w:rPr>
            </w:pPr>
            <w:r w:rsidRPr="003C6F0B">
              <w:rPr>
                <w:rFonts w:ascii="Arial" w:hAnsi="Arial" w:cs="Arial"/>
                <w:sz w:val="24"/>
                <w:szCs w:val="24"/>
              </w:rPr>
              <w:t>Cutaway</w:t>
            </w:r>
          </w:p>
        </w:tc>
        <w:tc>
          <w:tcPr>
            <w:tcW w:w="1890" w:type="dxa"/>
            <w:tcBorders>
              <w:right w:val="single" w:sz="12" w:space="0" w:color="auto"/>
            </w:tcBorders>
          </w:tcPr>
          <w:p w14:paraId="3524D5CB" w14:textId="2A33C48B" w:rsidR="00B5774C" w:rsidRPr="003C6F0B" w:rsidRDefault="008F1725" w:rsidP="00B5774C">
            <w:pPr>
              <w:pStyle w:val="ListParagraph"/>
              <w:ind w:left="0"/>
              <w:rPr>
                <w:rFonts w:ascii="Arial" w:hAnsi="Arial" w:cs="Arial"/>
                <w:sz w:val="24"/>
                <w:szCs w:val="24"/>
              </w:rPr>
            </w:pPr>
            <w:r w:rsidRPr="003C6F0B">
              <w:rPr>
                <w:rFonts w:ascii="Arial" w:hAnsi="Arial" w:cs="Arial"/>
                <w:sz w:val="24"/>
                <w:szCs w:val="24"/>
              </w:rPr>
              <w:t>Hydrogen</w:t>
            </w:r>
          </w:p>
        </w:tc>
        <w:tc>
          <w:tcPr>
            <w:tcW w:w="1637" w:type="dxa"/>
            <w:tcBorders>
              <w:left w:val="single" w:sz="12" w:space="0" w:color="auto"/>
            </w:tcBorders>
          </w:tcPr>
          <w:p w14:paraId="612AACA7" w14:textId="7E40F8EE" w:rsidR="00B5774C" w:rsidRPr="003C6F0B" w:rsidRDefault="008D138A"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3D2E6FB0" w14:textId="1D9AABD0" w:rsidR="00B5774C" w:rsidRPr="003C6F0B" w:rsidRDefault="008D138A"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397F97CB" w14:textId="51BE0D06" w:rsidR="00B5774C" w:rsidRPr="003C6F0B" w:rsidRDefault="008D138A"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4D28F2C0" w14:textId="77777777" w:rsidTr="00BB727D">
        <w:tc>
          <w:tcPr>
            <w:tcW w:w="1549" w:type="dxa"/>
          </w:tcPr>
          <w:p w14:paraId="63D0CE0C" w14:textId="2D53E32D"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2032</w:t>
            </w:r>
          </w:p>
        </w:tc>
        <w:tc>
          <w:tcPr>
            <w:tcW w:w="1235" w:type="dxa"/>
          </w:tcPr>
          <w:p w14:paraId="5C7D814B" w14:textId="73138156"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55D5F967" w14:textId="6966DA5E"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0CCDD87C" w14:textId="4E55B907"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4FF6CE62" w14:textId="500FDD35"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A586E6D" w14:textId="0BA609C2"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3D9129DC" w14:textId="49A813E4"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04FFA3BC" w14:textId="7BD1003C"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5E39095C" w14:textId="1C02F6CF" w:rsidR="00B5774C" w:rsidRPr="003C6F0B" w:rsidRDefault="002B6BC1"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13BED42E" w14:textId="77777777" w:rsidTr="00BB727D">
        <w:tc>
          <w:tcPr>
            <w:tcW w:w="1549" w:type="dxa"/>
          </w:tcPr>
          <w:p w14:paraId="36F591E8" w14:textId="78D44845"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2033</w:t>
            </w:r>
          </w:p>
        </w:tc>
        <w:tc>
          <w:tcPr>
            <w:tcW w:w="1235" w:type="dxa"/>
          </w:tcPr>
          <w:p w14:paraId="05EB492D" w14:textId="27857384"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2E62F94C" w14:textId="3421A72E"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2602AA0F" w14:textId="45AD505E"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4F42C5EF" w14:textId="24F0EF95"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FB03C69" w14:textId="4A23DAE7"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370A7923" w14:textId="5C91BD76"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27D60A42" w14:textId="5E1E4722"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595457F2" w14:textId="4A9BD970"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3440651E" w14:textId="77777777" w:rsidTr="00BB727D">
        <w:tc>
          <w:tcPr>
            <w:tcW w:w="1549" w:type="dxa"/>
          </w:tcPr>
          <w:p w14:paraId="1ADEA674" w14:textId="09E7BD25"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2034</w:t>
            </w:r>
          </w:p>
        </w:tc>
        <w:tc>
          <w:tcPr>
            <w:tcW w:w="1235" w:type="dxa"/>
          </w:tcPr>
          <w:p w14:paraId="6AA47D64" w14:textId="57F181B7"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436B4995" w14:textId="22E1235C"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05F2B452" w14:textId="670A3620"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4AFC6370" w14:textId="0DCB5201"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4F7F9BA0" w14:textId="4C15A4D0"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6D821E17" w14:textId="03AE7997"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33C957CF" w14:textId="75609F18"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4E3A78FD" w14:textId="16C44C44"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4C85FD6C" w14:textId="77777777" w:rsidTr="00BB727D">
        <w:tc>
          <w:tcPr>
            <w:tcW w:w="1549" w:type="dxa"/>
          </w:tcPr>
          <w:p w14:paraId="67C7A36F" w14:textId="13371E78"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2035</w:t>
            </w:r>
          </w:p>
        </w:tc>
        <w:tc>
          <w:tcPr>
            <w:tcW w:w="1235" w:type="dxa"/>
          </w:tcPr>
          <w:p w14:paraId="70D5D4CE" w14:textId="4B54F1BC" w:rsidR="00B5774C" w:rsidRPr="003C6F0B" w:rsidRDefault="000D2119" w:rsidP="00B5774C">
            <w:pPr>
              <w:pStyle w:val="ListParagraph"/>
              <w:ind w:left="0"/>
              <w:rPr>
                <w:rFonts w:ascii="Arial" w:hAnsi="Arial" w:cs="Arial"/>
                <w:sz w:val="24"/>
                <w:szCs w:val="24"/>
              </w:rPr>
            </w:pPr>
            <w:r w:rsidRPr="003C6F0B">
              <w:rPr>
                <w:rFonts w:ascii="Arial" w:hAnsi="Arial" w:cs="Arial"/>
                <w:sz w:val="24"/>
                <w:szCs w:val="24"/>
              </w:rPr>
              <w:t>2</w:t>
            </w:r>
          </w:p>
        </w:tc>
        <w:tc>
          <w:tcPr>
            <w:tcW w:w="1800" w:type="dxa"/>
            <w:tcBorders>
              <w:right w:val="single" w:sz="12" w:space="0" w:color="auto"/>
            </w:tcBorders>
          </w:tcPr>
          <w:p w14:paraId="5651C9DC" w14:textId="48F5258B" w:rsidR="00B5774C" w:rsidRPr="003C6F0B" w:rsidRDefault="00B5774C" w:rsidP="00B5774C">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1AB9F3D6" w14:textId="14CA8940" w:rsidR="00B5774C" w:rsidRPr="003C6F0B" w:rsidRDefault="00FB2492" w:rsidP="00B5774C">
            <w:pPr>
              <w:pStyle w:val="ListParagraph"/>
              <w:ind w:left="0"/>
              <w:rPr>
                <w:rFonts w:ascii="Arial" w:hAnsi="Arial" w:cs="Arial"/>
                <w:sz w:val="24"/>
                <w:szCs w:val="24"/>
              </w:rPr>
            </w:pPr>
            <w:r w:rsidRPr="003C6F0B">
              <w:rPr>
                <w:rFonts w:ascii="Arial" w:hAnsi="Arial" w:cs="Arial"/>
                <w:sz w:val="24"/>
                <w:szCs w:val="24"/>
              </w:rPr>
              <w:t>2</w:t>
            </w:r>
          </w:p>
        </w:tc>
        <w:tc>
          <w:tcPr>
            <w:tcW w:w="1530" w:type="dxa"/>
          </w:tcPr>
          <w:p w14:paraId="6ACC1655" w14:textId="13CC9DE7"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Standard</w:t>
            </w:r>
          </w:p>
        </w:tc>
        <w:tc>
          <w:tcPr>
            <w:tcW w:w="1890" w:type="dxa"/>
            <w:tcBorders>
              <w:right w:val="single" w:sz="12" w:space="0" w:color="auto"/>
            </w:tcBorders>
          </w:tcPr>
          <w:p w14:paraId="3281A08F" w14:textId="5F988BD5" w:rsidR="00B5774C" w:rsidRPr="003C6F0B" w:rsidRDefault="008F1725" w:rsidP="00B5774C">
            <w:pPr>
              <w:pStyle w:val="ListParagraph"/>
              <w:ind w:left="0"/>
              <w:rPr>
                <w:rFonts w:ascii="Arial" w:hAnsi="Arial" w:cs="Arial"/>
                <w:sz w:val="24"/>
                <w:szCs w:val="24"/>
              </w:rPr>
            </w:pPr>
            <w:r w:rsidRPr="003C6F0B">
              <w:rPr>
                <w:rFonts w:ascii="Arial" w:hAnsi="Arial" w:cs="Arial"/>
                <w:sz w:val="24"/>
                <w:szCs w:val="24"/>
              </w:rPr>
              <w:t>Electricity</w:t>
            </w:r>
            <w:r w:rsidR="00646594" w:rsidRPr="003C6F0B">
              <w:rPr>
                <w:rFonts w:ascii="Arial" w:hAnsi="Arial" w:cs="Arial"/>
                <w:sz w:val="24"/>
                <w:szCs w:val="24"/>
              </w:rPr>
              <w:t>/</w:t>
            </w:r>
            <w:r w:rsidRPr="003C6F0B">
              <w:rPr>
                <w:rFonts w:ascii="Arial" w:hAnsi="Arial" w:cs="Arial"/>
                <w:sz w:val="24"/>
                <w:szCs w:val="24"/>
              </w:rPr>
              <w:t xml:space="preserve"> Hydrogen</w:t>
            </w:r>
          </w:p>
        </w:tc>
        <w:tc>
          <w:tcPr>
            <w:tcW w:w="1637" w:type="dxa"/>
            <w:tcBorders>
              <w:left w:val="single" w:sz="12" w:space="0" w:color="auto"/>
            </w:tcBorders>
          </w:tcPr>
          <w:p w14:paraId="31F95429" w14:textId="1735B25E"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451E63F0" w14:textId="02088A7B"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39ECCD1F" w14:textId="1CB54B5B" w:rsidR="00B5774C" w:rsidRPr="003C6F0B" w:rsidRDefault="00646594" w:rsidP="00B5774C">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2EC47667" w14:textId="77777777" w:rsidTr="00BB727D">
        <w:tc>
          <w:tcPr>
            <w:tcW w:w="1549" w:type="dxa"/>
          </w:tcPr>
          <w:p w14:paraId="4B57E5EF" w14:textId="687C618A"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2036</w:t>
            </w:r>
          </w:p>
        </w:tc>
        <w:tc>
          <w:tcPr>
            <w:tcW w:w="1235" w:type="dxa"/>
          </w:tcPr>
          <w:p w14:paraId="061CE987" w14:textId="478219D7" w:rsidR="00646594" w:rsidRPr="003C6F0B" w:rsidRDefault="00686646" w:rsidP="00646594">
            <w:pPr>
              <w:pStyle w:val="ListParagraph"/>
              <w:ind w:left="0"/>
              <w:rPr>
                <w:rFonts w:ascii="Arial" w:hAnsi="Arial" w:cs="Arial"/>
                <w:sz w:val="24"/>
                <w:szCs w:val="24"/>
              </w:rPr>
            </w:pPr>
            <w:r w:rsidRPr="003C6F0B">
              <w:rPr>
                <w:rFonts w:ascii="Arial" w:hAnsi="Arial" w:cs="Arial"/>
                <w:sz w:val="24"/>
                <w:szCs w:val="24"/>
              </w:rPr>
              <w:t>0</w:t>
            </w:r>
          </w:p>
        </w:tc>
        <w:tc>
          <w:tcPr>
            <w:tcW w:w="1800" w:type="dxa"/>
            <w:tcBorders>
              <w:right w:val="single" w:sz="12" w:space="0" w:color="auto"/>
            </w:tcBorders>
          </w:tcPr>
          <w:p w14:paraId="1E37A282" w14:textId="0B790989"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57620D1F" w14:textId="454A7A1E" w:rsidR="00646594" w:rsidRPr="003C6F0B" w:rsidRDefault="00686646" w:rsidP="00646594">
            <w:pPr>
              <w:pStyle w:val="ListParagraph"/>
              <w:ind w:left="0"/>
              <w:rPr>
                <w:rFonts w:ascii="Arial" w:hAnsi="Arial" w:cs="Arial"/>
                <w:sz w:val="24"/>
                <w:szCs w:val="24"/>
              </w:rPr>
            </w:pPr>
            <w:r w:rsidRPr="003C6F0B">
              <w:rPr>
                <w:rFonts w:ascii="Arial" w:hAnsi="Arial" w:cs="Arial"/>
                <w:sz w:val="24"/>
                <w:szCs w:val="24"/>
              </w:rPr>
              <w:t>0</w:t>
            </w:r>
          </w:p>
        </w:tc>
        <w:tc>
          <w:tcPr>
            <w:tcW w:w="1530" w:type="dxa"/>
          </w:tcPr>
          <w:p w14:paraId="679E4B6E" w14:textId="553B9D53" w:rsidR="00646594" w:rsidRPr="003C6F0B" w:rsidRDefault="00686646" w:rsidP="00646594">
            <w:pPr>
              <w:pStyle w:val="ListParagraph"/>
              <w:ind w:left="0"/>
              <w:rPr>
                <w:rFonts w:ascii="Arial" w:hAnsi="Arial" w:cs="Arial"/>
                <w:sz w:val="24"/>
                <w:szCs w:val="24"/>
              </w:rPr>
            </w:pPr>
            <w:r w:rsidRPr="003C6F0B">
              <w:rPr>
                <w:rFonts w:ascii="Arial" w:hAnsi="Arial" w:cs="Arial"/>
                <w:sz w:val="24"/>
                <w:szCs w:val="24"/>
              </w:rPr>
              <w:t>-</w:t>
            </w:r>
          </w:p>
        </w:tc>
        <w:tc>
          <w:tcPr>
            <w:tcW w:w="1890" w:type="dxa"/>
            <w:tcBorders>
              <w:right w:val="single" w:sz="12" w:space="0" w:color="auto"/>
            </w:tcBorders>
          </w:tcPr>
          <w:p w14:paraId="3EC0ADC0" w14:textId="6B0F5D7B" w:rsidR="00646594" w:rsidRPr="003C6F0B" w:rsidRDefault="00686646" w:rsidP="00646594">
            <w:pPr>
              <w:pStyle w:val="ListParagraph"/>
              <w:ind w:left="0"/>
              <w:rPr>
                <w:rFonts w:ascii="Arial" w:hAnsi="Arial" w:cs="Arial"/>
                <w:sz w:val="24"/>
                <w:szCs w:val="24"/>
              </w:rPr>
            </w:pPr>
            <w:r w:rsidRPr="003C6F0B">
              <w:rPr>
                <w:rFonts w:ascii="Arial" w:hAnsi="Arial" w:cs="Arial"/>
                <w:sz w:val="24"/>
                <w:szCs w:val="24"/>
              </w:rPr>
              <w:t>-</w:t>
            </w:r>
          </w:p>
        </w:tc>
        <w:tc>
          <w:tcPr>
            <w:tcW w:w="1637" w:type="dxa"/>
            <w:tcBorders>
              <w:left w:val="single" w:sz="12" w:space="0" w:color="auto"/>
            </w:tcBorders>
          </w:tcPr>
          <w:p w14:paraId="00D68315" w14:textId="050C4305"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406F786C" w14:textId="4273D36F"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0F6B9F21" w14:textId="70832123"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037B441A" w14:textId="77777777" w:rsidTr="00BB727D">
        <w:tc>
          <w:tcPr>
            <w:tcW w:w="1549" w:type="dxa"/>
          </w:tcPr>
          <w:p w14:paraId="41FF16D9" w14:textId="5317340A"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2037</w:t>
            </w:r>
          </w:p>
        </w:tc>
        <w:tc>
          <w:tcPr>
            <w:tcW w:w="1235" w:type="dxa"/>
          </w:tcPr>
          <w:p w14:paraId="721C5CF8" w14:textId="39000875" w:rsidR="00646594" w:rsidRPr="003C6F0B" w:rsidRDefault="00241661" w:rsidP="00646594">
            <w:pPr>
              <w:pStyle w:val="ListParagraph"/>
              <w:ind w:left="0"/>
              <w:rPr>
                <w:rFonts w:ascii="Arial" w:hAnsi="Arial" w:cs="Arial"/>
                <w:sz w:val="24"/>
                <w:szCs w:val="24"/>
              </w:rPr>
            </w:pPr>
            <w:r w:rsidRPr="003C6F0B">
              <w:rPr>
                <w:rFonts w:ascii="Arial" w:hAnsi="Arial" w:cs="Arial"/>
                <w:sz w:val="24"/>
                <w:szCs w:val="24"/>
              </w:rPr>
              <w:t>6</w:t>
            </w:r>
          </w:p>
        </w:tc>
        <w:tc>
          <w:tcPr>
            <w:tcW w:w="1800" w:type="dxa"/>
            <w:tcBorders>
              <w:right w:val="single" w:sz="12" w:space="0" w:color="auto"/>
            </w:tcBorders>
          </w:tcPr>
          <w:p w14:paraId="452783A4" w14:textId="61971555"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17F1F3A3" w14:textId="515150C9" w:rsidR="00646594" w:rsidRPr="003C6F0B" w:rsidRDefault="008466A6" w:rsidP="00646594">
            <w:pPr>
              <w:pStyle w:val="ListParagraph"/>
              <w:ind w:left="0"/>
              <w:rPr>
                <w:rFonts w:ascii="Arial" w:hAnsi="Arial" w:cs="Arial"/>
                <w:sz w:val="24"/>
                <w:szCs w:val="24"/>
              </w:rPr>
            </w:pPr>
            <w:r w:rsidRPr="003C6F0B">
              <w:rPr>
                <w:rFonts w:ascii="Arial" w:hAnsi="Arial" w:cs="Arial"/>
                <w:sz w:val="24"/>
                <w:szCs w:val="24"/>
              </w:rPr>
              <w:t>6</w:t>
            </w:r>
          </w:p>
        </w:tc>
        <w:tc>
          <w:tcPr>
            <w:tcW w:w="1530" w:type="dxa"/>
          </w:tcPr>
          <w:p w14:paraId="381C6B83" w14:textId="4F3BE2A6" w:rsidR="00646594" w:rsidRPr="003C6F0B" w:rsidRDefault="00462C48" w:rsidP="00646594">
            <w:pPr>
              <w:pStyle w:val="ListParagraph"/>
              <w:ind w:left="0"/>
              <w:rPr>
                <w:rFonts w:ascii="Arial" w:hAnsi="Arial" w:cs="Arial"/>
                <w:sz w:val="24"/>
                <w:szCs w:val="24"/>
              </w:rPr>
            </w:pPr>
            <w:r w:rsidRPr="003C6F0B">
              <w:rPr>
                <w:rFonts w:ascii="Arial" w:hAnsi="Arial" w:cs="Arial"/>
                <w:sz w:val="24"/>
                <w:szCs w:val="24"/>
              </w:rPr>
              <w:t>Cutaway</w:t>
            </w:r>
          </w:p>
        </w:tc>
        <w:tc>
          <w:tcPr>
            <w:tcW w:w="1890" w:type="dxa"/>
            <w:tcBorders>
              <w:right w:val="single" w:sz="12" w:space="0" w:color="auto"/>
            </w:tcBorders>
          </w:tcPr>
          <w:p w14:paraId="35555C61" w14:textId="022BC7D2" w:rsidR="00646594" w:rsidRPr="003C6F0B" w:rsidRDefault="008F1725" w:rsidP="00646594">
            <w:pPr>
              <w:pStyle w:val="ListParagraph"/>
              <w:ind w:left="0"/>
              <w:rPr>
                <w:rFonts w:ascii="Arial" w:hAnsi="Arial" w:cs="Arial"/>
                <w:sz w:val="24"/>
                <w:szCs w:val="24"/>
              </w:rPr>
            </w:pPr>
            <w:r w:rsidRPr="003C6F0B">
              <w:rPr>
                <w:rFonts w:ascii="Arial" w:hAnsi="Arial" w:cs="Arial"/>
                <w:sz w:val="24"/>
                <w:szCs w:val="24"/>
              </w:rPr>
              <w:t>Hydrogen</w:t>
            </w:r>
          </w:p>
        </w:tc>
        <w:tc>
          <w:tcPr>
            <w:tcW w:w="1637" w:type="dxa"/>
            <w:tcBorders>
              <w:left w:val="single" w:sz="12" w:space="0" w:color="auto"/>
            </w:tcBorders>
          </w:tcPr>
          <w:p w14:paraId="26C5BC46" w14:textId="719B376B"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0AD48467" w14:textId="6AA9FFE0"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15E81506" w14:textId="16CA25E5"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79E1A083" w14:textId="77777777" w:rsidTr="00BB727D">
        <w:tc>
          <w:tcPr>
            <w:tcW w:w="1549" w:type="dxa"/>
          </w:tcPr>
          <w:p w14:paraId="2AF04069" w14:textId="2F20EEE4"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2038</w:t>
            </w:r>
          </w:p>
        </w:tc>
        <w:tc>
          <w:tcPr>
            <w:tcW w:w="1235" w:type="dxa"/>
          </w:tcPr>
          <w:p w14:paraId="5DE3C101" w14:textId="37951885" w:rsidR="00646594" w:rsidRPr="003C6F0B" w:rsidRDefault="000D2119" w:rsidP="00646594">
            <w:pPr>
              <w:pStyle w:val="ListParagraph"/>
              <w:ind w:left="0"/>
              <w:rPr>
                <w:rFonts w:ascii="Arial" w:hAnsi="Arial" w:cs="Arial"/>
                <w:sz w:val="24"/>
                <w:szCs w:val="24"/>
              </w:rPr>
            </w:pPr>
            <w:r w:rsidRPr="003C6F0B">
              <w:rPr>
                <w:rFonts w:ascii="Arial" w:hAnsi="Arial" w:cs="Arial"/>
                <w:sz w:val="24"/>
                <w:szCs w:val="24"/>
              </w:rPr>
              <w:t>12</w:t>
            </w:r>
          </w:p>
        </w:tc>
        <w:tc>
          <w:tcPr>
            <w:tcW w:w="1800" w:type="dxa"/>
            <w:tcBorders>
              <w:right w:val="single" w:sz="12" w:space="0" w:color="auto"/>
            </w:tcBorders>
          </w:tcPr>
          <w:p w14:paraId="05701A6F" w14:textId="5E01CCAA"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6FBC1996" w14:textId="6DDA7690" w:rsidR="00646594" w:rsidRPr="003C6F0B" w:rsidRDefault="00FF5EB2" w:rsidP="00646594">
            <w:pPr>
              <w:pStyle w:val="ListParagraph"/>
              <w:ind w:left="0"/>
              <w:rPr>
                <w:rFonts w:ascii="Arial" w:hAnsi="Arial" w:cs="Arial"/>
                <w:sz w:val="24"/>
                <w:szCs w:val="24"/>
              </w:rPr>
            </w:pPr>
            <w:r w:rsidRPr="003C6F0B">
              <w:rPr>
                <w:rFonts w:ascii="Arial" w:hAnsi="Arial" w:cs="Arial"/>
                <w:sz w:val="24"/>
                <w:szCs w:val="24"/>
              </w:rPr>
              <w:t>9</w:t>
            </w:r>
          </w:p>
          <w:p w14:paraId="38B2CA59" w14:textId="293DF463" w:rsidR="00462C48" w:rsidRPr="003C6F0B" w:rsidRDefault="00462C48" w:rsidP="00646594">
            <w:pPr>
              <w:pStyle w:val="ListParagraph"/>
              <w:ind w:left="0"/>
              <w:rPr>
                <w:rFonts w:ascii="Arial" w:hAnsi="Arial" w:cs="Arial"/>
                <w:sz w:val="24"/>
                <w:szCs w:val="24"/>
              </w:rPr>
            </w:pPr>
            <w:r w:rsidRPr="003C6F0B">
              <w:rPr>
                <w:rFonts w:ascii="Arial" w:hAnsi="Arial" w:cs="Arial"/>
                <w:sz w:val="24"/>
                <w:szCs w:val="24"/>
              </w:rPr>
              <w:t>3</w:t>
            </w:r>
          </w:p>
        </w:tc>
        <w:tc>
          <w:tcPr>
            <w:tcW w:w="1530" w:type="dxa"/>
          </w:tcPr>
          <w:p w14:paraId="5BB53A5D" w14:textId="77777777" w:rsidR="00462C48" w:rsidRPr="003C6F0B" w:rsidRDefault="00823347" w:rsidP="00646594">
            <w:pPr>
              <w:pStyle w:val="ListParagraph"/>
              <w:ind w:left="0"/>
              <w:rPr>
                <w:rFonts w:ascii="Arial" w:hAnsi="Arial" w:cs="Arial"/>
                <w:sz w:val="24"/>
                <w:szCs w:val="24"/>
              </w:rPr>
            </w:pPr>
            <w:r w:rsidRPr="003C6F0B">
              <w:rPr>
                <w:rFonts w:ascii="Arial" w:hAnsi="Arial" w:cs="Arial"/>
                <w:sz w:val="24"/>
                <w:szCs w:val="24"/>
              </w:rPr>
              <w:t>Standard</w:t>
            </w:r>
          </w:p>
          <w:p w14:paraId="3E0990BF" w14:textId="2562C825" w:rsidR="002D506E" w:rsidRPr="003C6F0B" w:rsidRDefault="002D506E" w:rsidP="00646594">
            <w:pPr>
              <w:pStyle w:val="ListParagraph"/>
              <w:ind w:left="0"/>
              <w:rPr>
                <w:rFonts w:ascii="Arial" w:hAnsi="Arial" w:cs="Arial"/>
                <w:sz w:val="24"/>
                <w:szCs w:val="24"/>
              </w:rPr>
            </w:pPr>
            <w:r w:rsidRPr="003C6F0B">
              <w:rPr>
                <w:rFonts w:ascii="Arial" w:hAnsi="Arial" w:cs="Arial"/>
                <w:sz w:val="24"/>
                <w:szCs w:val="24"/>
              </w:rPr>
              <w:t>Cutaway</w:t>
            </w:r>
          </w:p>
        </w:tc>
        <w:tc>
          <w:tcPr>
            <w:tcW w:w="1890" w:type="dxa"/>
            <w:tcBorders>
              <w:right w:val="single" w:sz="12" w:space="0" w:color="auto"/>
            </w:tcBorders>
          </w:tcPr>
          <w:p w14:paraId="44F6AD4D" w14:textId="7731D596" w:rsidR="00646594" w:rsidRPr="003C6F0B" w:rsidRDefault="008F1725" w:rsidP="00646594">
            <w:pPr>
              <w:pStyle w:val="ListParagraph"/>
              <w:ind w:left="0"/>
              <w:rPr>
                <w:rFonts w:ascii="Arial" w:hAnsi="Arial" w:cs="Arial"/>
                <w:sz w:val="24"/>
                <w:szCs w:val="24"/>
              </w:rPr>
            </w:pPr>
            <w:proofErr w:type="spellStart"/>
            <w:r w:rsidRPr="003C6F0B">
              <w:rPr>
                <w:rFonts w:ascii="Arial" w:hAnsi="Arial" w:cs="Arial"/>
                <w:sz w:val="24"/>
                <w:szCs w:val="24"/>
              </w:rPr>
              <w:t>Elect</w:t>
            </w:r>
            <w:r w:rsidR="003558F8" w:rsidRPr="003C6F0B">
              <w:rPr>
                <w:rFonts w:ascii="Arial" w:hAnsi="Arial" w:cs="Arial"/>
                <w:sz w:val="24"/>
                <w:szCs w:val="24"/>
              </w:rPr>
              <w:t>r</w:t>
            </w:r>
            <w:proofErr w:type="spellEnd"/>
            <w:r w:rsidR="00823347" w:rsidRPr="003C6F0B">
              <w:rPr>
                <w:rFonts w:ascii="Arial" w:hAnsi="Arial" w:cs="Arial"/>
                <w:sz w:val="24"/>
                <w:szCs w:val="24"/>
              </w:rPr>
              <w:t>/</w:t>
            </w:r>
            <w:r w:rsidRPr="003C6F0B">
              <w:rPr>
                <w:rFonts w:ascii="Arial" w:hAnsi="Arial" w:cs="Arial"/>
                <w:sz w:val="24"/>
                <w:szCs w:val="24"/>
              </w:rPr>
              <w:t>Hydr</w:t>
            </w:r>
            <w:r w:rsidR="004C5CD3" w:rsidRPr="003C6F0B">
              <w:rPr>
                <w:rFonts w:ascii="Arial" w:hAnsi="Arial" w:cs="Arial"/>
                <w:sz w:val="24"/>
                <w:szCs w:val="24"/>
              </w:rPr>
              <w:t>ogen</w:t>
            </w:r>
          </w:p>
          <w:p w14:paraId="1002D61E" w14:textId="44A86AD1" w:rsidR="002D506E" w:rsidRPr="003C6F0B" w:rsidRDefault="008F1725" w:rsidP="00646594">
            <w:pPr>
              <w:pStyle w:val="ListParagraph"/>
              <w:ind w:left="0"/>
              <w:rPr>
                <w:rFonts w:ascii="Arial" w:hAnsi="Arial" w:cs="Arial"/>
                <w:sz w:val="24"/>
                <w:szCs w:val="24"/>
              </w:rPr>
            </w:pPr>
            <w:r w:rsidRPr="003C6F0B">
              <w:rPr>
                <w:rFonts w:ascii="Arial" w:hAnsi="Arial" w:cs="Arial"/>
                <w:sz w:val="24"/>
                <w:szCs w:val="24"/>
              </w:rPr>
              <w:t>Hydrogen</w:t>
            </w:r>
          </w:p>
        </w:tc>
        <w:tc>
          <w:tcPr>
            <w:tcW w:w="1637" w:type="dxa"/>
            <w:tcBorders>
              <w:left w:val="single" w:sz="12" w:space="0" w:color="auto"/>
            </w:tcBorders>
          </w:tcPr>
          <w:p w14:paraId="57DCF17F" w14:textId="1FB6FF3C"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5229829B" w14:textId="4A6A61FC"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1D845C9C" w14:textId="6E3DDB6F"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74DE6AFA" w14:textId="77777777" w:rsidTr="00BB727D">
        <w:tc>
          <w:tcPr>
            <w:tcW w:w="1549" w:type="dxa"/>
          </w:tcPr>
          <w:p w14:paraId="5FD7CB9B" w14:textId="1FEB4443"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2039</w:t>
            </w:r>
          </w:p>
        </w:tc>
        <w:tc>
          <w:tcPr>
            <w:tcW w:w="1235" w:type="dxa"/>
          </w:tcPr>
          <w:p w14:paraId="74AAE9A0" w14:textId="710360C1" w:rsidR="00646594" w:rsidRPr="003C6F0B" w:rsidRDefault="000D2119" w:rsidP="00646594">
            <w:pPr>
              <w:pStyle w:val="ListParagraph"/>
              <w:ind w:left="0"/>
              <w:rPr>
                <w:rFonts w:ascii="Arial" w:hAnsi="Arial" w:cs="Arial"/>
                <w:sz w:val="24"/>
                <w:szCs w:val="24"/>
              </w:rPr>
            </w:pPr>
            <w:r w:rsidRPr="003C6F0B">
              <w:rPr>
                <w:rFonts w:ascii="Arial" w:hAnsi="Arial" w:cs="Arial"/>
                <w:sz w:val="24"/>
                <w:szCs w:val="24"/>
              </w:rPr>
              <w:t>6</w:t>
            </w:r>
          </w:p>
        </w:tc>
        <w:tc>
          <w:tcPr>
            <w:tcW w:w="1800" w:type="dxa"/>
            <w:tcBorders>
              <w:right w:val="single" w:sz="12" w:space="0" w:color="auto"/>
            </w:tcBorders>
          </w:tcPr>
          <w:p w14:paraId="5BD183AD" w14:textId="2BEE0054"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0FB57B10" w14:textId="29A3C26D" w:rsidR="00646594" w:rsidRPr="003C6F0B" w:rsidRDefault="00D45682" w:rsidP="00646594">
            <w:pPr>
              <w:pStyle w:val="ListParagraph"/>
              <w:ind w:left="0"/>
              <w:rPr>
                <w:rFonts w:ascii="Arial" w:hAnsi="Arial" w:cs="Arial"/>
                <w:sz w:val="24"/>
                <w:szCs w:val="24"/>
              </w:rPr>
            </w:pPr>
            <w:r w:rsidRPr="003C6F0B">
              <w:rPr>
                <w:rFonts w:ascii="Arial" w:hAnsi="Arial" w:cs="Arial"/>
                <w:sz w:val="24"/>
                <w:szCs w:val="24"/>
              </w:rPr>
              <w:t>6</w:t>
            </w:r>
          </w:p>
        </w:tc>
        <w:tc>
          <w:tcPr>
            <w:tcW w:w="1530" w:type="dxa"/>
          </w:tcPr>
          <w:p w14:paraId="403EC7EA" w14:textId="29E2F6A7" w:rsidR="00646594" w:rsidRPr="003C6F0B" w:rsidRDefault="00297897" w:rsidP="00646594">
            <w:pPr>
              <w:pStyle w:val="ListParagraph"/>
              <w:ind w:left="0"/>
              <w:rPr>
                <w:rFonts w:ascii="Arial" w:hAnsi="Arial" w:cs="Arial"/>
                <w:sz w:val="24"/>
                <w:szCs w:val="24"/>
              </w:rPr>
            </w:pPr>
            <w:r w:rsidRPr="003C6F0B">
              <w:rPr>
                <w:rFonts w:ascii="Arial" w:hAnsi="Arial" w:cs="Arial"/>
                <w:sz w:val="24"/>
                <w:szCs w:val="24"/>
              </w:rPr>
              <w:t>Standard</w:t>
            </w:r>
          </w:p>
        </w:tc>
        <w:tc>
          <w:tcPr>
            <w:tcW w:w="1890" w:type="dxa"/>
            <w:tcBorders>
              <w:right w:val="single" w:sz="12" w:space="0" w:color="auto"/>
            </w:tcBorders>
          </w:tcPr>
          <w:p w14:paraId="43883134" w14:textId="63C43B8F" w:rsidR="00646594" w:rsidRPr="003C6F0B" w:rsidRDefault="008F1725" w:rsidP="00646594">
            <w:pPr>
              <w:pStyle w:val="ListParagraph"/>
              <w:ind w:left="0"/>
              <w:rPr>
                <w:rFonts w:ascii="Arial" w:hAnsi="Arial" w:cs="Arial"/>
                <w:sz w:val="24"/>
                <w:szCs w:val="24"/>
              </w:rPr>
            </w:pPr>
            <w:r w:rsidRPr="003C6F0B">
              <w:rPr>
                <w:rFonts w:ascii="Arial" w:hAnsi="Arial" w:cs="Arial"/>
                <w:sz w:val="24"/>
                <w:szCs w:val="24"/>
              </w:rPr>
              <w:t>Electricity</w:t>
            </w:r>
            <w:r w:rsidR="00297897" w:rsidRPr="003C6F0B">
              <w:rPr>
                <w:rFonts w:ascii="Arial" w:hAnsi="Arial" w:cs="Arial"/>
                <w:sz w:val="24"/>
                <w:szCs w:val="24"/>
              </w:rPr>
              <w:t>/</w:t>
            </w:r>
            <w:r w:rsidRPr="003C6F0B">
              <w:rPr>
                <w:rFonts w:ascii="Arial" w:hAnsi="Arial" w:cs="Arial"/>
                <w:sz w:val="24"/>
                <w:szCs w:val="24"/>
              </w:rPr>
              <w:t xml:space="preserve"> Hydrogen</w:t>
            </w:r>
          </w:p>
        </w:tc>
        <w:tc>
          <w:tcPr>
            <w:tcW w:w="1637" w:type="dxa"/>
            <w:tcBorders>
              <w:left w:val="single" w:sz="12" w:space="0" w:color="auto"/>
            </w:tcBorders>
          </w:tcPr>
          <w:p w14:paraId="5AD45F85" w14:textId="561817D3"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20616409" w14:textId="7556E612"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53476444" w14:textId="21C53A60"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r>
      <w:tr w:rsidR="009F6CF0" w:rsidRPr="003C6F0B" w14:paraId="1970D44C" w14:textId="77777777" w:rsidTr="00BB727D">
        <w:tc>
          <w:tcPr>
            <w:tcW w:w="1549" w:type="dxa"/>
          </w:tcPr>
          <w:p w14:paraId="13BAF6B4" w14:textId="12031C48"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2040</w:t>
            </w:r>
          </w:p>
        </w:tc>
        <w:tc>
          <w:tcPr>
            <w:tcW w:w="1235" w:type="dxa"/>
          </w:tcPr>
          <w:p w14:paraId="069710DD" w14:textId="0A66A23F" w:rsidR="00646594" w:rsidRPr="003C6F0B" w:rsidRDefault="000D2119" w:rsidP="00646594">
            <w:pPr>
              <w:pStyle w:val="ListParagraph"/>
              <w:ind w:left="0"/>
              <w:rPr>
                <w:rFonts w:ascii="Arial" w:hAnsi="Arial" w:cs="Arial"/>
                <w:sz w:val="24"/>
                <w:szCs w:val="24"/>
              </w:rPr>
            </w:pPr>
            <w:r w:rsidRPr="003C6F0B">
              <w:rPr>
                <w:rFonts w:ascii="Arial" w:hAnsi="Arial" w:cs="Arial"/>
                <w:sz w:val="24"/>
                <w:szCs w:val="24"/>
              </w:rPr>
              <w:t>2</w:t>
            </w:r>
          </w:p>
        </w:tc>
        <w:tc>
          <w:tcPr>
            <w:tcW w:w="1800" w:type="dxa"/>
            <w:tcBorders>
              <w:right w:val="single" w:sz="12" w:space="0" w:color="auto"/>
            </w:tcBorders>
          </w:tcPr>
          <w:p w14:paraId="6C6EADF9" w14:textId="3C624C1A"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100%</w:t>
            </w:r>
          </w:p>
        </w:tc>
        <w:tc>
          <w:tcPr>
            <w:tcW w:w="1351" w:type="dxa"/>
            <w:tcBorders>
              <w:left w:val="single" w:sz="12" w:space="0" w:color="auto"/>
            </w:tcBorders>
          </w:tcPr>
          <w:p w14:paraId="6D15126E" w14:textId="1E6B0BC7" w:rsidR="00646594" w:rsidRPr="003C6F0B" w:rsidRDefault="000D2119" w:rsidP="00646594">
            <w:pPr>
              <w:pStyle w:val="ListParagraph"/>
              <w:ind w:left="0"/>
              <w:rPr>
                <w:rFonts w:ascii="Arial" w:hAnsi="Arial" w:cs="Arial"/>
                <w:sz w:val="24"/>
                <w:szCs w:val="24"/>
              </w:rPr>
            </w:pPr>
            <w:r w:rsidRPr="003C6F0B">
              <w:rPr>
                <w:rFonts w:ascii="Arial" w:hAnsi="Arial" w:cs="Arial"/>
                <w:sz w:val="24"/>
                <w:szCs w:val="24"/>
              </w:rPr>
              <w:t>2</w:t>
            </w:r>
          </w:p>
        </w:tc>
        <w:tc>
          <w:tcPr>
            <w:tcW w:w="1530" w:type="dxa"/>
          </w:tcPr>
          <w:p w14:paraId="5C70F23B" w14:textId="0BAF9050" w:rsidR="00646594" w:rsidRPr="003C6F0B" w:rsidRDefault="006B05EA" w:rsidP="00646594">
            <w:pPr>
              <w:pStyle w:val="ListParagraph"/>
              <w:ind w:left="0"/>
              <w:rPr>
                <w:rFonts w:ascii="Arial" w:hAnsi="Arial" w:cs="Arial"/>
                <w:sz w:val="24"/>
                <w:szCs w:val="24"/>
              </w:rPr>
            </w:pPr>
            <w:r w:rsidRPr="003C6F0B">
              <w:rPr>
                <w:rFonts w:ascii="Arial" w:hAnsi="Arial" w:cs="Arial"/>
                <w:sz w:val="24"/>
                <w:szCs w:val="24"/>
              </w:rPr>
              <w:t>Standard</w:t>
            </w:r>
            <w:r w:rsidRPr="003C6F0B" w:rsidDel="006B05EA">
              <w:rPr>
                <w:rFonts w:ascii="Arial" w:hAnsi="Arial" w:cs="Arial"/>
                <w:sz w:val="24"/>
                <w:szCs w:val="24"/>
              </w:rPr>
              <w:t xml:space="preserve"> </w:t>
            </w:r>
          </w:p>
        </w:tc>
        <w:tc>
          <w:tcPr>
            <w:tcW w:w="1890" w:type="dxa"/>
            <w:tcBorders>
              <w:right w:val="single" w:sz="12" w:space="0" w:color="auto"/>
            </w:tcBorders>
          </w:tcPr>
          <w:p w14:paraId="7409AD67" w14:textId="693FF752" w:rsidR="00646594" w:rsidRPr="003C6F0B" w:rsidRDefault="006B05EA" w:rsidP="00646594">
            <w:pPr>
              <w:pStyle w:val="ListParagraph"/>
              <w:ind w:left="0"/>
              <w:rPr>
                <w:rFonts w:ascii="Arial" w:hAnsi="Arial" w:cs="Arial"/>
                <w:sz w:val="24"/>
                <w:szCs w:val="24"/>
              </w:rPr>
            </w:pPr>
            <w:r w:rsidRPr="003C6F0B">
              <w:rPr>
                <w:rFonts w:ascii="Arial" w:hAnsi="Arial" w:cs="Arial"/>
                <w:sz w:val="24"/>
                <w:szCs w:val="24"/>
              </w:rPr>
              <w:t>Electricity/ Hydrogen</w:t>
            </w:r>
            <w:r w:rsidRPr="003C6F0B" w:rsidDel="006B05EA">
              <w:rPr>
                <w:rFonts w:ascii="Arial" w:hAnsi="Arial" w:cs="Arial"/>
                <w:sz w:val="24"/>
                <w:szCs w:val="24"/>
              </w:rPr>
              <w:t xml:space="preserve"> </w:t>
            </w:r>
          </w:p>
        </w:tc>
        <w:tc>
          <w:tcPr>
            <w:tcW w:w="1637" w:type="dxa"/>
            <w:tcBorders>
              <w:left w:val="single" w:sz="12" w:space="0" w:color="auto"/>
            </w:tcBorders>
          </w:tcPr>
          <w:p w14:paraId="324E3ECE" w14:textId="3CF744D2"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0</w:t>
            </w:r>
          </w:p>
        </w:tc>
        <w:tc>
          <w:tcPr>
            <w:tcW w:w="1519" w:type="dxa"/>
          </w:tcPr>
          <w:p w14:paraId="7ECC3E5F" w14:textId="7517FCE9"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c>
          <w:tcPr>
            <w:tcW w:w="1519" w:type="dxa"/>
          </w:tcPr>
          <w:p w14:paraId="7C81C509" w14:textId="344E6191" w:rsidR="00646594" w:rsidRPr="003C6F0B" w:rsidRDefault="00646594" w:rsidP="00646594">
            <w:pPr>
              <w:pStyle w:val="ListParagraph"/>
              <w:ind w:left="0"/>
              <w:rPr>
                <w:rFonts w:ascii="Arial" w:hAnsi="Arial" w:cs="Arial"/>
                <w:sz w:val="24"/>
                <w:szCs w:val="24"/>
              </w:rPr>
            </w:pPr>
            <w:r w:rsidRPr="003C6F0B">
              <w:rPr>
                <w:rFonts w:ascii="Arial" w:hAnsi="Arial" w:cs="Arial"/>
                <w:sz w:val="24"/>
                <w:szCs w:val="24"/>
              </w:rPr>
              <w:t>-</w:t>
            </w:r>
          </w:p>
        </w:tc>
      </w:tr>
    </w:tbl>
    <w:p w14:paraId="20071A05" w14:textId="77777777" w:rsidR="00154499" w:rsidRPr="003C6F0B" w:rsidRDefault="00154499" w:rsidP="00F41A7F">
      <w:pPr>
        <w:ind w:left="720"/>
        <w:rPr>
          <w:rFonts w:ascii="Arial" w:hAnsi="Arial" w:cs="Arial"/>
          <w:sz w:val="24"/>
          <w:szCs w:val="24"/>
        </w:rPr>
      </w:pPr>
    </w:p>
    <w:p w14:paraId="48A8E1B7" w14:textId="6F77649F" w:rsidR="000D6A40" w:rsidRPr="003C6F0B" w:rsidRDefault="00285173" w:rsidP="00763475">
      <w:pPr>
        <w:rPr>
          <w:rFonts w:ascii="Arial" w:hAnsi="Arial" w:cs="Arial"/>
          <w:sz w:val="24"/>
          <w:szCs w:val="24"/>
        </w:rPr>
      </w:pPr>
      <w:r w:rsidRPr="003C6F0B">
        <w:rPr>
          <w:rFonts w:ascii="Arial" w:hAnsi="Arial" w:cs="Arial"/>
          <w:sz w:val="24"/>
          <w:szCs w:val="24"/>
        </w:rPr>
        <w:lastRenderedPageBreak/>
        <w:t xml:space="preserve">In this example, </w:t>
      </w:r>
      <w:r w:rsidR="00994BA5" w:rsidRPr="003C6F0B">
        <w:rPr>
          <w:rFonts w:ascii="Arial" w:hAnsi="Arial" w:cs="Arial"/>
          <w:sz w:val="24"/>
          <w:szCs w:val="24"/>
        </w:rPr>
        <w:t>T</w:t>
      </w:r>
      <w:r w:rsidRPr="003C6F0B">
        <w:rPr>
          <w:rFonts w:ascii="Arial" w:hAnsi="Arial" w:cs="Arial"/>
          <w:sz w:val="24"/>
          <w:szCs w:val="24"/>
        </w:rPr>
        <w:t xml:space="preserve">ransit </w:t>
      </w:r>
      <w:r w:rsidR="00994BA5" w:rsidRPr="003C6F0B">
        <w:rPr>
          <w:rFonts w:ascii="Arial" w:hAnsi="Arial" w:cs="Arial"/>
          <w:sz w:val="24"/>
          <w:szCs w:val="24"/>
        </w:rPr>
        <w:t xml:space="preserve">Agency A </w:t>
      </w:r>
      <w:r w:rsidR="00114277" w:rsidRPr="003C6F0B">
        <w:rPr>
          <w:rFonts w:ascii="Arial" w:hAnsi="Arial" w:cs="Arial"/>
          <w:sz w:val="24"/>
          <w:szCs w:val="24"/>
        </w:rPr>
        <w:t xml:space="preserve">purchases </w:t>
      </w:r>
      <w:r w:rsidRPr="003C6F0B">
        <w:rPr>
          <w:rFonts w:ascii="Arial" w:hAnsi="Arial" w:cs="Arial"/>
          <w:sz w:val="24"/>
          <w:szCs w:val="24"/>
        </w:rPr>
        <w:t>two</w:t>
      </w:r>
      <w:r w:rsidR="001E6EDD" w:rsidRPr="003C6F0B">
        <w:rPr>
          <w:rFonts w:ascii="Arial" w:hAnsi="Arial" w:cs="Arial"/>
          <w:sz w:val="24"/>
          <w:szCs w:val="24"/>
        </w:rPr>
        <w:t xml:space="preserve"> </w:t>
      </w:r>
      <w:r w:rsidR="00F41A7F" w:rsidRPr="003C6F0B">
        <w:rPr>
          <w:rFonts w:ascii="Arial" w:hAnsi="Arial" w:cs="Arial"/>
          <w:sz w:val="24"/>
          <w:szCs w:val="24"/>
        </w:rPr>
        <w:t>battery electric bus</w:t>
      </w:r>
      <w:r w:rsidR="001E6EDD" w:rsidRPr="003C6F0B">
        <w:rPr>
          <w:rFonts w:ascii="Arial" w:hAnsi="Arial" w:cs="Arial"/>
          <w:sz w:val="24"/>
          <w:szCs w:val="24"/>
        </w:rPr>
        <w:t>es</w:t>
      </w:r>
      <w:r w:rsidR="00F41A7F" w:rsidRPr="003C6F0B">
        <w:rPr>
          <w:rFonts w:ascii="Arial" w:hAnsi="Arial" w:cs="Arial"/>
          <w:sz w:val="24"/>
          <w:szCs w:val="24"/>
        </w:rPr>
        <w:t xml:space="preserve"> (</w:t>
      </w:r>
      <w:r w:rsidR="00B475EB" w:rsidRPr="003C6F0B">
        <w:rPr>
          <w:rFonts w:ascii="Arial" w:hAnsi="Arial" w:cs="Arial"/>
          <w:sz w:val="24"/>
          <w:szCs w:val="24"/>
        </w:rPr>
        <w:t>BEB</w:t>
      </w:r>
      <w:r w:rsidR="00F41A7F" w:rsidRPr="003C6F0B">
        <w:rPr>
          <w:rFonts w:ascii="Arial" w:hAnsi="Arial" w:cs="Arial"/>
          <w:sz w:val="24"/>
          <w:szCs w:val="24"/>
        </w:rPr>
        <w:t>)</w:t>
      </w:r>
      <w:r w:rsidR="00B63889" w:rsidRPr="003C6F0B">
        <w:rPr>
          <w:rFonts w:ascii="Arial" w:hAnsi="Arial" w:cs="Arial"/>
          <w:sz w:val="24"/>
          <w:szCs w:val="24"/>
        </w:rPr>
        <w:t xml:space="preserve"> </w:t>
      </w:r>
      <w:r w:rsidRPr="003C6F0B">
        <w:rPr>
          <w:rFonts w:ascii="Arial" w:hAnsi="Arial" w:cs="Arial"/>
          <w:sz w:val="24"/>
          <w:szCs w:val="24"/>
        </w:rPr>
        <w:t>in 2023</w:t>
      </w:r>
      <w:r w:rsidR="00960B28" w:rsidRPr="003C6F0B">
        <w:rPr>
          <w:rFonts w:ascii="Arial" w:hAnsi="Arial" w:cs="Arial"/>
          <w:sz w:val="24"/>
          <w:szCs w:val="24"/>
        </w:rPr>
        <w:t xml:space="preserve"> which is considered above and beyond the ZEB purchase requirements</w:t>
      </w:r>
      <w:r w:rsidRPr="003C6F0B">
        <w:rPr>
          <w:rFonts w:ascii="Arial" w:hAnsi="Arial" w:cs="Arial"/>
          <w:sz w:val="24"/>
          <w:szCs w:val="24"/>
        </w:rPr>
        <w:t xml:space="preserve">. </w:t>
      </w:r>
      <w:r w:rsidR="00673AD6" w:rsidRPr="003C6F0B">
        <w:rPr>
          <w:rFonts w:ascii="Arial" w:hAnsi="Arial" w:cs="Arial"/>
          <w:sz w:val="24"/>
          <w:szCs w:val="24"/>
        </w:rPr>
        <w:t>These two BEBs</w:t>
      </w:r>
      <w:r w:rsidR="00C35DC6" w:rsidRPr="003C6F0B">
        <w:rPr>
          <w:rFonts w:ascii="Arial" w:hAnsi="Arial" w:cs="Arial"/>
          <w:sz w:val="24"/>
          <w:szCs w:val="24"/>
        </w:rPr>
        <w:t xml:space="preserve"> can</w:t>
      </w:r>
      <w:r w:rsidR="005A54BC" w:rsidRPr="003C6F0B">
        <w:rPr>
          <w:rFonts w:ascii="Arial" w:hAnsi="Arial" w:cs="Arial"/>
          <w:sz w:val="24"/>
          <w:szCs w:val="24"/>
        </w:rPr>
        <w:t xml:space="preserve"> be </w:t>
      </w:r>
      <w:r w:rsidR="00911708" w:rsidRPr="003C6F0B">
        <w:rPr>
          <w:rFonts w:ascii="Arial" w:hAnsi="Arial" w:cs="Arial"/>
          <w:sz w:val="24"/>
          <w:szCs w:val="24"/>
        </w:rPr>
        <w:t>counted toward meeting its compliance obligation</w:t>
      </w:r>
      <w:r w:rsidR="004D38FD" w:rsidRPr="003C6F0B">
        <w:rPr>
          <w:rFonts w:ascii="Arial" w:hAnsi="Arial" w:cs="Arial"/>
          <w:sz w:val="24"/>
          <w:szCs w:val="24"/>
        </w:rPr>
        <w:t xml:space="preserve"> starting in 2026 if they are still in service.</w:t>
      </w:r>
      <w:r w:rsidR="00BA5453" w:rsidRPr="003C6F0B">
        <w:rPr>
          <w:rFonts w:ascii="Arial" w:hAnsi="Arial" w:cs="Arial"/>
          <w:sz w:val="24"/>
          <w:szCs w:val="24"/>
        </w:rPr>
        <w:t xml:space="preserve"> </w:t>
      </w:r>
      <w:r w:rsidR="009610D6" w:rsidRPr="003C6F0B">
        <w:rPr>
          <w:rFonts w:ascii="Arial" w:hAnsi="Arial" w:cs="Arial"/>
          <w:sz w:val="24"/>
          <w:szCs w:val="24"/>
        </w:rPr>
        <w:t>In 2026</w:t>
      </w:r>
      <w:r w:rsidR="00AF672D" w:rsidRPr="003C6F0B">
        <w:rPr>
          <w:rFonts w:ascii="Arial" w:hAnsi="Arial" w:cs="Arial"/>
          <w:sz w:val="24"/>
          <w:szCs w:val="24"/>
        </w:rPr>
        <w:t xml:space="preserve"> </w:t>
      </w:r>
      <w:r w:rsidR="00D45FEB" w:rsidRPr="003C6F0B">
        <w:rPr>
          <w:rFonts w:ascii="Arial" w:hAnsi="Arial" w:cs="Arial"/>
          <w:sz w:val="24"/>
          <w:szCs w:val="24"/>
        </w:rPr>
        <w:t>the transit agency</w:t>
      </w:r>
      <w:r w:rsidR="00AF672D" w:rsidRPr="003C6F0B">
        <w:rPr>
          <w:rFonts w:ascii="Arial" w:hAnsi="Arial" w:cs="Arial"/>
          <w:sz w:val="24"/>
          <w:szCs w:val="24"/>
        </w:rPr>
        <w:t xml:space="preserve"> </w:t>
      </w:r>
      <w:r w:rsidR="00CB5E88" w:rsidRPr="003C6F0B">
        <w:rPr>
          <w:rFonts w:ascii="Arial" w:hAnsi="Arial" w:cs="Arial"/>
          <w:sz w:val="24"/>
          <w:szCs w:val="24"/>
        </w:rPr>
        <w:t xml:space="preserve">will purchase </w:t>
      </w:r>
      <w:r w:rsidR="008A488F" w:rsidRPr="003C6F0B">
        <w:rPr>
          <w:rFonts w:ascii="Arial" w:hAnsi="Arial" w:cs="Arial"/>
          <w:sz w:val="24"/>
          <w:szCs w:val="24"/>
        </w:rPr>
        <w:t>9</w:t>
      </w:r>
      <w:r w:rsidR="00DC11E7" w:rsidRPr="003C6F0B">
        <w:rPr>
          <w:rFonts w:ascii="Arial" w:hAnsi="Arial" w:cs="Arial"/>
          <w:sz w:val="24"/>
          <w:szCs w:val="24"/>
        </w:rPr>
        <w:t xml:space="preserve"> buses</w:t>
      </w:r>
      <w:r w:rsidR="00262D83" w:rsidRPr="003C6F0B">
        <w:rPr>
          <w:rFonts w:ascii="Arial" w:hAnsi="Arial" w:cs="Arial"/>
          <w:sz w:val="24"/>
          <w:szCs w:val="24"/>
        </w:rPr>
        <w:t>,</w:t>
      </w:r>
      <w:r w:rsidR="00C01AFB" w:rsidRPr="003C6F0B">
        <w:rPr>
          <w:rFonts w:ascii="Arial" w:hAnsi="Arial" w:cs="Arial"/>
          <w:sz w:val="24"/>
          <w:szCs w:val="24"/>
        </w:rPr>
        <w:t xml:space="preserve"> </w:t>
      </w:r>
      <w:r w:rsidR="006E507C" w:rsidRPr="003C6F0B">
        <w:rPr>
          <w:rFonts w:ascii="Arial" w:hAnsi="Arial" w:cs="Arial"/>
          <w:sz w:val="24"/>
          <w:szCs w:val="24"/>
        </w:rPr>
        <w:t xml:space="preserve">with two </w:t>
      </w:r>
      <w:r w:rsidR="00500F60" w:rsidRPr="003C6F0B">
        <w:rPr>
          <w:rFonts w:ascii="Arial" w:hAnsi="Arial" w:cs="Arial"/>
          <w:sz w:val="24"/>
          <w:szCs w:val="24"/>
        </w:rPr>
        <w:t xml:space="preserve">of them being </w:t>
      </w:r>
      <w:r w:rsidR="00A10DFC" w:rsidRPr="003C6F0B">
        <w:rPr>
          <w:rFonts w:ascii="Arial" w:hAnsi="Arial" w:cs="Arial"/>
          <w:sz w:val="24"/>
          <w:szCs w:val="24"/>
        </w:rPr>
        <w:t>ZEBs (9x25%=2.25 ZEBs</w:t>
      </w:r>
      <w:r w:rsidR="00552C61" w:rsidRPr="003C6F0B">
        <w:rPr>
          <w:rFonts w:ascii="Arial" w:hAnsi="Arial" w:cs="Arial"/>
          <w:sz w:val="24"/>
          <w:szCs w:val="24"/>
        </w:rPr>
        <w:t>.</w:t>
      </w:r>
      <w:r w:rsidR="00A10DFC" w:rsidRPr="003C6F0B">
        <w:rPr>
          <w:rFonts w:ascii="Arial" w:hAnsi="Arial" w:cs="Arial"/>
          <w:sz w:val="24"/>
          <w:szCs w:val="24"/>
        </w:rPr>
        <w:t xml:space="preserve"> </w:t>
      </w:r>
      <w:r w:rsidR="002339BA" w:rsidRPr="003C6F0B">
        <w:rPr>
          <w:rFonts w:ascii="Arial" w:hAnsi="Arial" w:cs="Arial"/>
          <w:sz w:val="24"/>
          <w:szCs w:val="24"/>
        </w:rPr>
        <w:t xml:space="preserve">2.25 is </w:t>
      </w:r>
      <w:r w:rsidR="00A10DFC" w:rsidRPr="003C6F0B">
        <w:rPr>
          <w:rFonts w:ascii="Arial" w:hAnsi="Arial" w:cs="Arial"/>
          <w:sz w:val="24"/>
          <w:szCs w:val="24"/>
        </w:rPr>
        <w:t>rounded down to 2 ZEBs)</w:t>
      </w:r>
      <w:r w:rsidR="00C7183A" w:rsidRPr="003C6F0B">
        <w:rPr>
          <w:rFonts w:ascii="Arial" w:hAnsi="Arial" w:cs="Arial"/>
          <w:sz w:val="24"/>
          <w:szCs w:val="24"/>
        </w:rPr>
        <w:t xml:space="preserve"> </w:t>
      </w:r>
      <w:r w:rsidR="00245636" w:rsidRPr="003C6F0B">
        <w:rPr>
          <w:rFonts w:ascii="Arial" w:hAnsi="Arial" w:cs="Arial"/>
          <w:sz w:val="24"/>
          <w:szCs w:val="24"/>
        </w:rPr>
        <w:t xml:space="preserve">to comply </w:t>
      </w:r>
      <w:r w:rsidR="00C7183A" w:rsidRPr="003C6F0B">
        <w:rPr>
          <w:rFonts w:ascii="Arial" w:hAnsi="Arial" w:cs="Arial"/>
          <w:sz w:val="24"/>
          <w:szCs w:val="24"/>
        </w:rPr>
        <w:t>with the ICT regulation</w:t>
      </w:r>
      <w:r w:rsidR="00FF2C52" w:rsidRPr="003C6F0B">
        <w:rPr>
          <w:rFonts w:ascii="Arial" w:hAnsi="Arial" w:cs="Arial"/>
          <w:sz w:val="24"/>
          <w:szCs w:val="24"/>
        </w:rPr>
        <w:t>. B</w:t>
      </w:r>
      <w:r w:rsidR="00915ADA" w:rsidRPr="003C6F0B">
        <w:rPr>
          <w:rFonts w:ascii="Arial" w:hAnsi="Arial" w:cs="Arial"/>
          <w:sz w:val="24"/>
          <w:szCs w:val="24"/>
        </w:rPr>
        <w:t xml:space="preserve">ecause </w:t>
      </w:r>
      <w:r w:rsidR="009D53CB" w:rsidRPr="003C6F0B">
        <w:rPr>
          <w:rFonts w:ascii="Arial" w:hAnsi="Arial" w:cs="Arial"/>
          <w:sz w:val="24"/>
          <w:szCs w:val="24"/>
        </w:rPr>
        <w:t>this transit agency</w:t>
      </w:r>
      <w:r w:rsidR="00915ADA" w:rsidRPr="003C6F0B">
        <w:rPr>
          <w:rFonts w:ascii="Arial" w:hAnsi="Arial" w:cs="Arial"/>
          <w:sz w:val="24"/>
          <w:szCs w:val="24"/>
        </w:rPr>
        <w:t xml:space="preserve"> has </w:t>
      </w:r>
      <w:r w:rsidR="00184841" w:rsidRPr="003C6F0B">
        <w:rPr>
          <w:rFonts w:ascii="Arial" w:hAnsi="Arial" w:cs="Arial"/>
          <w:sz w:val="24"/>
          <w:szCs w:val="24"/>
        </w:rPr>
        <w:t>two</w:t>
      </w:r>
      <w:r w:rsidR="00915ADA" w:rsidRPr="003C6F0B">
        <w:rPr>
          <w:rFonts w:ascii="Arial" w:hAnsi="Arial" w:cs="Arial"/>
          <w:sz w:val="24"/>
          <w:szCs w:val="24"/>
        </w:rPr>
        <w:t xml:space="preserve"> </w:t>
      </w:r>
      <w:r w:rsidR="00A567B1" w:rsidRPr="003C6F0B">
        <w:rPr>
          <w:rFonts w:ascii="Arial" w:hAnsi="Arial" w:cs="Arial"/>
          <w:sz w:val="24"/>
          <w:szCs w:val="24"/>
        </w:rPr>
        <w:t>existing ZEBs</w:t>
      </w:r>
      <w:r w:rsidR="00915ADA" w:rsidRPr="003C6F0B">
        <w:rPr>
          <w:rFonts w:ascii="Arial" w:hAnsi="Arial" w:cs="Arial"/>
          <w:sz w:val="24"/>
          <w:szCs w:val="24"/>
        </w:rPr>
        <w:t xml:space="preserve"> from</w:t>
      </w:r>
      <w:r w:rsidR="008B5A6D" w:rsidRPr="003C6F0B">
        <w:rPr>
          <w:rFonts w:ascii="Arial" w:hAnsi="Arial" w:cs="Arial"/>
          <w:sz w:val="24"/>
          <w:szCs w:val="24"/>
        </w:rPr>
        <w:t xml:space="preserve"> the previous purchase</w:t>
      </w:r>
      <w:r w:rsidR="003E72BE" w:rsidRPr="003C6F0B">
        <w:rPr>
          <w:rFonts w:ascii="Arial" w:hAnsi="Arial" w:cs="Arial"/>
          <w:sz w:val="24"/>
          <w:szCs w:val="24"/>
        </w:rPr>
        <w:t xml:space="preserve"> in 2023</w:t>
      </w:r>
      <w:r w:rsidR="008B5A6D" w:rsidRPr="003C6F0B">
        <w:rPr>
          <w:rFonts w:ascii="Arial" w:hAnsi="Arial" w:cs="Arial"/>
          <w:sz w:val="24"/>
          <w:szCs w:val="24"/>
        </w:rPr>
        <w:t xml:space="preserve">, </w:t>
      </w:r>
      <w:r w:rsidR="0010740D" w:rsidRPr="003C6F0B">
        <w:rPr>
          <w:rFonts w:ascii="Arial" w:hAnsi="Arial" w:cs="Arial"/>
          <w:sz w:val="24"/>
          <w:szCs w:val="24"/>
        </w:rPr>
        <w:t xml:space="preserve">it </w:t>
      </w:r>
      <w:r w:rsidR="00A03F86" w:rsidRPr="003C6F0B">
        <w:rPr>
          <w:rFonts w:ascii="Arial" w:hAnsi="Arial" w:cs="Arial"/>
          <w:sz w:val="24"/>
          <w:szCs w:val="24"/>
        </w:rPr>
        <w:t xml:space="preserve">does not </w:t>
      </w:r>
      <w:r w:rsidR="00912673" w:rsidRPr="003C6F0B">
        <w:rPr>
          <w:rFonts w:ascii="Arial" w:hAnsi="Arial" w:cs="Arial"/>
          <w:sz w:val="24"/>
          <w:szCs w:val="24"/>
        </w:rPr>
        <w:t xml:space="preserve">need to purchase any new ZEBs and </w:t>
      </w:r>
      <w:r w:rsidR="0010740D" w:rsidRPr="003C6F0B">
        <w:rPr>
          <w:rFonts w:ascii="Arial" w:hAnsi="Arial" w:cs="Arial"/>
          <w:sz w:val="24"/>
          <w:szCs w:val="24"/>
        </w:rPr>
        <w:t xml:space="preserve">can </w:t>
      </w:r>
      <w:r w:rsidR="000D6A40" w:rsidRPr="003C6F0B">
        <w:rPr>
          <w:rFonts w:ascii="Arial" w:hAnsi="Arial" w:cs="Arial"/>
          <w:sz w:val="24"/>
          <w:szCs w:val="24"/>
        </w:rPr>
        <w:t xml:space="preserve">purchase </w:t>
      </w:r>
      <w:r w:rsidR="003B002B" w:rsidRPr="003C6F0B">
        <w:rPr>
          <w:rFonts w:ascii="Arial" w:hAnsi="Arial" w:cs="Arial"/>
          <w:sz w:val="24"/>
          <w:szCs w:val="24"/>
        </w:rPr>
        <w:t>nine</w:t>
      </w:r>
      <w:r w:rsidR="00BD0A08" w:rsidRPr="003C6F0B">
        <w:rPr>
          <w:rFonts w:ascii="Arial" w:hAnsi="Arial" w:cs="Arial"/>
          <w:sz w:val="24"/>
          <w:szCs w:val="24"/>
        </w:rPr>
        <w:t xml:space="preserve"> </w:t>
      </w:r>
      <w:r w:rsidR="000D6A40" w:rsidRPr="003C6F0B">
        <w:rPr>
          <w:rFonts w:ascii="Arial" w:hAnsi="Arial" w:cs="Arial"/>
          <w:sz w:val="24"/>
          <w:szCs w:val="24"/>
        </w:rPr>
        <w:t>conventional buses</w:t>
      </w:r>
      <w:r w:rsidR="00C05DC9" w:rsidRPr="003C6F0B">
        <w:rPr>
          <w:rFonts w:ascii="Arial" w:hAnsi="Arial" w:cs="Arial"/>
          <w:sz w:val="24"/>
          <w:szCs w:val="24"/>
        </w:rPr>
        <w:t>.</w:t>
      </w:r>
      <w:r w:rsidR="000D6A40" w:rsidRPr="003C6F0B">
        <w:rPr>
          <w:rFonts w:ascii="Arial" w:hAnsi="Arial" w:cs="Arial"/>
          <w:sz w:val="24"/>
          <w:szCs w:val="24"/>
        </w:rPr>
        <w:t xml:space="preserve"> </w:t>
      </w:r>
      <w:r w:rsidR="00C851DD" w:rsidRPr="003C6F0B">
        <w:rPr>
          <w:rFonts w:ascii="Arial" w:hAnsi="Arial" w:cs="Arial"/>
          <w:sz w:val="24"/>
          <w:szCs w:val="24"/>
        </w:rPr>
        <w:t>I</w:t>
      </w:r>
      <w:r w:rsidR="0054353D" w:rsidRPr="003C6F0B">
        <w:rPr>
          <w:rFonts w:ascii="Arial" w:hAnsi="Arial" w:cs="Arial"/>
          <w:sz w:val="24"/>
          <w:szCs w:val="24"/>
        </w:rPr>
        <w:t xml:space="preserve">t is important to note that the compliance </w:t>
      </w:r>
      <w:r w:rsidR="00F27C50" w:rsidRPr="003C6F0B">
        <w:rPr>
          <w:rFonts w:ascii="Arial" w:hAnsi="Arial" w:cs="Arial"/>
          <w:sz w:val="24"/>
          <w:szCs w:val="24"/>
        </w:rPr>
        <w:t xml:space="preserve">calculation is based on </w:t>
      </w:r>
      <w:r w:rsidR="00CC4AEC" w:rsidRPr="003C6F0B">
        <w:rPr>
          <w:rFonts w:ascii="Arial" w:hAnsi="Arial" w:cs="Arial"/>
          <w:sz w:val="24"/>
          <w:szCs w:val="24"/>
        </w:rPr>
        <w:t xml:space="preserve">the </w:t>
      </w:r>
      <w:r w:rsidR="00F27C50" w:rsidRPr="003C6F0B">
        <w:rPr>
          <w:rFonts w:ascii="Arial" w:hAnsi="Arial" w:cs="Arial"/>
          <w:sz w:val="24"/>
          <w:szCs w:val="24"/>
        </w:rPr>
        <w:t>purchase</w:t>
      </w:r>
      <w:r w:rsidR="009044D9" w:rsidRPr="003C6F0B">
        <w:rPr>
          <w:rFonts w:ascii="Arial" w:hAnsi="Arial" w:cs="Arial"/>
          <w:sz w:val="24"/>
          <w:szCs w:val="24"/>
        </w:rPr>
        <w:t>,</w:t>
      </w:r>
      <w:r w:rsidR="00F27C50" w:rsidRPr="003C6F0B">
        <w:rPr>
          <w:rFonts w:ascii="Arial" w:hAnsi="Arial" w:cs="Arial"/>
          <w:sz w:val="24"/>
          <w:szCs w:val="24"/>
        </w:rPr>
        <w:t xml:space="preserve"> </w:t>
      </w:r>
      <w:r w:rsidR="009044D9" w:rsidRPr="003C6F0B">
        <w:rPr>
          <w:rFonts w:ascii="Arial" w:hAnsi="Arial" w:cs="Arial"/>
          <w:sz w:val="24"/>
          <w:szCs w:val="24"/>
        </w:rPr>
        <w:t>not the</w:t>
      </w:r>
      <w:r w:rsidR="00F27C50" w:rsidRPr="003C6F0B">
        <w:rPr>
          <w:rFonts w:ascii="Arial" w:hAnsi="Arial" w:cs="Arial"/>
          <w:sz w:val="24"/>
          <w:szCs w:val="24"/>
        </w:rPr>
        <w:t xml:space="preserve"> vehicle delivery.</w:t>
      </w:r>
    </w:p>
    <w:p w14:paraId="26711D03" w14:textId="7FF956AB" w:rsidR="00594D29" w:rsidRPr="003C6F0B" w:rsidRDefault="00906FF3" w:rsidP="00A621E6">
      <w:pPr>
        <w:spacing w:after="0"/>
        <w:rPr>
          <w:rFonts w:ascii="Arial" w:hAnsi="Arial" w:cs="Arial"/>
          <w:sz w:val="24"/>
          <w:szCs w:val="24"/>
        </w:rPr>
      </w:pPr>
      <w:r w:rsidRPr="003C6F0B">
        <w:rPr>
          <w:rFonts w:ascii="Arial" w:hAnsi="Arial" w:cs="Arial"/>
          <w:noProof/>
          <w:sz w:val="24"/>
          <w:szCs w:val="24"/>
        </w:rPr>
        <mc:AlternateContent>
          <mc:Choice Requires="wps">
            <w:drawing>
              <wp:anchor distT="91440" distB="91440" distL="114300" distR="114300" simplePos="0" relativeHeight="251644416" behindDoc="0" locked="0" layoutInCell="1" allowOverlap="1" wp14:anchorId="65D2CC94" wp14:editId="2FC0FE79">
                <wp:simplePos x="0" y="0"/>
                <wp:positionH relativeFrom="margin">
                  <wp:align>center</wp:align>
                </wp:positionH>
                <wp:positionV relativeFrom="paragraph">
                  <wp:posOffset>1669443</wp:posOffset>
                </wp:positionV>
                <wp:extent cx="7849870" cy="288607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9870" cy="2886075"/>
                        </a:xfrm>
                        <a:prstGeom prst="rect">
                          <a:avLst/>
                        </a:prstGeom>
                        <a:noFill/>
                        <a:ln w="9525">
                          <a:noFill/>
                          <a:miter lim="800000"/>
                          <a:headEnd/>
                          <a:tailEnd/>
                        </a:ln>
                      </wps:spPr>
                      <wps:txbx>
                        <w:txbxContent>
                          <w:p w14:paraId="2496CD84" w14:textId="5C99A016" w:rsidR="009B4990"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763475">
                              <w:rPr>
                                <w:rFonts w:ascii="Arial" w:hAnsi="Arial" w:cs="Arial"/>
                                <w:i/>
                                <w:iCs/>
                                <w:color w:val="1F497D" w:themeColor="text2"/>
                                <w:sz w:val="24"/>
                              </w:rPr>
                              <w:t>Note: If the calculated required minimum number of zero-emission buses as does not result in a whole number, the number must be rounded to the nearest integer.</w:t>
                            </w:r>
                            <w:r>
                              <w:rPr>
                                <w:rFonts w:ascii="Arial" w:hAnsi="Arial" w:cs="Arial"/>
                                <w:i/>
                                <w:iCs/>
                                <w:color w:val="1F497D" w:themeColor="text2"/>
                                <w:sz w:val="24"/>
                              </w:rPr>
                              <w:t xml:space="preserve"> i.e., 7x25%=1.75, which must be rounded up to 2 ZEBs or 5x25%=1.25, which must be rounded down to 1 ZEB. If the number has 0.5 as a decimal, it should be rounded down. i.e., 2x025%=0.5, which will be rounded down to 0.</w:t>
                            </w:r>
                          </w:p>
                          <w:p w14:paraId="1F6BAA28" w14:textId="77777777" w:rsidR="009B4990"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p>
                          <w:p w14:paraId="724B70EC" w14:textId="77777777" w:rsidR="009B4990" w:rsidRPr="00E66A5F"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E66A5F">
                              <w:rPr>
                                <w:rFonts w:ascii="Arial" w:hAnsi="Arial" w:cs="Arial"/>
                                <w:i/>
                                <w:iCs/>
                                <w:color w:val="1F497D" w:themeColor="text2"/>
                                <w:sz w:val="24"/>
                              </w:rPr>
                              <w:t xml:space="preserve">The required minimum number of ZEBs can be met with any combination of the following: </w:t>
                            </w:r>
                          </w:p>
                          <w:p w14:paraId="29362F2B" w14:textId="2F6FAC38" w:rsidR="009B4990" w:rsidRPr="00763475"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E66A5F">
                              <w:rPr>
                                <w:rFonts w:ascii="Arial" w:hAnsi="Arial" w:cs="Arial"/>
                                <w:i/>
                                <w:iCs/>
                                <w:color w:val="1F497D" w:themeColor="text2"/>
                                <w:sz w:val="24"/>
                              </w:rPr>
                              <w:t xml:space="preserve">(1) bonus credits; (2) zero-emission mobility credits; (3) existing ZEBs in the fleet; and (4) new ZEB purchase. Bonus and zero-emission mobility credits must be used before the existing ZEBs are used for compliance. In addition, </w:t>
                            </w:r>
                            <w:proofErr w:type="gramStart"/>
                            <w:r w:rsidRPr="00E66A5F">
                              <w:rPr>
                                <w:rFonts w:ascii="Arial" w:hAnsi="Arial" w:cs="Arial"/>
                                <w:i/>
                                <w:iCs/>
                                <w:color w:val="1F497D" w:themeColor="text2"/>
                                <w:sz w:val="24"/>
                              </w:rPr>
                              <w:t>bonus</w:t>
                            </w:r>
                            <w:proofErr w:type="gramEnd"/>
                            <w:r w:rsidRPr="00E66A5F">
                              <w:rPr>
                                <w:rFonts w:ascii="Arial" w:hAnsi="Arial" w:cs="Arial"/>
                                <w:i/>
                                <w:iCs/>
                                <w:color w:val="1F497D" w:themeColor="text2"/>
                                <w:sz w:val="24"/>
                              </w:rPr>
                              <w:t xml:space="preserve"> and zero-emission mobility credits and existing ZEBs may only be used once and will be used first before new ZEB purchases are counted towards compliance. Existing ZEBs include any ZEBs from previous purchases, any leased ZEBs, and any ZEBs converted from a conventional bus.</w:t>
                            </w:r>
                            <w:r>
                              <w:rPr>
                                <w:rFonts w:ascii="Arial" w:hAnsi="Arial" w:cs="Arial"/>
                                <w:i/>
                                <w:iCs/>
                                <w:color w:val="1F497D" w:themeColor="text2"/>
                                <w:sz w:val="24"/>
                              </w:rPr>
                              <w:t xml:space="preserve"> More information and examples are available at the </w:t>
                            </w:r>
                            <w:hyperlink r:id="rId24" w:history="1">
                              <w:r w:rsidRPr="006C4694">
                                <w:rPr>
                                  <w:rStyle w:val="Hyperlink"/>
                                  <w:rFonts w:ascii="Arial" w:hAnsi="Arial" w:cs="Arial"/>
                                  <w:i/>
                                  <w:iCs/>
                                  <w:sz w:val="24"/>
                                </w:rPr>
                                <w:t>ICT Implementation Guidance Document</w:t>
                              </w:r>
                            </w:hyperlink>
                            <w:r>
                              <w:rPr>
                                <w:rFonts w:ascii="Arial" w:hAnsi="Arial" w:cs="Arial"/>
                                <w:i/>
                                <w:iCs/>
                                <w:color w:val="1F497D" w:themeColor="text2"/>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2CC94" id="_x0000_s1029" type="#_x0000_t202" style="position:absolute;margin-left:0;margin-top:131.45pt;width:618.1pt;height:227.25pt;z-index:251644416;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" filled="f" stroked="f">
                <v:textbox>
                  <w:txbxContent>
                    <w:p w14:paraId="2496CD84" w14:textId="5C99A016" w:rsidR="009B4990"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763475">
                        <w:rPr>
                          <w:rFonts w:ascii="Arial" w:hAnsi="Arial" w:cs="Arial"/>
                          <w:i/>
                          <w:iCs/>
                          <w:color w:val="1F497D" w:themeColor="text2"/>
                          <w:sz w:val="24"/>
                        </w:rPr>
                        <w:t>Note: If the calculated required minimum number of zero-emission buses as does not result in a whole number, the number must be rounded to the nearest integer.</w:t>
                      </w:r>
                      <w:r>
                        <w:rPr>
                          <w:rFonts w:ascii="Arial" w:hAnsi="Arial" w:cs="Arial"/>
                          <w:i/>
                          <w:iCs/>
                          <w:color w:val="1F497D" w:themeColor="text2"/>
                          <w:sz w:val="24"/>
                        </w:rPr>
                        <w:t xml:space="preserve"> i.e., 7x25%=1.75, which must be rounded up to 2 ZEBs or 5x25%=1.25, which must be rounded down to 1 ZEB. If the number has 0.5 as a decimal, it should be rounded down. i.e., 2x025%=0.5, which will be rounded down to 0.</w:t>
                      </w:r>
                    </w:p>
                    <w:p w14:paraId="1F6BAA28" w14:textId="77777777" w:rsidR="009B4990"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p>
                    <w:p w14:paraId="724B70EC" w14:textId="77777777" w:rsidR="009B4990" w:rsidRPr="00E66A5F"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E66A5F">
                        <w:rPr>
                          <w:rFonts w:ascii="Arial" w:hAnsi="Arial" w:cs="Arial"/>
                          <w:i/>
                          <w:iCs/>
                          <w:color w:val="1F497D" w:themeColor="text2"/>
                          <w:sz w:val="24"/>
                        </w:rPr>
                        <w:t xml:space="preserve">The required minimum number of ZEBs can be met with any combination of the following: </w:t>
                      </w:r>
                    </w:p>
                    <w:p w14:paraId="29362F2B" w14:textId="2F6FAC38" w:rsidR="009B4990" w:rsidRPr="00763475" w:rsidRDefault="009B4990" w:rsidP="00763475">
                      <w:pPr>
                        <w:pBdr>
                          <w:top w:val="single" w:sz="24" w:space="7" w:color="4F81BD" w:themeColor="accent1"/>
                          <w:bottom w:val="single" w:sz="24" w:space="8" w:color="4F81BD" w:themeColor="accent1"/>
                        </w:pBdr>
                        <w:spacing w:after="0"/>
                        <w:rPr>
                          <w:rFonts w:ascii="Arial" w:hAnsi="Arial" w:cs="Arial"/>
                          <w:i/>
                          <w:iCs/>
                          <w:color w:val="1F497D" w:themeColor="text2"/>
                          <w:sz w:val="24"/>
                        </w:rPr>
                      </w:pPr>
                      <w:r w:rsidRPr="00E66A5F">
                        <w:rPr>
                          <w:rFonts w:ascii="Arial" w:hAnsi="Arial" w:cs="Arial"/>
                          <w:i/>
                          <w:iCs/>
                          <w:color w:val="1F497D" w:themeColor="text2"/>
                          <w:sz w:val="24"/>
                        </w:rPr>
                        <w:t xml:space="preserve">(1) bonus credits; (2) zero-emission mobility credits; (3) existing ZEBs in the fleet; and (4) new ZEB purchase. Bonus and zero-emission mobility credits must be used before the existing ZEBs are used for compliance. In addition, </w:t>
                      </w:r>
                      <w:proofErr w:type="gramStart"/>
                      <w:r w:rsidRPr="00E66A5F">
                        <w:rPr>
                          <w:rFonts w:ascii="Arial" w:hAnsi="Arial" w:cs="Arial"/>
                          <w:i/>
                          <w:iCs/>
                          <w:color w:val="1F497D" w:themeColor="text2"/>
                          <w:sz w:val="24"/>
                        </w:rPr>
                        <w:t>bonus</w:t>
                      </w:r>
                      <w:proofErr w:type="gramEnd"/>
                      <w:r w:rsidRPr="00E66A5F">
                        <w:rPr>
                          <w:rFonts w:ascii="Arial" w:hAnsi="Arial" w:cs="Arial"/>
                          <w:i/>
                          <w:iCs/>
                          <w:color w:val="1F497D" w:themeColor="text2"/>
                          <w:sz w:val="24"/>
                        </w:rPr>
                        <w:t xml:space="preserve"> and zero-emission mobility credits and existing ZEBs may only be used once and will be used first before new ZEB purchases are counted towards compliance. Existing ZEBs include any ZEBs from previous purchases, any leased ZEBs, and any ZEBs converted from a conventional bus.</w:t>
                      </w:r>
                      <w:r>
                        <w:rPr>
                          <w:rFonts w:ascii="Arial" w:hAnsi="Arial" w:cs="Arial"/>
                          <w:i/>
                          <w:iCs/>
                          <w:color w:val="1F497D" w:themeColor="text2"/>
                          <w:sz w:val="24"/>
                        </w:rPr>
                        <w:t xml:space="preserve"> More information and examples are available at the </w:t>
                      </w:r>
                      <w:hyperlink r:id="rId25" w:history="1">
                        <w:r w:rsidRPr="006C4694">
                          <w:rPr>
                            <w:rStyle w:val="Hyperlink"/>
                            <w:rFonts w:ascii="Arial" w:hAnsi="Arial" w:cs="Arial"/>
                            <w:i/>
                            <w:iCs/>
                            <w:sz w:val="24"/>
                          </w:rPr>
                          <w:t>ICT Implementation Guidance Document</w:t>
                        </w:r>
                      </w:hyperlink>
                      <w:r>
                        <w:rPr>
                          <w:rFonts w:ascii="Arial" w:hAnsi="Arial" w:cs="Arial"/>
                          <w:i/>
                          <w:iCs/>
                          <w:color w:val="1F497D" w:themeColor="text2"/>
                          <w:sz w:val="24"/>
                        </w:rPr>
                        <w:t xml:space="preserve">. </w:t>
                      </w:r>
                    </w:p>
                  </w:txbxContent>
                </v:textbox>
                <w10:wrap type="topAndBottom" anchorx="margin"/>
              </v:shape>
            </w:pict>
          </mc:Fallback>
        </mc:AlternateContent>
      </w:r>
      <w:r w:rsidR="0098204D" w:rsidRPr="003C6F0B">
        <w:rPr>
          <w:rFonts w:ascii="Arial" w:hAnsi="Arial" w:cs="Arial"/>
          <w:sz w:val="24"/>
          <w:szCs w:val="24"/>
        </w:rPr>
        <w:t>T</w:t>
      </w:r>
      <w:r w:rsidR="00252A35" w:rsidRPr="003C6F0B">
        <w:rPr>
          <w:rFonts w:ascii="Arial" w:hAnsi="Arial" w:cs="Arial"/>
          <w:sz w:val="24"/>
          <w:szCs w:val="24"/>
        </w:rPr>
        <w:t>ransit agency</w:t>
      </w:r>
      <w:r w:rsidR="0098204D" w:rsidRPr="003C6F0B">
        <w:rPr>
          <w:rFonts w:ascii="Arial" w:hAnsi="Arial" w:cs="Arial"/>
          <w:sz w:val="24"/>
          <w:szCs w:val="24"/>
        </w:rPr>
        <w:t xml:space="preserve"> A</w:t>
      </w:r>
      <w:r w:rsidR="00252A35" w:rsidRPr="003C6F0B">
        <w:rPr>
          <w:rFonts w:ascii="Arial" w:hAnsi="Arial" w:cs="Arial"/>
          <w:sz w:val="24"/>
          <w:szCs w:val="24"/>
        </w:rPr>
        <w:t xml:space="preserve"> </w:t>
      </w:r>
      <w:r w:rsidR="00C336EC" w:rsidRPr="003C6F0B">
        <w:rPr>
          <w:rFonts w:ascii="Arial" w:hAnsi="Arial" w:cs="Arial"/>
          <w:sz w:val="24"/>
          <w:szCs w:val="24"/>
        </w:rPr>
        <w:t>wants to</w:t>
      </w:r>
      <w:r w:rsidR="00913CCE" w:rsidRPr="003C6F0B">
        <w:rPr>
          <w:rFonts w:ascii="Arial" w:hAnsi="Arial" w:cs="Arial"/>
          <w:sz w:val="24"/>
          <w:szCs w:val="24"/>
        </w:rPr>
        <w:t xml:space="preserve"> purchase</w:t>
      </w:r>
      <w:r w:rsidR="00252A35" w:rsidRPr="003C6F0B">
        <w:rPr>
          <w:rFonts w:ascii="Arial" w:hAnsi="Arial" w:cs="Arial"/>
          <w:sz w:val="24"/>
          <w:szCs w:val="24"/>
        </w:rPr>
        <w:t xml:space="preserve"> 8 buses in 2027</w:t>
      </w:r>
      <w:r w:rsidR="00EF71FB" w:rsidRPr="003C6F0B">
        <w:rPr>
          <w:rFonts w:ascii="Arial" w:hAnsi="Arial" w:cs="Arial"/>
          <w:sz w:val="24"/>
          <w:szCs w:val="24"/>
        </w:rPr>
        <w:t xml:space="preserve">. This transit agency’s </w:t>
      </w:r>
      <w:r w:rsidR="00E54AAB" w:rsidRPr="003C6F0B">
        <w:rPr>
          <w:rFonts w:ascii="Arial" w:hAnsi="Arial" w:cs="Arial"/>
          <w:sz w:val="24"/>
          <w:szCs w:val="24"/>
        </w:rPr>
        <w:t xml:space="preserve">charging </w:t>
      </w:r>
      <w:r w:rsidR="00594D29" w:rsidRPr="003C6F0B">
        <w:rPr>
          <w:rFonts w:ascii="Arial" w:hAnsi="Arial" w:cs="Arial"/>
          <w:sz w:val="24"/>
          <w:szCs w:val="24"/>
        </w:rPr>
        <w:t xml:space="preserve">infrastructure </w:t>
      </w:r>
      <w:r w:rsidR="00E54AAB" w:rsidRPr="003C6F0B">
        <w:rPr>
          <w:rFonts w:ascii="Arial" w:hAnsi="Arial" w:cs="Arial"/>
          <w:sz w:val="24"/>
          <w:szCs w:val="24"/>
        </w:rPr>
        <w:t xml:space="preserve">can only </w:t>
      </w:r>
      <w:r w:rsidR="004838FB" w:rsidRPr="003C6F0B">
        <w:rPr>
          <w:rFonts w:ascii="Arial" w:hAnsi="Arial" w:cs="Arial"/>
          <w:sz w:val="24"/>
          <w:szCs w:val="24"/>
        </w:rPr>
        <w:t xml:space="preserve">accommodate </w:t>
      </w:r>
      <w:r w:rsidR="00594D29" w:rsidRPr="003C6F0B">
        <w:rPr>
          <w:rFonts w:ascii="Arial" w:hAnsi="Arial" w:cs="Arial"/>
          <w:sz w:val="24"/>
          <w:szCs w:val="24"/>
        </w:rPr>
        <w:t>one additional BEB</w:t>
      </w:r>
      <w:r w:rsidR="00EF71FB" w:rsidRPr="003C6F0B">
        <w:rPr>
          <w:rFonts w:ascii="Arial" w:hAnsi="Arial" w:cs="Arial"/>
          <w:sz w:val="24"/>
          <w:szCs w:val="24"/>
        </w:rPr>
        <w:t xml:space="preserve"> and does</w:t>
      </w:r>
      <w:r w:rsidR="0008031A" w:rsidRPr="003C6F0B">
        <w:rPr>
          <w:rFonts w:ascii="Arial" w:hAnsi="Arial" w:cs="Arial"/>
          <w:sz w:val="24"/>
          <w:szCs w:val="24"/>
        </w:rPr>
        <w:t xml:space="preserve"> not plan on adding more</w:t>
      </w:r>
      <w:r w:rsidR="00594D29" w:rsidRPr="003C6F0B">
        <w:rPr>
          <w:rFonts w:ascii="Arial" w:hAnsi="Arial" w:cs="Arial"/>
          <w:sz w:val="24"/>
          <w:szCs w:val="24"/>
        </w:rPr>
        <w:t xml:space="preserve">. </w:t>
      </w:r>
      <w:r w:rsidR="006B23FD" w:rsidRPr="003C6F0B">
        <w:rPr>
          <w:rFonts w:ascii="Arial" w:hAnsi="Arial" w:cs="Arial"/>
          <w:sz w:val="24"/>
          <w:szCs w:val="24"/>
        </w:rPr>
        <w:t xml:space="preserve">If </w:t>
      </w:r>
      <w:r w:rsidR="0008031A" w:rsidRPr="003C6F0B">
        <w:rPr>
          <w:rFonts w:ascii="Arial" w:hAnsi="Arial" w:cs="Arial"/>
          <w:sz w:val="24"/>
          <w:szCs w:val="24"/>
        </w:rPr>
        <w:t xml:space="preserve">this </w:t>
      </w:r>
      <w:r w:rsidR="006B23FD" w:rsidRPr="003C6F0B">
        <w:rPr>
          <w:rFonts w:ascii="Arial" w:hAnsi="Arial" w:cs="Arial"/>
          <w:sz w:val="24"/>
          <w:szCs w:val="24"/>
        </w:rPr>
        <w:t xml:space="preserve">transit </w:t>
      </w:r>
      <w:r w:rsidR="00A621E6" w:rsidRPr="003C6F0B">
        <w:rPr>
          <w:rFonts w:ascii="Arial" w:hAnsi="Arial" w:cs="Arial"/>
          <w:sz w:val="24"/>
          <w:szCs w:val="24"/>
        </w:rPr>
        <w:t xml:space="preserve">agency </w:t>
      </w:r>
      <w:r w:rsidR="006B23FD" w:rsidRPr="003C6F0B">
        <w:rPr>
          <w:rFonts w:ascii="Arial" w:hAnsi="Arial" w:cs="Arial"/>
          <w:sz w:val="24"/>
          <w:szCs w:val="24"/>
        </w:rPr>
        <w:t>purchases all 8 buses at once</w:t>
      </w:r>
      <w:r w:rsidR="00507501" w:rsidRPr="003C6F0B">
        <w:rPr>
          <w:rFonts w:ascii="Arial" w:hAnsi="Arial" w:cs="Arial"/>
          <w:sz w:val="24"/>
          <w:szCs w:val="24"/>
        </w:rPr>
        <w:t>,</w:t>
      </w:r>
      <w:r w:rsidR="00ED62C1" w:rsidRPr="003C6F0B">
        <w:rPr>
          <w:rFonts w:ascii="Arial" w:hAnsi="Arial" w:cs="Arial"/>
          <w:sz w:val="24"/>
          <w:szCs w:val="24"/>
        </w:rPr>
        <w:t xml:space="preserve"> two of the</w:t>
      </w:r>
      <w:r w:rsidR="00994BA5" w:rsidRPr="003C6F0B">
        <w:rPr>
          <w:rFonts w:ascii="Arial" w:hAnsi="Arial" w:cs="Arial"/>
          <w:sz w:val="24"/>
          <w:szCs w:val="24"/>
        </w:rPr>
        <w:t>se</w:t>
      </w:r>
      <w:r w:rsidR="00ED62C1" w:rsidRPr="003C6F0B">
        <w:rPr>
          <w:rFonts w:ascii="Arial" w:hAnsi="Arial" w:cs="Arial"/>
          <w:sz w:val="24"/>
          <w:szCs w:val="24"/>
        </w:rPr>
        <w:t xml:space="preserve"> buses </w:t>
      </w:r>
      <w:r w:rsidR="00367CF7" w:rsidRPr="003C6F0B">
        <w:rPr>
          <w:rFonts w:ascii="Arial" w:hAnsi="Arial" w:cs="Arial"/>
          <w:sz w:val="24"/>
          <w:szCs w:val="24"/>
        </w:rPr>
        <w:t>must</w:t>
      </w:r>
      <w:r w:rsidR="00ED62C1" w:rsidRPr="003C6F0B">
        <w:rPr>
          <w:rFonts w:ascii="Arial" w:hAnsi="Arial" w:cs="Arial"/>
          <w:sz w:val="24"/>
          <w:szCs w:val="24"/>
        </w:rPr>
        <w:t xml:space="preserve"> be ZEB</w:t>
      </w:r>
      <w:r w:rsidR="00594D29" w:rsidRPr="003C6F0B">
        <w:rPr>
          <w:rFonts w:ascii="Arial" w:hAnsi="Arial" w:cs="Arial"/>
          <w:sz w:val="24"/>
          <w:szCs w:val="24"/>
        </w:rPr>
        <w:t>s</w:t>
      </w:r>
      <w:r w:rsidR="00367CF7" w:rsidRPr="003C6F0B">
        <w:rPr>
          <w:rFonts w:ascii="Arial" w:hAnsi="Arial" w:cs="Arial"/>
          <w:sz w:val="24"/>
          <w:szCs w:val="24"/>
        </w:rPr>
        <w:t xml:space="preserve"> (8x25%</w:t>
      </w:r>
      <w:r w:rsidR="00D63CE9" w:rsidRPr="003C6F0B">
        <w:rPr>
          <w:rFonts w:ascii="Arial" w:hAnsi="Arial" w:cs="Arial"/>
          <w:sz w:val="24"/>
          <w:szCs w:val="24"/>
        </w:rPr>
        <w:t>=2</w:t>
      </w:r>
      <w:r w:rsidR="00A621E6" w:rsidRPr="003C6F0B">
        <w:rPr>
          <w:rFonts w:ascii="Arial" w:hAnsi="Arial" w:cs="Arial"/>
          <w:sz w:val="24"/>
          <w:szCs w:val="24"/>
        </w:rPr>
        <w:t xml:space="preserve"> ZEBs</w:t>
      </w:r>
      <w:r w:rsidR="00594D29" w:rsidRPr="003C6F0B">
        <w:rPr>
          <w:rFonts w:ascii="Arial" w:hAnsi="Arial" w:cs="Arial"/>
          <w:sz w:val="24"/>
          <w:szCs w:val="24"/>
        </w:rPr>
        <w:t>)</w:t>
      </w:r>
      <w:r w:rsidR="00BF4F17" w:rsidRPr="003C6F0B">
        <w:rPr>
          <w:rFonts w:ascii="Arial" w:hAnsi="Arial" w:cs="Arial"/>
          <w:sz w:val="24"/>
          <w:szCs w:val="24"/>
        </w:rPr>
        <w:t xml:space="preserve"> which will exceed its charger number</w:t>
      </w:r>
      <w:r w:rsidR="0061604C" w:rsidRPr="003C6F0B">
        <w:rPr>
          <w:rFonts w:ascii="Arial" w:hAnsi="Arial" w:cs="Arial"/>
          <w:sz w:val="24"/>
          <w:szCs w:val="24"/>
        </w:rPr>
        <w:t xml:space="preserve">. </w:t>
      </w:r>
      <w:r w:rsidR="00507501" w:rsidRPr="003C6F0B">
        <w:rPr>
          <w:rFonts w:ascii="Arial" w:hAnsi="Arial" w:cs="Arial"/>
          <w:sz w:val="24"/>
          <w:szCs w:val="24"/>
        </w:rPr>
        <w:t xml:space="preserve">Therefore, </w:t>
      </w:r>
      <w:r w:rsidR="00994BA5" w:rsidRPr="003C6F0B">
        <w:rPr>
          <w:rFonts w:ascii="Arial" w:hAnsi="Arial" w:cs="Arial"/>
          <w:sz w:val="24"/>
          <w:szCs w:val="24"/>
        </w:rPr>
        <w:t>T</w:t>
      </w:r>
      <w:r w:rsidR="0061604C" w:rsidRPr="003C6F0B">
        <w:rPr>
          <w:rFonts w:ascii="Arial" w:hAnsi="Arial" w:cs="Arial"/>
          <w:sz w:val="24"/>
          <w:szCs w:val="24"/>
        </w:rPr>
        <w:t xml:space="preserve">ransit </w:t>
      </w:r>
      <w:r w:rsidR="00994BA5" w:rsidRPr="003C6F0B">
        <w:rPr>
          <w:rFonts w:ascii="Arial" w:hAnsi="Arial" w:cs="Arial"/>
          <w:sz w:val="24"/>
          <w:szCs w:val="24"/>
        </w:rPr>
        <w:t xml:space="preserve">Agency A </w:t>
      </w:r>
      <w:r w:rsidR="00A621E6" w:rsidRPr="003C6F0B">
        <w:rPr>
          <w:rFonts w:ascii="Arial" w:hAnsi="Arial" w:cs="Arial"/>
          <w:sz w:val="24"/>
          <w:szCs w:val="24"/>
        </w:rPr>
        <w:t xml:space="preserve">splits </w:t>
      </w:r>
      <w:r w:rsidR="00507501" w:rsidRPr="003C6F0B">
        <w:rPr>
          <w:rFonts w:ascii="Arial" w:hAnsi="Arial" w:cs="Arial"/>
          <w:sz w:val="24"/>
          <w:szCs w:val="24"/>
        </w:rPr>
        <w:t>its</w:t>
      </w:r>
      <w:r w:rsidR="0000576C" w:rsidRPr="003C6F0B">
        <w:rPr>
          <w:rFonts w:ascii="Arial" w:hAnsi="Arial" w:cs="Arial"/>
          <w:sz w:val="24"/>
          <w:szCs w:val="24"/>
        </w:rPr>
        <w:t xml:space="preserve"> </w:t>
      </w:r>
      <w:r w:rsidR="00BE1F14" w:rsidRPr="003C6F0B">
        <w:rPr>
          <w:rFonts w:ascii="Arial" w:hAnsi="Arial" w:cs="Arial"/>
          <w:sz w:val="24"/>
          <w:szCs w:val="24"/>
        </w:rPr>
        <w:t xml:space="preserve">bus </w:t>
      </w:r>
      <w:r w:rsidR="0061604C" w:rsidRPr="003C6F0B">
        <w:rPr>
          <w:rFonts w:ascii="Arial" w:hAnsi="Arial" w:cs="Arial"/>
          <w:sz w:val="24"/>
          <w:szCs w:val="24"/>
        </w:rPr>
        <w:t>purchase</w:t>
      </w:r>
      <w:r w:rsidR="00507501" w:rsidRPr="003C6F0B">
        <w:rPr>
          <w:rFonts w:ascii="Arial" w:hAnsi="Arial" w:cs="Arial"/>
          <w:sz w:val="24"/>
          <w:szCs w:val="24"/>
        </w:rPr>
        <w:t>s</w:t>
      </w:r>
      <w:r w:rsidR="001E5256" w:rsidRPr="003C6F0B">
        <w:rPr>
          <w:rFonts w:ascii="Arial" w:hAnsi="Arial" w:cs="Arial"/>
          <w:sz w:val="24"/>
          <w:szCs w:val="24"/>
        </w:rPr>
        <w:t xml:space="preserve"> </w:t>
      </w:r>
      <w:r w:rsidR="00540C9A" w:rsidRPr="003C6F0B">
        <w:rPr>
          <w:rFonts w:ascii="Arial" w:hAnsi="Arial" w:cs="Arial"/>
          <w:sz w:val="24"/>
          <w:szCs w:val="24"/>
        </w:rPr>
        <w:t xml:space="preserve">over </w:t>
      </w:r>
      <w:r w:rsidR="001E5256" w:rsidRPr="003C6F0B">
        <w:rPr>
          <w:rFonts w:ascii="Arial" w:hAnsi="Arial" w:cs="Arial"/>
          <w:sz w:val="24"/>
          <w:szCs w:val="24"/>
        </w:rPr>
        <w:t xml:space="preserve">two </w:t>
      </w:r>
      <w:r w:rsidR="003726EC" w:rsidRPr="003C6F0B">
        <w:rPr>
          <w:rFonts w:ascii="Arial" w:hAnsi="Arial" w:cs="Arial"/>
          <w:sz w:val="24"/>
          <w:szCs w:val="24"/>
        </w:rPr>
        <w:t>consequent</w:t>
      </w:r>
      <w:r w:rsidR="005070CB" w:rsidRPr="003C6F0B">
        <w:rPr>
          <w:rFonts w:ascii="Arial" w:hAnsi="Arial" w:cs="Arial"/>
          <w:sz w:val="24"/>
          <w:szCs w:val="24"/>
        </w:rPr>
        <w:t>ial</w:t>
      </w:r>
      <w:r w:rsidR="003726EC" w:rsidRPr="003C6F0B">
        <w:rPr>
          <w:rFonts w:ascii="Arial" w:hAnsi="Arial" w:cs="Arial"/>
          <w:sz w:val="24"/>
          <w:szCs w:val="24"/>
        </w:rPr>
        <w:t xml:space="preserve"> </w:t>
      </w:r>
      <w:r w:rsidR="001E5256" w:rsidRPr="003C6F0B">
        <w:rPr>
          <w:rFonts w:ascii="Arial" w:hAnsi="Arial" w:cs="Arial"/>
          <w:sz w:val="24"/>
          <w:szCs w:val="24"/>
        </w:rPr>
        <w:t xml:space="preserve">years. </w:t>
      </w:r>
      <w:r w:rsidR="00683F0D" w:rsidRPr="003C6F0B">
        <w:rPr>
          <w:rFonts w:ascii="Arial" w:hAnsi="Arial" w:cs="Arial"/>
          <w:sz w:val="24"/>
          <w:szCs w:val="24"/>
        </w:rPr>
        <w:t>I</w:t>
      </w:r>
      <w:r w:rsidR="00F06E7D" w:rsidRPr="003C6F0B">
        <w:rPr>
          <w:rFonts w:ascii="Arial" w:hAnsi="Arial" w:cs="Arial"/>
          <w:sz w:val="24"/>
          <w:szCs w:val="24"/>
        </w:rPr>
        <w:t>n 2026</w:t>
      </w:r>
      <w:r w:rsidR="00683F0D" w:rsidRPr="003C6F0B">
        <w:rPr>
          <w:rFonts w:ascii="Arial" w:hAnsi="Arial" w:cs="Arial"/>
          <w:sz w:val="24"/>
          <w:szCs w:val="24"/>
        </w:rPr>
        <w:t xml:space="preserve"> it </w:t>
      </w:r>
      <w:r w:rsidR="00094202" w:rsidRPr="003C6F0B">
        <w:rPr>
          <w:rFonts w:ascii="Arial" w:hAnsi="Arial" w:cs="Arial"/>
          <w:sz w:val="24"/>
          <w:szCs w:val="24"/>
        </w:rPr>
        <w:t xml:space="preserve">issues the notice to proceed to </w:t>
      </w:r>
      <w:r w:rsidR="00683F0D" w:rsidRPr="003C6F0B">
        <w:rPr>
          <w:rFonts w:ascii="Arial" w:hAnsi="Arial" w:cs="Arial"/>
          <w:sz w:val="24"/>
          <w:szCs w:val="24"/>
        </w:rPr>
        <w:t xml:space="preserve">purchase </w:t>
      </w:r>
      <w:r w:rsidR="00507501" w:rsidRPr="003C6F0B">
        <w:rPr>
          <w:rFonts w:ascii="Arial" w:hAnsi="Arial" w:cs="Arial"/>
          <w:sz w:val="24"/>
          <w:szCs w:val="24"/>
        </w:rPr>
        <w:t xml:space="preserve">only </w:t>
      </w:r>
      <w:r w:rsidR="00683F0D" w:rsidRPr="003C6F0B">
        <w:rPr>
          <w:rFonts w:ascii="Arial" w:hAnsi="Arial" w:cs="Arial"/>
          <w:sz w:val="24"/>
          <w:szCs w:val="24"/>
        </w:rPr>
        <w:t>6 buses</w:t>
      </w:r>
      <w:r w:rsidR="00507501" w:rsidRPr="003C6F0B">
        <w:rPr>
          <w:rFonts w:ascii="Arial" w:hAnsi="Arial" w:cs="Arial"/>
          <w:sz w:val="24"/>
          <w:szCs w:val="24"/>
        </w:rPr>
        <w:t xml:space="preserve"> and as a result</w:t>
      </w:r>
      <w:r w:rsidR="00BE1F14" w:rsidRPr="003C6F0B">
        <w:rPr>
          <w:rFonts w:ascii="Arial" w:hAnsi="Arial" w:cs="Arial"/>
          <w:sz w:val="24"/>
          <w:szCs w:val="24"/>
        </w:rPr>
        <w:t>,</w:t>
      </w:r>
      <w:r w:rsidR="00507501" w:rsidRPr="003C6F0B">
        <w:rPr>
          <w:rFonts w:ascii="Arial" w:hAnsi="Arial" w:cs="Arial"/>
          <w:sz w:val="24"/>
          <w:szCs w:val="24"/>
        </w:rPr>
        <w:t xml:space="preserve"> </w:t>
      </w:r>
      <w:r w:rsidR="00094202" w:rsidRPr="003C6F0B">
        <w:rPr>
          <w:rFonts w:ascii="Arial" w:hAnsi="Arial" w:cs="Arial"/>
          <w:sz w:val="24"/>
          <w:szCs w:val="24"/>
        </w:rPr>
        <w:t xml:space="preserve">it </w:t>
      </w:r>
      <w:r w:rsidR="00994BA5" w:rsidRPr="003C6F0B">
        <w:rPr>
          <w:rFonts w:ascii="Arial" w:hAnsi="Arial" w:cs="Arial"/>
          <w:sz w:val="24"/>
          <w:szCs w:val="24"/>
        </w:rPr>
        <w:t xml:space="preserve">only needs to </w:t>
      </w:r>
      <w:r w:rsidR="00507501" w:rsidRPr="003C6F0B">
        <w:rPr>
          <w:rFonts w:ascii="Arial" w:hAnsi="Arial" w:cs="Arial"/>
          <w:sz w:val="24"/>
          <w:szCs w:val="24"/>
        </w:rPr>
        <w:t>purchase one ZEB</w:t>
      </w:r>
      <w:r w:rsidR="00F06E7D" w:rsidRPr="003C6F0B">
        <w:rPr>
          <w:rFonts w:ascii="Arial" w:hAnsi="Arial" w:cs="Arial"/>
          <w:sz w:val="24"/>
          <w:szCs w:val="24"/>
        </w:rPr>
        <w:t xml:space="preserve"> (6</w:t>
      </w:r>
      <w:r w:rsidR="004C24D2" w:rsidRPr="003C6F0B">
        <w:rPr>
          <w:rFonts w:ascii="Arial" w:hAnsi="Arial" w:cs="Arial"/>
          <w:sz w:val="24"/>
          <w:szCs w:val="24"/>
        </w:rPr>
        <w:t>x25</w:t>
      </w:r>
      <w:r w:rsidR="00F513FA" w:rsidRPr="003C6F0B">
        <w:rPr>
          <w:rFonts w:ascii="Arial" w:hAnsi="Arial" w:cs="Arial"/>
          <w:sz w:val="24"/>
          <w:szCs w:val="24"/>
        </w:rPr>
        <w:t>%</w:t>
      </w:r>
      <w:r w:rsidR="004C24D2" w:rsidRPr="003C6F0B">
        <w:rPr>
          <w:rFonts w:ascii="Arial" w:hAnsi="Arial" w:cs="Arial"/>
          <w:sz w:val="24"/>
          <w:szCs w:val="24"/>
        </w:rPr>
        <w:t>=1.5 ZEBs</w:t>
      </w:r>
      <w:r w:rsidR="00BE1F14" w:rsidRPr="003C6F0B">
        <w:rPr>
          <w:rFonts w:ascii="Arial" w:hAnsi="Arial" w:cs="Arial"/>
          <w:sz w:val="24"/>
          <w:szCs w:val="24"/>
        </w:rPr>
        <w:t>.</w:t>
      </w:r>
      <w:r w:rsidR="00F513FA" w:rsidRPr="003C6F0B">
        <w:rPr>
          <w:rFonts w:ascii="Arial" w:hAnsi="Arial" w:cs="Arial"/>
          <w:sz w:val="24"/>
          <w:szCs w:val="24"/>
        </w:rPr>
        <w:t xml:space="preserve"> </w:t>
      </w:r>
      <w:r w:rsidR="00BE1F14" w:rsidRPr="003C6F0B">
        <w:rPr>
          <w:rFonts w:ascii="Arial" w:hAnsi="Arial" w:cs="Arial"/>
          <w:sz w:val="24"/>
          <w:szCs w:val="24"/>
        </w:rPr>
        <w:t xml:space="preserve">1.5 is </w:t>
      </w:r>
      <w:r w:rsidR="00F513FA" w:rsidRPr="003C6F0B">
        <w:rPr>
          <w:rFonts w:ascii="Arial" w:hAnsi="Arial" w:cs="Arial"/>
          <w:sz w:val="24"/>
          <w:szCs w:val="24"/>
        </w:rPr>
        <w:t>rounded down to 1 ZEB</w:t>
      </w:r>
      <w:r w:rsidR="004C24D2" w:rsidRPr="003C6F0B">
        <w:rPr>
          <w:rFonts w:ascii="Arial" w:hAnsi="Arial" w:cs="Arial"/>
          <w:sz w:val="24"/>
          <w:szCs w:val="24"/>
        </w:rPr>
        <w:t>)</w:t>
      </w:r>
      <w:r w:rsidR="00C831BE" w:rsidRPr="003C6F0B">
        <w:rPr>
          <w:rFonts w:ascii="Arial" w:hAnsi="Arial" w:cs="Arial"/>
          <w:sz w:val="24"/>
          <w:szCs w:val="24"/>
        </w:rPr>
        <w:t>.</w:t>
      </w:r>
      <w:r w:rsidR="00F06E7D" w:rsidRPr="003C6F0B">
        <w:rPr>
          <w:rFonts w:ascii="Arial" w:hAnsi="Arial" w:cs="Arial"/>
          <w:sz w:val="24"/>
          <w:szCs w:val="24"/>
        </w:rPr>
        <w:t xml:space="preserve"> </w:t>
      </w:r>
      <w:r w:rsidR="00C831BE" w:rsidRPr="003C6F0B">
        <w:rPr>
          <w:rFonts w:ascii="Arial" w:hAnsi="Arial" w:cs="Arial"/>
          <w:sz w:val="24"/>
          <w:szCs w:val="24"/>
        </w:rPr>
        <w:t>I</w:t>
      </w:r>
      <w:r w:rsidR="00683F0D" w:rsidRPr="003C6F0B">
        <w:rPr>
          <w:rFonts w:ascii="Arial" w:hAnsi="Arial" w:cs="Arial"/>
          <w:sz w:val="24"/>
          <w:szCs w:val="24"/>
        </w:rPr>
        <w:t xml:space="preserve">n 2027 </w:t>
      </w:r>
      <w:r w:rsidR="00C831BE" w:rsidRPr="003C6F0B">
        <w:rPr>
          <w:rFonts w:ascii="Arial" w:hAnsi="Arial" w:cs="Arial"/>
          <w:sz w:val="24"/>
          <w:szCs w:val="24"/>
        </w:rPr>
        <w:t xml:space="preserve">it purchases the </w:t>
      </w:r>
      <w:r w:rsidR="006A3946" w:rsidRPr="003C6F0B">
        <w:rPr>
          <w:rFonts w:ascii="Arial" w:hAnsi="Arial" w:cs="Arial"/>
          <w:sz w:val="24"/>
          <w:szCs w:val="24"/>
        </w:rPr>
        <w:t xml:space="preserve">rest of the </w:t>
      </w:r>
      <w:r w:rsidR="00F06E7D" w:rsidRPr="003C6F0B">
        <w:rPr>
          <w:rFonts w:ascii="Arial" w:hAnsi="Arial" w:cs="Arial"/>
          <w:sz w:val="24"/>
          <w:szCs w:val="24"/>
        </w:rPr>
        <w:t>2</w:t>
      </w:r>
      <w:r w:rsidR="00AE7E7B" w:rsidRPr="003C6F0B">
        <w:rPr>
          <w:rFonts w:ascii="Arial" w:hAnsi="Arial" w:cs="Arial"/>
          <w:sz w:val="24"/>
          <w:szCs w:val="24"/>
        </w:rPr>
        <w:t xml:space="preserve"> buses</w:t>
      </w:r>
      <w:r w:rsidR="004C24D2" w:rsidRPr="003C6F0B">
        <w:rPr>
          <w:rFonts w:ascii="Arial" w:hAnsi="Arial" w:cs="Arial"/>
          <w:sz w:val="24"/>
          <w:szCs w:val="24"/>
        </w:rPr>
        <w:t xml:space="preserve"> </w:t>
      </w:r>
      <w:r w:rsidR="00094202" w:rsidRPr="003C6F0B">
        <w:rPr>
          <w:rFonts w:ascii="Arial" w:hAnsi="Arial" w:cs="Arial"/>
          <w:sz w:val="24"/>
          <w:szCs w:val="24"/>
        </w:rPr>
        <w:t xml:space="preserve">and </w:t>
      </w:r>
      <w:r w:rsidR="00781D9E" w:rsidRPr="003C6F0B">
        <w:rPr>
          <w:rFonts w:ascii="Arial" w:hAnsi="Arial" w:cs="Arial"/>
          <w:sz w:val="24"/>
          <w:szCs w:val="24"/>
        </w:rPr>
        <w:t>does not need to purchase any ZEB</w:t>
      </w:r>
      <w:r w:rsidR="00BE1F14" w:rsidRPr="003C6F0B">
        <w:rPr>
          <w:rFonts w:ascii="Arial" w:hAnsi="Arial" w:cs="Arial"/>
          <w:sz w:val="24"/>
          <w:szCs w:val="24"/>
        </w:rPr>
        <w:t>s</w:t>
      </w:r>
      <w:r w:rsidR="00781D9E" w:rsidRPr="003C6F0B">
        <w:rPr>
          <w:rFonts w:ascii="Arial" w:hAnsi="Arial" w:cs="Arial"/>
          <w:sz w:val="24"/>
          <w:szCs w:val="24"/>
        </w:rPr>
        <w:t xml:space="preserve"> </w:t>
      </w:r>
      <w:r w:rsidR="004C24D2" w:rsidRPr="003C6F0B">
        <w:rPr>
          <w:rFonts w:ascii="Arial" w:hAnsi="Arial" w:cs="Arial"/>
          <w:sz w:val="24"/>
          <w:szCs w:val="24"/>
        </w:rPr>
        <w:t>(</w:t>
      </w:r>
      <w:r w:rsidR="004074AD" w:rsidRPr="003C6F0B">
        <w:rPr>
          <w:rFonts w:ascii="Arial" w:hAnsi="Arial" w:cs="Arial"/>
          <w:sz w:val="24"/>
          <w:szCs w:val="24"/>
        </w:rPr>
        <w:t>2x0.25=0.5 ZEB</w:t>
      </w:r>
      <w:r w:rsidR="00BE1F14" w:rsidRPr="003C6F0B">
        <w:rPr>
          <w:rFonts w:ascii="Arial" w:hAnsi="Arial" w:cs="Arial"/>
          <w:sz w:val="24"/>
          <w:szCs w:val="24"/>
        </w:rPr>
        <w:t>. 0.5</w:t>
      </w:r>
      <w:r w:rsidR="007F5616" w:rsidRPr="003C6F0B">
        <w:rPr>
          <w:rFonts w:ascii="Arial" w:hAnsi="Arial" w:cs="Arial"/>
          <w:sz w:val="24"/>
          <w:szCs w:val="24"/>
        </w:rPr>
        <w:t xml:space="preserve"> </w:t>
      </w:r>
      <w:r w:rsidR="00BE1F14" w:rsidRPr="003C6F0B">
        <w:rPr>
          <w:rFonts w:ascii="Arial" w:hAnsi="Arial" w:cs="Arial"/>
          <w:sz w:val="24"/>
          <w:szCs w:val="24"/>
        </w:rPr>
        <w:t xml:space="preserve">is </w:t>
      </w:r>
      <w:r w:rsidR="007F5616" w:rsidRPr="003C6F0B">
        <w:rPr>
          <w:rFonts w:ascii="Arial" w:hAnsi="Arial" w:cs="Arial"/>
          <w:sz w:val="24"/>
          <w:szCs w:val="24"/>
        </w:rPr>
        <w:t>rounded down to 0</w:t>
      </w:r>
      <w:r w:rsidR="00AC58A6" w:rsidRPr="003C6F0B">
        <w:rPr>
          <w:rFonts w:ascii="Arial" w:hAnsi="Arial" w:cs="Arial"/>
          <w:sz w:val="24"/>
          <w:szCs w:val="24"/>
        </w:rPr>
        <w:t xml:space="preserve"> ZEBs</w:t>
      </w:r>
      <w:r w:rsidR="007F5616" w:rsidRPr="003C6F0B">
        <w:rPr>
          <w:rFonts w:ascii="Arial" w:hAnsi="Arial" w:cs="Arial"/>
          <w:sz w:val="24"/>
          <w:szCs w:val="24"/>
        </w:rPr>
        <w:t>)</w:t>
      </w:r>
      <w:r w:rsidR="00683F0D" w:rsidRPr="003C6F0B">
        <w:rPr>
          <w:rFonts w:ascii="Arial" w:hAnsi="Arial" w:cs="Arial"/>
          <w:sz w:val="24"/>
          <w:szCs w:val="24"/>
        </w:rPr>
        <w:t xml:space="preserve">. </w:t>
      </w:r>
      <w:r w:rsidR="002242EB" w:rsidRPr="003C6F0B">
        <w:rPr>
          <w:rFonts w:ascii="Arial" w:hAnsi="Arial" w:cs="Arial"/>
          <w:sz w:val="24"/>
          <w:szCs w:val="24"/>
        </w:rPr>
        <w:t xml:space="preserve">Because of this </w:t>
      </w:r>
      <w:r w:rsidR="0097486C" w:rsidRPr="003C6F0B">
        <w:rPr>
          <w:rFonts w:ascii="Arial" w:hAnsi="Arial" w:cs="Arial"/>
          <w:sz w:val="24"/>
          <w:szCs w:val="24"/>
        </w:rPr>
        <w:t>purchase split</w:t>
      </w:r>
      <w:r w:rsidR="002242EB" w:rsidRPr="003C6F0B">
        <w:rPr>
          <w:rFonts w:ascii="Arial" w:hAnsi="Arial" w:cs="Arial"/>
          <w:sz w:val="24"/>
          <w:szCs w:val="24"/>
        </w:rPr>
        <w:t xml:space="preserve">, transit agency </w:t>
      </w:r>
      <w:r w:rsidR="00FD0B7A" w:rsidRPr="003C6F0B">
        <w:rPr>
          <w:rFonts w:ascii="Arial" w:hAnsi="Arial" w:cs="Arial"/>
          <w:sz w:val="24"/>
          <w:szCs w:val="24"/>
        </w:rPr>
        <w:t xml:space="preserve">A </w:t>
      </w:r>
      <w:r w:rsidR="002C5722" w:rsidRPr="003C6F0B">
        <w:rPr>
          <w:rFonts w:ascii="Arial" w:hAnsi="Arial" w:cs="Arial"/>
          <w:sz w:val="24"/>
          <w:szCs w:val="24"/>
        </w:rPr>
        <w:t>can</w:t>
      </w:r>
      <w:r w:rsidR="00B064E0" w:rsidRPr="003C6F0B">
        <w:rPr>
          <w:rFonts w:ascii="Arial" w:hAnsi="Arial" w:cs="Arial"/>
          <w:sz w:val="24"/>
          <w:szCs w:val="24"/>
        </w:rPr>
        <w:t xml:space="preserve"> comply with the ICT regulation </w:t>
      </w:r>
      <w:r w:rsidR="006E7E49" w:rsidRPr="003C6F0B">
        <w:rPr>
          <w:rFonts w:ascii="Arial" w:hAnsi="Arial" w:cs="Arial"/>
          <w:sz w:val="24"/>
          <w:szCs w:val="24"/>
        </w:rPr>
        <w:t>while purchasing the buses needed for its service.</w:t>
      </w:r>
    </w:p>
    <w:p w14:paraId="681AA780" w14:textId="1FF58F42" w:rsidR="009D6F90" w:rsidRPr="003C6F0B" w:rsidRDefault="005D0C88">
      <w:pPr>
        <w:rPr>
          <w:rFonts w:ascii="Arial" w:hAnsi="Arial" w:cs="Arial"/>
          <w:sz w:val="24"/>
          <w:szCs w:val="24"/>
        </w:rPr>
      </w:pPr>
      <w:r w:rsidRPr="003C6F0B">
        <w:rPr>
          <w:rFonts w:ascii="Arial" w:hAnsi="Arial" w:cs="Arial"/>
          <w:noProof/>
        </w:rPr>
        <w:lastRenderedPageBreak/>
        <w:drawing>
          <wp:anchor distT="0" distB="0" distL="114300" distR="114300" simplePos="0" relativeHeight="251672064" behindDoc="0" locked="0" layoutInCell="1" allowOverlap="1" wp14:anchorId="52330736" wp14:editId="7C503FD8">
            <wp:simplePos x="0" y="0"/>
            <wp:positionH relativeFrom="margin">
              <wp:posOffset>1384300</wp:posOffset>
            </wp:positionH>
            <wp:positionV relativeFrom="paragraph">
              <wp:posOffset>710565</wp:posOffset>
            </wp:positionV>
            <wp:extent cx="6108065" cy="4875530"/>
            <wp:effectExtent l="133350" t="114300" r="121285" b="15367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18000"/>
                              </a14:imgEffect>
                              <a14:imgEffect>
                                <a14:brightnessContrast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6108065" cy="4875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A0326" w:rsidRPr="003C6F0B">
        <w:rPr>
          <w:rFonts w:ascii="Arial" w:hAnsi="Arial" w:cs="Arial"/>
          <w:sz w:val="24"/>
          <w:szCs w:val="24"/>
        </w:rPr>
        <w:t>Example</w:t>
      </w:r>
      <w:r w:rsidR="00AB28DE" w:rsidRPr="003C6F0B">
        <w:rPr>
          <w:rFonts w:ascii="Arial" w:hAnsi="Arial" w:cs="Arial"/>
          <w:sz w:val="24"/>
          <w:szCs w:val="24"/>
        </w:rPr>
        <w:t xml:space="preserve"> </w:t>
      </w:r>
      <w:r w:rsidR="00852A66" w:rsidRPr="003C6F0B">
        <w:rPr>
          <w:rFonts w:ascii="Arial" w:hAnsi="Arial" w:cs="Arial"/>
          <w:sz w:val="24"/>
          <w:szCs w:val="24"/>
        </w:rPr>
        <w:t>5</w:t>
      </w:r>
      <w:r w:rsidR="005D7FB2" w:rsidRPr="003C6F0B">
        <w:rPr>
          <w:rFonts w:ascii="Arial" w:hAnsi="Arial" w:cs="Arial"/>
          <w:sz w:val="24"/>
          <w:szCs w:val="24"/>
        </w:rPr>
        <w:t>:</w:t>
      </w:r>
      <w:r w:rsidR="00AB28DE" w:rsidRPr="003C6F0B">
        <w:rPr>
          <w:rFonts w:ascii="Arial" w:hAnsi="Arial" w:cs="Arial"/>
          <w:sz w:val="24"/>
          <w:szCs w:val="24"/>
        </w:rPr>
        <w:t xml:space="preserve"> </w:t>
      </w:r>
      <w:r w:rsidR="005D7FB2" w:rsidRPr="003C6F0B">
        <w:rPr>
          <w:rFonts w:ascii="Arial" w:hAnsi="Arial" w:cs="Arial"/>
          <w:sz w:val="24"/>
          <w:szCs w:val="24"/>
        </w:rPr>
        <w:t xml:space="preserve">This example shows </w:t>
      </w:r>
      <w:r w:rsidR="008E7E99" w:rsidRPr="003C6F0B">
        <w:rPr>
          <w:rFonts w:ascii="Arial" w:hAnsi="Arial" w:cs="Arial"/>
          <w:sz w:val="24"/>
          <w:szCs w:val="24"/>
        </w:rPr>
        <w:t xml:space="preserve">the </w:t>
      </w:r>
      <w:r w:rsidR="00AB28DE" w:rsidRPr="003C6F0B">
        <w:rPr>
          <w:rFonts w:ascii="Arial" w:hAnsi="Arial" w:cs="Arial"/>
          <w:sz w:val="24"/>
          <w:szCs w:val="24"/>
        </w:rPr>
        <w:t>Alameda-Contra Costa Transit District</w:t>
      </w:r>
      <w:r w:rsidR="00853162" w:rsidRPr="003C6F0B">
        <w:rPr>
          <w:rFonts w:ascii="Arial" w:hAnsi="Arial" w:cs="Arial"/>
          <w:sz w:val="24"/>
          <w:szCs w:val="24"/>
        </w:rPr>
        <w:t>’s (AC Transit)</w:t>
      </w:r>
      <w:r w:rsidR="00AB28DE" w:rsidRPr="003C6F0B">
        <w:rPr>
          <w:rStyle w:val="FootnoteReference"/>
          <w:rFonts w:ascii="Arial" w:hAnsi="Arial" w:cs="Arial"/>
          <w:sz w:val="24"/>
          <w:szCs w:val="24"/>
        </w:rPr>
        <w:footnoteReference w:id="13"/>
      </w:r>
      <w:r w:rsidR="00AB28DE" w:rsidRPr="003C6F0B">
        <w:rPr>
          <w:rFonts w:ascii="Arial" w:hAnsi="Arial" w:cs="Arial"/>
          <w:sz w:val="24"/>
          <w:szCs w:val="24"/>
        </w:rPr>
        <w:t xml:space="preserve"> </w:t>
      </w:r>
      <w:r w:rsidR="000424A7" w:rsidRPr="003C6F0B">
        <w:rPr>
          <w:rFonts w:ascii="Arial" w:hAnsi="Arial" w:cs="Arial"/>
          <w:sz w:val="24"/>
          <w:szCs w:val="24"/>
        </w:rPr>
        <w:t>future bus purchase schedule</w:t>
      </w:r>
      <w:r w:rsidR="00AE688B" w:rsidRPr="003C6F0B">
        <w:rPr>
          <w:rFonts w:ascii="Arial" w:hAnsi="Arial" w:cs="Arial"/>
          <w:sz w:val="24"/>
          <w:szCs w:val="24"/>
        </w:rPr>
        <w:t xml:space="preserve"> (t</w:t>
      </w:r>
      <w:r w:rsidR="00E247F2" w:rsidRPr="003C6F0B">
        <w:rPr>
          <w:rFonts w:ascii="Arial" w:hAnsi="Arial" w:cs="Arial"/>
          <w:sz w:val="24"/>
          <w:szCs w:val="24"/>
        </w:rPr>
        <w:t>he</w:t>
      </w:r>
      <w:r w:rsidR="00131A72" w:rsidRPr="003C6F0B">
        <w:rPr>
          <w:rFonts w:ascii="Arial" w:hAnsi="Arial" w:cs="Arial"/>
          <w:sz w:val="24"/>
          <w:szCs w:val="24"/>
        </w:rPr>
        <w:t xml:space="preserve"> actual plan goes to 2040</w:t>
      </w:r>
      <w:r w:rsidR="00AE688B" w:rsidRPr="003C6F0B">
        <w:rPr>
          <w:rFonts w:ascii="Arial" w:hAnsi="Arial" w:cs="Arial"/>
          <w:sz w:val="24"/>
          <w:szCs w:val="24"/>
        </w:rPr>
        <w:t>)</w:t>
      </w:r>
      <w:r w:rsidR="00E247F2" w:rsidRPr="003C6F0B">
        <w:rPr>
          <w:rFonts w:ascii="Arial" w:hAnsi="Arial" w:cs="Arial"/>
          <w:sz w:val="24"/>
          <w:szCs w:val="24"/>
        </w:rPr>
        <w:t xml:space="preserve">. </w:t>
      </w:r>
      <w:r w:rsidR="00AE688B" w:rsidRPr="003C6F0B">
        <w:rPr>
          <w:rFonts w:ascii="Arial" w:hAnsi="Arial" w:cs="Arial"/>
          <w:sz w:val="24"/>
          <w:szCs w:val="24"/>
        </w:rPr>
        <w:t xml:space="preserve">This bus purchase schedule </w:t>
      </w:r>
      <w:r w:rsidR="000D67FC" w:rsidRPr="003C6F0B">
        <w:rPr>
          <w:rFonts w:ascii="Arial" w:hAnsi="Arial" w:cs="Arial"/>
          <w:sz w:val="24"/>
          <w:szCs w:val="24"/>
        </w:rPr>
        <w:t>reflects</w:t>
      </w:r>
      <w:r w:rsidR="00AE688B" w:rsidRPr="003C6F0B">
        <w:rPr>
          <w:rFonts w:ascii="Arial" w:hAnsi="Arial" w:cs="Arial"/>
          <w:sz w:val="24"/>
          <w:szCs w:val="24"/>
        </w:rPr>
        <w:t xml:space="preserve"> the required bus range</w:t>
      </w:r>
      <w:r w:rsidR="00393FFB" w:rsidRPr="003C6F0B">
        <w:rPr>
          <w:rFonts w:ascii="Arial" w:hAnsi="Arial" w:cs="Arial"/>
          <w:sz w:val="24"/>
          <w:szCs w:val="24"/>
        </w:rPr>
        <w:t xml:space="preserve"> and</w:t>
      </w:r>
      <w:r w:rsidR="00582C8C" w:rsidRPr="003C6F0B">
        <w:rPr>
          <w:rFonts w:ascii="Arial" w:hAnsi="Arial" w:cs="Arial"/>
          <w:sz w:val="24"/>
          <w:szCs w:val="24"/>
        </w:rPr>
        <w:t xml:space="preserve"> shows how </w:t>
      </w:r>
      <w:r w:rsidR="00853162" w:rsidRPr="003C6F0B">
        <w:rPr>
          <w:rFonts w:ascii="Arial" w:hAnsi="Arial" w:cs="Arial"/>
          <w:sz w:val="24"/>
          <w:szCs w:val="24"/>
        </w:rPr>
        <w:t xml:space="preserve">AC Transit </w:t>
      </w:r>
      <w:r w:rsidR="00485630" w:rsidRPr="003C6F0B">
        <w:rPr>
          <w:rFonts w:ascii="Arial" w:hAnsi="Arial" w:cs="Arial"/>
          <w:sz w:val="24"/>
          <w:szCs w:val="24"/>
        </w:rPr>
        <w:t>plan</w:t>
      </w:r>
      <w:r w:rsidR="008A6D5A" w:rsidRPr="003C6F0B">
        <w:rPr>
          <w:rFonts w:ascii="Arial" w:hAnsi="Arial" w:cs="Arial"/>
          <w:sz w:val="24"/>
          <w:szCs w:val="24"/>
        </w:rPr>
        <w:t>s</w:t>
      </w:r>
      <w:r w:rsidR="00485630" w:rsidRPr="003C6F0B">
        <w:rPr>
          <w:rFonts w:ascii="Arial" w:hAnsi="Arial" w:cs="Arial"/>
          <w:sz w:val="24"/>
          <w:szCs w:val="24"/>
        </w:rPr>
        <w:t xml:space="preserve"> </w:t>
      </w:r>
      <w:r w:rsidR="00393FFB" w:rsidRPr="003C6F0B">
        <w:rPr>
          <w:rFonts w:ascii="Arial" w:hAnsi="Arial" w:cs="Arial"/>
          <w:sz w:val="24"/>
          <w:szCs w:val="24"/>
        </w:rPr>
        <w:t>to purchase</w:t>
      </w:r>
      <w:r w:rsidR="000459E5" w:rsidRPr="003C6F0B">
        <w:rPr>
          <w:rFonts w:ascii="Arial" w:hAnsi="Arial" w:cs="Arial"/>
          <w:sz w:val="24"/>
          <w:szCs w:val="24"/>
        </w:rPr>
        <w:t xml:space="preserve"> </w:t>
      </w:r>
      <w:r w:rsidR="008A6D5A" w:rsidRPr="003C6F0B">
        <w:rPr>
          <w:rFonts w:ascii="Arial" w:hAnsi="Arial" w:cs="Arial"/>
          <w:sz w:val="24"/>
          <w:szCs w:val="24"/>
        </w:rPr>
        <w:t xml:space="preserve">the ZEB </w:t>
      </w:r>
      <w:r w:rsidR="00C279AD" w:rsidRPr="003C6F0B">
        <w:rPr>
          <w:rFonts w:ascii="Arial" w:hAnsi="Arial" w:cs="Arial"/>
          <w:sz w:val="24"/>
          <w:szCs w:val="24"/>
        </w:rPr>
        <w:t xml:space="preserve">technologies that suit </w:t>
      </w:r>
      <w:r w:rsidR="00393FFB" w:rsidRPr="003C6F0B">
        <w:rPr>
          <w:rFonts w:ascii="Arial" w:hAnsi="Arial" w:cs="Arial"/>
          <w:sz w:val="24"/>
          <w:szCs w:val="24"/>
        </w:rPr>
        <w:t>its</w:t>
      </w:r>
      <w:r w:rsidR="00ED0E00" w:rsidRPr="003C6F0B">
        <w:rPr>
          <w:rFonts w:ascii="Arial" w:hAnsi="Arial" w:cs="Arial"/>
          <w:sz w:val="24"/>
          <w:szCs w:val="24"/>
        </w:rPr>
        <w:t xml:space="preserve"> needs</w:t>
      </w:r>
      <w:r w:rsidR="00257A2C" w:rsidRPr="003C6F0B">
        <w:rPr>
          <w:rFonts w:ascii="Arial" w:hAnsi="Arial" w:cs="Arial"/>
          <w:sz w:val="24"/>
          <w:szCs w:val="24"/>
        </w:rPr>
        <w:t>.</w:t>
      </w:r>
      <w:r w:rsidR="00464DB5" w:rsidRPr="003C6F0B">
        <w:rPr>
          <w:rFonts w:ascii="Arial" w:hAnsi="Arial" w:cs="Arial"/>
          <w:sz w:val="24"/>
          <w:szCs w:val="24"/>
        </w:rPr>
        <w:t xml:space="preserve"> </w:t>
      </w:r>
      <w:r w:rsidR="003751F2" w:rsidRPr="003C6F0B">
        <w:rPr>
          <w:rFonts w:ascii="Arial" w:hAnsi="Arial" w:cs="Arial"/>
          <w:sz w:val="24"/>
          <w:szCs w:val="24"/>
        </w:rPr>
        <w:t xml:space="preserve">Battery electric buses with a higher range </w:t>
      </w:r>
      <w:r w:rsidR="007511E8" w:rsidRPr="003C6F0B">
        <w:rPr>
          <w:rFonts w:ascii="Arial" w:hAnsi="Arial" w:cs="Arial"/>
          <w:sz w:val="24"/>
          <w:szCs w:val="24"/>
        </w:rPr>
        <w:t xml:space="preserve">are phased in </w:t>
      </w:r>
      <w:r w:rsidR="00F40466" w:rsidRPr="003C6F0B">
        <w:rPr>
          <w:rFonts w:ascii="Arial" w:hAnsi="Arial" w:cs="Arial"/>
          <w:sz w:val="24"/>
          <w:szCs w:val="24"/>
        </w:rPr>
        <w:t>later</w:t>
      </w:r>
      <w:r w:rsidR="007511E8" w:rsidRPr="003C6F0B">
        <w:rPr>
          <w:rFonts w:ascii="Arial" w:hAnsi="Arial" w:cs="Arial"/>
          <w:sz w:val="24"/>
          <w:szCs w:val="24"/>
        </w:rPr>
        <w:t xml:space="preserve">. </w:t>
      </w:r>
    </w:p>
    <w:p w14:paraId="3DA6A0BA" w14:textId="52A434D2" w:rsidR="00F40DAD" w:rsidRPr="003C6F0B" w:rsidRDefault="00547AB4" w:rsidP="005E6208">
      <w:pPr>
        <w:pStyle w:val="ListParagraph"/>
        <w:numPr>
          <w:ilvl w:val="0"/>
          <w:numId w:val="6"/>
        </w:numPr>
        <w:rPr>
          <w:rFonts w:ascii="Arial" w:hAnsi="Arial" w:cs="Arial"/>
          <w:sz w:val="24"/>
          <w:szCs w:val="24"/>
        </w:rPr>
      </w:pPr>
      <w:r w:rsidRPr="003C6F0B">
        <w:rPr>
          <w:rFonts w:ascii="Arial" w:hAnsi="Arial" w:cs="Arial"/>
          <w:noProof/>
          <w:sz w:val="24"/>
          <w:szCs w:val="24"/>
        </w:rPr>
        <w:lastRenderedPageBreak/>
        <w:t>Is</w:t>
      </w:r>
      <w:r w:rsidRPr="003C6F0B">
        <w:rPr>
          <w:rFonts w:ascii="Arial" w:hAnsi="Arial" w:cs="Arial"/>
          <w:sz w:val="24"/>
          <w:szCs w:val="24"/>
        </w:rPr>
        <w:t xml:space="preserve"> </w:t>
      </w:r>
      <w:r w:rsidR="00F40DAD" w:rsidRPr="003C6F0B">
        <w:rPr>
          <w:rFonts w:ascii="Arial" w:hAnsi="Arial" w:cs="Arial"/>
          <w:sz w:val="24"/>
          <w:szCs w:val="24"/>
        </w:rPr>
        <w:t>your transit age</w:t>
      </w:r>
      <w:r w:rsidR="009F253E" w:rsidRPr="003C6F0B">
        <w:rPr>
          <w:rFonts w:ascii="Arial" w:hAnsi="Arial" w:cs="Arial"/>
          <w:sz w:val="24"/>
          <w:szCs w:val="24"/>
        </w:rPr>
        <w:t xml:space="preserve">ncy </w:t>
      </w:r>
      <w:r w:rsidR="006C286B" w:rsidRPr="003C6F0B">
        <w:rPr>
          <w:rFonts w:ascii="Arial" w:hAnsi="Arial" w:cs="Arial"/>
          <w:sz w:val="24"/>
          <w:szCs w:val="24"/>
        </w:rPr>
        <w:t>consider</w:t>
      </w:r>
      <w:r w:rsidRPr="003C6F0B">
        <w:rPr>
          <w:rFonts w:ascii="Arial" w:hAnsi="Arial" w:cs="Arial"/>
          <w:sz w:val="24"/>
          <w:szCs w:val="24"/>
        </w:rPr>
        <w:t>ing</w:t>
      </w:r>
      <w:r w:rsidR="009F253E" w:rsidRPr="003C6F0B">
        <w:rPr>
          <w:rFonts w:ascii="Arial" w:hAnsi="Arial" w:cs="Arial"/>
          <w:sz w:val="24"/>
          <w:szCs w:val="24"/>
        </w:rPr>
        <w:t xml:space="preserve"> convert</w:t>
      </w:r>
      <w:r w:rsidR="006C286B" w:rsidRPr="003C6F0B">
        <w:rPr>
          <w:rFonts w:ascii="Arial" w:hAnsi="Arial" w:cs="Arial"/>
          <w:sz w:val="24"/>
          <w:szCs w:val="24"/>
        </w:rPr>
        <w:t>ing</w:t>
      </w:r>
      <w:r w:rsidR="00F40DAD" w:rsidRPr="003C6F0B">
        <w:rPr>
          <w:rFonts w:ascii="Arial" w:hAnsi="Arial" w:cs="Arial"/>
          <w:sz w:val="24"/>
          <w:szCs w:val="24"/>
        </w:rPr>
        <w:t xml:space="preserve"> </w:t>
      </w:r>
      <w:r w:rsidR="00702A79" w:rsidRPr="003C6F0B">
        <w:rPr>
          <w:rFonts w:ascii="Arial" w:hAnsi="Arial" w:cs="Arial"/>
          <w:sz w:val="24"/>
          <w:szCs w:val="24"/>
        </w:rPr>
        <w:t xml:space="preserve">some of </w:t>
      </w:r>
      <w:r w:rsidR="00686F0D" w:rsidRPr="003C6F0B">
        <w:rPr>
          <w:rFonts w:ascii="Arial" w:hAnsi="Arial" w:cs="Arial"/>
          <w:sz w:val="24"/>
          <w:szCs w:val="24"/>
        </w:rPr>
        <w:t xml:space="preserve">the </w:t>
      </w:r>
      <w:r w:rsidR="00F40DAD" w:rsidRPr="003C6F0B">
        <w:rPr>
          <w:rFonts w:ascii="Arial" w:hAnsi="Arial" w:cs="Arial"/>
          <w:sz w:val="24"/>
          <w:szCs w:val="24"/>
        </w:rPr>
        <w:t>conventional buses in s</w:t>
      </w:r>
      <w:r w:rsidR="00E80798" w:rsidRPr="003C6F0B">
        <w:rPr>
          <w:rFonts w:ascii="Arial" w:hAnsi="Arial" w:cs="Arial"/>
          <w:sz w:val="24"/>
          <w:szCs w:val="24"/>
        </w:rPr>
        <w:t>ervice to zero-emission buses</w:t>
      </w:r>
      <w:r w:rsidR="00686F0D" w:rsidRPr="003C6F0B">
        <w:rPr>
          <w:rFonts w:ascii="Arial" w:hAnsi="Arial" w:cs="Arial"/>
          <w:sz w:val="24"/>
          <w:szCs w:val="24"/>
        </w:rPr>
        <w:t xml:space="preserve"> </w:t>
      </w:r>
      <w:r w:rsidR="00B33B26" w:rsidRPr="003C6F0B">
        <w:rPr>
          <w:rFonts w:ascii="Arial" w:hAnsi="Arial" w:cs="Arial"/>
          <w:sz w:val="24"/>
          <w:szCs w:val="24"/>
        </w:rPr>
        <w:br/>
      </w:r>
      <w:r w:rsidR="00686F0D" w:rsidRPr="003C6F0B">
        <w:rPr>
          <w:rFonts w:ascii="Arial" w:hAnsi="Arial" w:cs="Arial"/>
          <w:sz w:val="24"/>
          <w:szCs w:val="24"/>
        </w:rPr>
        <w:t>(13 CCR § 2023.1(d)(1)(E))</w:t>
      </w:r>
      <w:r w:rsidR="00E80798" w:rsidRPr="003C6F0B">
        <w:rPr>
          <w:rFonts w:ascii="Arial" w:hAnsi="Arial" w:cs="Arial"/>
          <w:sz w:val="24"/>
          <w:szCs w:val="24"/>
        </w:rPr>
        <w:t>?</w:t>
      </w:r>
      <w:r w:rsidR="00B54079" w:rsidRPr="003C6F0B">
        <w:rPr>
          <w:rFonts w:ascii="Arial" w:hAnsi="Arial" w:cs="Arial"/>
          <w:sz w:val="24"/>
          <w:szCs w:val="24"/>
        </w:rPr>
        <w:t xml:space="preserve"> </w:t>
      </w:r>
      <w:r w:rsidR="00E80798" w:rsidRPr="003C6F0B">
        <w:rPr>
          <w:rFonts w:ascii="Arial" w:hAnsi="Arial" w:cs="Arial"/>
          <w:sz w:val="24"/>
          <w:szCs w:val="24"/>
        </w:rPr>
        <w:t>(</w:t>
      </w:r>
      <w:r w:rsidR="00F40DAD" w:rsidRPr="003C6F0B">
        <w:rPr>
          <w:rFonts w:ascii="Arial" w:hAnsi="Arial" w:cs="Arial"/>
          <w:sz w:val="24"/>
          <w:szCs w:val="24"/>
        </w:rPr>
        <w:t>Yes/No</w:t>
      </w:r>
      <w:r w:rsidR="00E80798" w:rsidRPr="003C6F0B">
        <w:rPr>
          <w:rFonts w:ascii="Arial" w:hAnsi="Arial" w:cs="Arial"/>
          <w:sz w:val="24"/>
          <w:szCs w:val="24"/>
        </w:rPr>
        <w:t>)</w:t>
      </w:r>
      <w:r w:rsidR="00F40DAD" w:rsidRPr="003C6F0B">
        <w:rPr>
          <w:rFonts w:ascii="Arial" w:hAnsi="Arial" w:cs="Arial"/>
          <w:sz w:val="24"/>
          <w:szCs w:val="24"/>
        </w:rPr>
        <w:t xml:space="preserve"> </w:t>
      </w:r>
      <w:r w:rsidR="008A295B" w:rsidRPr="003C6F0B">
        <w:rPr>
          <w:rFonts w:ascii="Arial" w:hAnsi="Arial" w:cs="Arial"/>
          <w:sz w:val="24"/>
          <w:szCs w:val="24"/>
        </w:rPr>
        <w:t>(required)</w:t>
      </w:r>
    </w:p>
    <w:p w14:paraId="3C70E7A5" w14:textId="7E9391EE" w:rsidR="00F40DAD" w:rsidRPr="003C6F0B" w:rsidRDefault="00F40DAD" w:rsidP="00D258F0">
      <w:pPr>
        <w:pStyle w:val="ListParagraph"/>
        <w:numPr>
          <w:ilvl w:val="1"/>
          <w:numId w:val="7"/>
        </w:numPr>
        <w:rPr>
          <w:rFonts w:ascii="Arial" w:hAnsi="Arial" w:cs="Arial"/>
          <w:sz w:val="24"/>
          <w:szCs w:val="24"/>
        </w:rPr>
      </w:pPr>
      <w:r w:rsidRPr="003C6F0B">
        <w:rPr>
          <w:rFonts w:ascii="Arial" w:hAnsi="Arial" w:cs="Arial"/>
          <w:sz w:val="24"/>
          <w:szCs w:val="24"/>
        </w:rPr>
        <w:t xml:space="preserve">If yes, please </w:t>
      </w:r>
      <w:r w:rsidR="00547AB4" w:rsidRPr="003C6F0B">
        <w:rPr>
          <w:rFonts w:ascii="Arial" w:hAnsi="Arial" w:cs="Arial"/>
          <w:sz w:val="24"/>
          <w:szCs w:val="24"/>
        </w:rPr>
        <w:t>complete</w:t>
      </w:r>
      <w:r w:rsidR="003C5F5C" w:rsidRPr="003C6F0B">
        <w:rPr>
          <w:rFonts w:ascii="Arial" w:hAnsi="Arial" w:cs="Arial"/>
          <w:sz w:val="24"/>
          <w:szCs w:val="24"/>
        </w:rPr>
        <w:t xml:space="preserve"> </w:t>
      </w:r>
      <w:r w:rsidR="001B03F0" w:rsidRPr="003C6F0B">
        <w:rPr>
          <w:rFonts w:ascii="Arial" w:hAnsi="Arial" w:cs="Arial"/>
          <w:sz w:val="24"/>
          <w:szCs w:val="24"/>
        </w:rPr>
        <w:t>T</w:t>
      </w:r>
      <w:r w:rsidR="003C5F5C" w:rsidRPr="003C6F0B">
        <w:rPr>
          <w:rFonts w:ascii="Arial" w:hAnsi="Arial" w:cs="Arial"/>
          <w:sz w:val="24"/>
          <w:szCs w:val="24"/>
        </w:rPr>
        <w:t xml:space="preserve">able </w:t>
      </w:r>
      <w:r w:rsidR="009A00C1" w:rsidRPr="003C6F0B">
        <w:rPr>
          <w:rFonts w:ascii="Arial" w:hAnsi="Arial" w:cs="Arial"/>
          <w:sz w:val="24"/>
          <w:szCs w:val="24"/>
        </w:rPr>
        <w:t xml:space="preserve">3 </w:t>
      </w:r>
      <w:r w:rsidR="003C5F5C" w:rsidRPr="003C6F0B">
        <w:rPr>
          <w:rFonts w:ascii="Arial" w:hAnsi="Arial" w:cs="Arial"/>
          <w:sz w:val="24"/>
          <w:szCs w:val="24"/>
        </w:rPr>
        <w:t xml:space="preserve">with </w:t>
      </w:r>
      <w:r w:rsidR="009F253E" w:rsidRPr="003C6F0B">
        <w:rPr>
          <w:rFonts w:ascii="Arial" w:hAnsi="Arial" w:cs="Arial"/>
          <w:sz w:val="24"/>
          <w:szCs w:val="24"/>
        </w:rPr>
        <w:t>your transit agency’s schedule to co</w:t>
      </w:r>
      <w:r w:rsidR="000061A4" w:rsidRPr="003C6F0B">
        <w:rPr>
          <w:rFonts w:ascii="Arial" w:hAnsi="Arial" w:cs="Arial"/>
          <w:sz w:val="24"/>
          <w:szCs w:val="24"/>
        </w:rPr>
        <w:t>n</w:t>
      </w:r>
      <w:r w:rsidR="009F253E" w:rsidRPr="003C6F0B">
        <w:rPr>
          <w:rFonts w:ascii="Arial" w:hAnsi="Arial" w:cs="Arial"/>
          <w:sz w:val="24"/>
          <w:szCs w:val="24"/>
        </w:rPr>
        <w:t xml:space="preserve">vert </w:t>
      </w:r>
      <w:r w:rsidR="003C5F5C" w:rsidRPr="003C6F0B">
        <w:rPr>
          <w:rFonts w:ascii="Arial" w:hAnsi="Arial" w:cs="Arial"/>
          <w:sz w:val="24"/>
          <w:szCs w:val="24"/>
        </w:rPr>
        <w:t xml:space="preserve">the </w:t>
      </w:r>
      <w:r w:rsidR="00AA32B2" w:rsidRPr="003C6F0B">
        <w:rPr>
          <w:rFonts w:ascii="Arial" w:hAnsi="Arial" w:cs="Arial"/>
          <w:sz w:val="24"/>
          <w:szCs w:val="24"/>
        </w:rPr>
        <w:t>conven</w:t>
      </w:r>
      <w:r w:rsidR="009F253E" w:rsidRPr="003C6F0B">
        <w:rPr>
          <w:rFonts w:ascii="Arial" w:hAnsi="Arial" w:cs="Arial"/>
          <w:sz w:val="24"/>
          <w:szCs w:val="24"/>
        </w:rPr>
        <w:t>tional buses to zero</w:t>
      </w:r>
      <w:r w:rsidR="002572FE" w:rsidRPr="003C6F0B">
        <w:rPr>
          <w:rFonts w:ascii="Arial" w:hAnsi="Arial" w:cs="Arial"/>
          <w:sz w:val="24"/>
          <w:szCs w:val="24"/>
        </w:rPr>
        <w:t>-</w:t>
      </w:r>
      <w:r w:rsidR="009F253E" w:rsidRPr="003C6F0B">
        <w:rPr>
          <w:rFonts w:ascii="Arial" w:hAnsi="Arial" w:cs="Arial"/>
          <w:sz w:val="24"/>
          <w:szCs w:val="24"/>
        </w:rPr>
        <w:t xml:space="preserve">emission </w:t>
      </w:r>
      <w:r w:rsidR="002E635D" w:rsidRPr="003C6F0B">
        <w:rPr>
          <w:rFonts w:ascii="Arial" w:hAnsi="Arial" w:cs="Arial"/>
          <w:sz w:val="24"/>
          <w:szCs w:val="24"/>
        </w:rPr>
        <w:t>technologies</w:t>
      </w:r>
      <w:r w:rsidR="00BC4A22" w:rsidRPr="003C6F0B">
        <w:rPr>
          <w:rFonts w:ascii="Arial" w:hAnsi="Arial" w:cs="Arial"/>
          <w:sz w:val="24"/>
          <w:szCs w:val="24"/>
        </w:rPr>
        <w:t xml:space="preserve"> </w:t>
      </w:r>
      <w:r w:rsidR="00567198" w:rsidRPr="003C6F0B">
        <w:rPr>
          <w:rFonts w:ascii="Arial" w:hAnsi="Arial" w:cs="Arial"/>
          <w:sz w:val="24"/>
          <w:szCs w:val="24"/>
        </w:rPr>
        <w:t>(13 CCR § 2023.1(d)(1)(E))</w:t>
      </w:r>
      <w:r w:rsidR="00E318B2" w:rsidRPr="003C6F0B">
        <w:rPr>
          <w:rFonts w:ascii="Arial" w:hAnsi="Arial" w:cs="Arial"/>
          <w:sz w:val="24"/>
          <w:szCs w:val="24"/>
        </w:rPr>
        <w:t>.</w:t>
      </w:r>
      <w:r w:rsidR="00567198" w:rsidRPr="003C6F0B">
        <w:rPr>
          <w:rFonts w:ascii="Arial" w:hAnsi="Arial" w:cs="Arial"/>
          <w:sz w:val="24"/>
          <w:szCs w:val="24"/>
        </w:rPr>
        <w:t xml:space="preserve"> </w:t>
      </w:r>
      <w:r w:rsidR="00B33B26" w:rsidRPr="003C6F0B">
        <w:rPr>
          <w:rFonts w:ascii="Arial" w:hAnsi="Arial" w:cs="Arial"/>
          <w:sz w:val="24"/>
          <w:szCs w:val="24"/>
        </w:rPr>
        <w:t>(required)</w:t>
      </w:r>
    </w:p>
    <w:p w14:paraId="51428578" w14:textId="295C5294" w:rsidR="00AC217B" w:rsidRPr="003C6F0B" w:rsidRDefault="00AC217B" w:rsidP="00264E29">
      <w:pPr>
        <w:pStyle w:val="Caption"/>
        <w:keepNext/>
        <w:rPr>
          <w:rFonts w:ascii="Arial" w:hAnsi="Arial" w:cs="Arial"/>
          <w:b/>
          <w:i w:val="0"/>
          <w:color w:val="auto"/>
          <w:sz w:val="24"/>
          <w:szCs w:val="24"/>
        </w:rPr>
      </w:pPr>
      <w:r w:rsidRPr="003C6F0B">
        <w:rPr>
          <w:rFonts w:ascii="Arial" w:hAnsi="Arial" w:cs="Arial"/>
          <w:b/>
          <w:i w:val="0"/>
          <w:color w:val="auto"/>
          <w:sz w:val="24"/>
          <w:szCs w:val="24"/>
        </w:rPr>
        <w:t xml:space="preserve">Table </w:t>
      </w:r>
      <w:r w:rsidRPr="003C6F0B">
        <w:rPr>
          <w:rFonts w:ascii="Arial" w:hAnsi="Arial" w:cs="Arial"/>
          <w:b/>
          <w:i w:val="0"/>
          <w:color w:val="auto"/>
          <w:sz w:val="24"/>
          <w:szCs w:val="24"/>
        </w:rPr>
        <w:fldChar w:fldCharType="begin"/>
      </w:r>
      <w:r w:rsidRPr="003C6F0B">
        <w:rPr>
          <w:rFonts w:ascii="Arial" w:hAnsi="Arial" w:cs="Arial"/>
          <w:b/>
          <w:i w:val="0"/>
          <w:color w:val="auto"/>
          <w:sz w:val="24"/>
          <w:szCs w:val="24"/>
        </w:rPr>
        <w:instrText xml:space="preserve"> SEQ Table \* ARABIC </w:instrText>
      </w:r>
      <w:r w:rsidRPr="003C6F0B">
        <w:rPr>
          <w:rFonts w:ascii="Arial" w:hAnsi="Arial" w:cs="Arial"/>
          <w:b/>
          <w:i w:val="0"/>
          <w:color w:val="auto"/>
          <w:sz w:val="24"/>
          <w:szCs w:val="24"/>
        </w:rPr>
        <w:fldChar w:fldCharType="separate"/>
      </w:r>
      <w:r w:rsidR="00954551" w:rsidRPr="003C6F0B">
        <w:rPr>
          <w:rFonts w:ascii="Arial" w:hAnsi="Arial" w:cs="Arial"/>
          <w:b/>
          <w:i w:val="0"/>
          <w:noProof/>
          <w:color w:val="auto"/>
          <w:sz w:val="24"/>
          <w:szCs w:val="24"/>
        </w:rPr>
        <w:t>3</w:t>
      </w:r>
      <w:r w:rsidRPr="003C6F0B">
        <w:rPr>
          <w:rFonts w:ascii="Arial" w:hAnsi="Arial" w:cs="Arial"/>
          <w:b/>
          <w:i w:val="0"/>
          <w:color w:val="auto"/>
          <w:sz w:val="24"/>
          <w:szCs w:val="24"/>
        </w:rPr>
        <w:fldChar w:fldCharType="end"/>
      </w:r>
      <w:r w:rsidRPr="003C6F0B">
        <w:rPr>
          <w:rFonts w:ascii="Arial" w:hAnsi="Arial" w:cs="Arial"/>
          <w:b/>
          <w:i w:val="0"/>
          <w:color w:val="auto"/>
          <w:sz w:val="24"/>
          <w:szCs w:val="24"/>
        </w:rPr>
        <w:t>: Schedule of Converting Conventional Buses to Zero-Emission Buses</w:t>
      </w:r>
      <w:r w:rsidR="003D649A" w:rsidRPr="003C6F0B">
        <w:rPr>
          <w:rFonts w:ascii="Arial" w:hAnsi="Arial" w:cs="Arial"/>
          <w:b/>
          <w:i w:val="0"/>
          <w:color w:val="auto"/>
          <w:sz w:val="24"/>
          <w:szCs w:val="24"/>
        </w:rPr>
        <w:t xml:space="preserve"> (required)</w:t>
      </w:r>
    </w:p>
    <w:tbl>
      <w:tblPr>
        <w:tblStyle w:val="TableGrid"/>
        <w:tblW w:w="5000" w:type="pct"/>
        <w:tblLook w:val="04A0" w:firstRow="1" w:lastRow="0" w:firstColumn="1" w:lastColumn="0" w:noHBand="0" w:noVBand="1"/>
        <w:tblCaption w:val="Schedule of Converting Conventional Buses to Zero-Emission Buses"/>
        <w:tblDescription w:val="This table is to provide bus information of converting conventional buses to zero-emission buses. This table includes mandatory information which includes timeline of converting conventional buses, number of buses, and bus types. "/>
      </w:tblPr>
      <w:tblGrid>
        <w:gridCol w:w="1494"/>
        <w:gridCol w:w="2766"/>
        <w:gridCol w:w="1994"/>
        <w:gridCol w:w="4438"/>
        <w:gridCol w:w="3698"/>
      </w:tblGrid>
      <w:tr w:rsidR="00261F28" w:rsidRPr="003C6F0B" w14:paraId="393AF8D1" w14:textId="77777777" w:rsidTr="00E47ED1">
        <w:trPr>
          <w:trHeight w:val="576"/>
        </w:trPr>
        <w:tc>
          <w:tcPr>
            <w:tcW w:w="519" w:type="pct"/>
          </w:tcPr>
          <w:p w14:paraId="3C7130D9"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Timeline</w:t>
            </w:r>
          </w:p>
          <w:p w14:paraId="5D6BC168"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(Year)</w:t>
            </w:r>
          </w:p>
        </w:tc>
        <w:tc>
          <w:tcPr>
            <w:tcW w:w="961" w:type="pct"/>
          </w:tcPr>
          <w:p w14:paraId="09E7A50D"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Number of Buses</w:t>
            </w:r>
          </w:p>
        </w:tc>
        <w:tc>
          <w:tcPr>
            <w:tcW w:w="693" w:type="pct"/>
          </w:tcPr>
          <w:p w14:paraId="16B39747"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Bus Type(s)</w:t>
            </w:r>
          </w:p>
        </w:tc>
        <w:tc>
          <w:tcPr>
            <w:tcW w:w="1542" w:type="pct"/>
          </w:tcPr>
          <w:p w14:paraId="02BF3113"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Removed Propulsion System</w:t>
            </w:r>
          </w:p>
        </w:tc>
        <w:tc>
          <w:tcPr>
            <w:tcW w:w="1286" w:type="pct"/>
          </w:tcPr>
          <w:p w14:paraId="7BCA54CE" w14:textId="77777777" w:rsidR="00261F28" w:rsidRPr="003C6F0B" w:rsidRDefault="00261F28" w:rsidP="00634A4E">
            <w:pPr>
              <w:pStyle w:val="ListParagraph"/>
              <w:ind w:left="0"/>
              <w:jc w:val="center"/>
              <w:rPr>
                <w:rFonts w:ascii="Arial" w:hAnsi="Arial" w:cs="Arial"/>
                <w:b/>
                <w:sz w:val="24"/>
                <w:szCs w:val="24"/>
              </w:rPr>
            </w:pPr>
            <w:r w:rsidRPr="003C6F0B">
              <w:rPr>
                <w:rFonts w:ascii="Arial" w:hAnsi="Arial" w:cs="Arial"/>
                <w:b/>
                <w:sz w:val="24"/>
                <w:szCs w:val="24"/>
              </w:rPr>
              <w:t>New Propulsion System</w:t>
            </w:r>
          </w:p>
        </w:tc>
      </w:tr>
      <w:tr w:rsidR="00261F28" w:rsidRPr="003C6F0B" w14:paraId="228CEE93" w14:textId="77777777" w:rsidTr="00E47ED1">
        <w:trPr>
          <w:trHeight w:val="576"/>
        </w:trPr>
        <w:tc>
          <w:tcPr>
            <w:tcW w:w="519" w:type="pct"/>
          </w:tcPr>
          <w:p w14:paraId="26682CC4" w14:textId="77777777" w:rsidR="00261F28" w:rsidRPr="003C6F0B" w:rsidRDefault="00261F28" w:rsidP="007D0C61">
            <w:pPr>
              <w:pStyle w:val="ListParagraph"/>
              <w:ind w:left="0"/>
              <w:rPr>
                <w:rFonts w:ascii="Arial" w:hAnsi="Arial" w:cs="Arial"/>
                <w:sz w:val="24"/>
                <w:szCs w:val="24"/>
              </w:rPr>
            </w:pPr>
          </w:p>
        </w:tc>
        <w:tc>
          <w:tcPr>
            <w:tcW w:w="961" w:type="pct"/>
          </w:tcPr>
          <w:p w14:paraId="058A0F95" w14:textId="77777777" w:rsidR="00261F28" w:rsidRPr="003C6F0B" w:rsidRDefault="00261F28" w:rsidP="007D0C61">
            <w:pPr>
              <w:pStyle w:val="ListParagraph"/>
              <w:ind w:left="0"/>
              <w:rPr>
                <w:rFonts w:ascii="Arial" w:hAnsi="Arial" w:cs="Arial"/>
                <w:sz w:val="24"/>
                <w:szCs w:val="24"/>
              </w:rPr>
            </w:pPr>
          </w:p>
        </w:tc>
        <w:tc>
          <w:tcPr>
            <w:tcW w:w="693" w:type="pct"/>
          </w:tcPr>
          <w:p w14:paraId="1C847955" w14:textId="77777777" w:rsidR="00261F28" w:rsidRPr="003C6F0B" w:rsidRDefault="00261F28" w:rsidP="007D0C61">
            <w:pPr>
              <w:pStyle w:val="ListParagraph"/>
              <w:ind w:left="0"/>
              <w:rPr>
                <w:rFonts w:ascii="Arial" w:hAnsi="Arial" w:cs="Arial"/>
                <w:sz w:val="24"/>
                <w:szCs w:val="24"/>
              </w:rPr>
            </w:pPr>
          </w:p>
        </w:tc>
        <w:tc>
          <w:tcPr>
            <w:tcW w:w="1542" w:type="pct"/>
          </w:tcPr>
          <w:p w14:paraId="212F802E" w14:textId="77777777" w:rsidR="00261F28" w:rsidRPr="003C6F0B" w:rsidRDefault="00261F28" w:rsidP="007D0C61">
            <w:pPr>
              <w:pStyle w:val="ListParagraph"/>
              <w:ind w:left="0"/>
              <w:rPr>
                <w:rFonts w:ascii="Arial" w:hAnsi="Arial" w:cs="Arial"/>
                <w:sz w:val="24"/>
                <w:szCs w:val="24"/>
              </w:rPr>
            </w:pPr>
          </w:p>
        </w:tc>
        <w:tc>
          <w:tcPr>
            <w:tcW w:w="1286" w:type="pct"/>
          </w:tcPr>
          <w:p w14:paraId="3655376F" w14:textId="77777777" w:rsidR="00261F28" w:rsidRPr="003C6F0B" w:rsidRDefault="00261F28" w:rsidP="007D0C61">
            <w:pPr>
              <w:pStyle w:val="ListParagraph"/>
              <w:ind w:left="0"/>
              <w:rPr>
                <w:rFonts w:ascii="Arial" w:hAnsi="Arial" w:cs="Arial"/>
                <w:sz w:val="24"/>
                <w:szCs w:val="24"/>
              </w:rPr>
            </w:pPr>
          </w:p>
        </w:tc>
      </w:tr>
    </w:tbl>
    <w:p w14:paraId="1028E7C6" w14:textId="77777777" w:rsidR="00186D12" w:rsidRPr="003C6F0B" w:rsidRDefault="00186D12" w:rsidP="002B7E77">
      <w:pPr>
        <w:pStyle w:val="Caption"/>
        <w:keepNext/>
        <w:rPr>
          <w:rFonts w:ascii="Arial" w:hAnsi="Arial" w:cs="Arial"/>
          <w:b/>
          <w:i w:val="0"/>
          <w:color w:val="auto"/>
          <w:sz w:val="24"/>
          <w:szCs w:val="24"/>
        </w:rPr>
      </w:pPr>
      <w:r w:rsidRPr="003C6F0B">
        <w:rPr>
          <w:rFonts w:ascii="Arial" w:hAnsi="Arial" w:cs="Arial"/>
          <w:b/>
          <w:i w:val="0"/>
          <w:color w:val="auto"/>
          <w:sz w:val="24"/>
          <w:szCs w:val="24"/>
        </w:rPr>
        <w:br w:type="page"/>
      </w:r>
    </w:p>
    <w:p w14:paraId="5409B084" w14:textId="771DF564" w:rsidR="00D85AF6" w:rsidRPr="003C6F0B" w:rsidRDefault="00D85AF6" w:rsidP="008306EB">
      <w:pPr>
        <w:pStyle w:val="ListParagraph"/>
        <w:ind w:left="0"/>
        <w:rPr>
          <w:rFonts w:ascii="Arial" w:hAnsi="Arial" w:cs="Arial"/>
          <w:sz w:val="24"/>
          <w:szCs w:val="24"/>
        </w:rPr>
      </w:pPr>
      <w:r w:rsidRPr="003C6F0B">
        <w:rPr>
          <w:rFonts w:ascii="Arial" w:hAnsi="Arial" w:cs="Arial"/>
          <w:sz w:val="24"/>
          <w:szCs w:val="24"/>
        </w:rPr>
        <w:lastRenderedPageBreak/>
        <w:t>Example</w:t>
      </w:r>
      <w:r w:rsidR="009C3BD6" w:rsidRPr="003C6F0B">
        <w:rPr>
          <w:rFonts w:ascii="Arial" w:hAnsi="Arial" w:cs="Arial"/>
          <w:sz w:val="24"/>
          <w:szCs w:val="24"/>
        </w:rPr>
        <w:t xml:space="preserve"> </w:t>
      </w:r>
      <w:r w:rsidR="00852A66" w:rsidRPr="003C6F0B">
        <w:rPr>
          <w:rFonts w:ascii="Arial" w:hAnsi="Arial" w:cs="Arial"/>
          <w:sz w:val="24"/>
          <w:szCs w:val="24"/>
        </w:rPr>
        <w:t>6</w:t>
      </w:r>
      <w:r w:rsidRPr="003C6F0B">
        <w:rPr>
          <w:rFonts w:ascii="Arial" w:hAnsi="Arial" w:cs="Arial"/>
          <w:sz w:val="24"/>
          <w:szCs w:val="24"/>
        </w:rPr>
        <w:t xml:space="preserve">: </w:t>
      </w:r>
      <w:r w:rsidR="008D1671" w:rsidRPr="003C6F0B">
        <w:rPr>
          <w:rFonts w:ascii="Arial" w:hAnsi="Arial" w:cs="Arial"/>
          <w:sz w:val="24"/>
          <w:szCs w:val="24"/>
        </w:rPr>
        <w:t xml:space="preserve">Two examples </w:t>
      </w:r>
      <w:r w:rsidR="00DF3AEF" w:rsidRPr="003C6F0B">
        <w:rPr>
          <w:rFonts w:ascii="Arial" w:hAnsi="Arial" w:cs="Arial"/>
          <w:sz w:val="24"/>
          <w:szCs w:val="24"/>
        </w:rPr>
        <w:t xml:space="preserve">about bus conversion </w:t>
      </w:r>
      <w:r w:rsidR="008D1671" w:rsidRPr="003C6F0B">
        <w:rPr>
          <w:rFonts w:ascii="Arial" w:hAnsi="Arial" w:cs="Arial"/>
          <w:sz w:val="24"/>
          <w:szCs w:val="24"/>
        </w:rPr>
        <w:t xml:space="preserve">are provided here. </w:t>
      </w:r>
      <w:r w:rsidR="00C57349" w:rsidRPr="003C6F0B">
        <w:rPr>
          <w:rFonts w:ascii="Arial" w:hAnsi="Arial" w:cs="Arial"/>
          <w:sz w:val="24"/>
          <w:szCs w:val="24"/>
        </w:rPr>
        <w:t xml:space="preserve">The </w:t>
      </w:r>
      <w:r w:rsidR="00E318B2" w:rsidRPr="003C6F0B">
        <w:rPr>
          <w:rFonts w:ascii="Arial" w:hAnsi="Arial" w:cs="Arial"/>
          <w:sz w:val="24"/>
          <w:szCs w:val="24"/>
        </w:rPr>
        <w:t>t</w:t>
      </w:r>
      <w:r w:rsidR="00B26C1A" w:rsidRPr="003C6F0B">
        <w:rPr>
          <w:rFonts w:ascii="Arial" w:hAnsi="Arial" w:cs="Arial"/>
          <w:sz w:val="24"/>
          <w:szCs w:val="24"/>
        </w:rPr>
        <w:t>op screenshot shows</w:t>
      </w:r>
      <w:r w:rsidR="00ED08D0" w:rsidRPr="003C6F0B">
        <w:rPr>
          <w:rFonts w:ascii="Arial" w:hAnsi="Arial" w:cs="Arial"/>
          <w:sz w:val="24"/>
          <w:szCs w:val="24"/>
        </w:rPr>
        <w:t xml:space="preserve"> the</w:t>
      </w:r>
      <w:r w:rsidR="00B26C1A" w:rsidRPr="003C6F0B">
        <w:rPr>
          <w:rFonts w:ascii="Arial" w:hAnsi="Arial" w:cs="Arial"/>
          <w:sz w:val="24"/>
          <w:szCs w:val="24"/>
        </w:rPr>
        <w:t xml:space="preserve"> </w:t>
      </w:r>
      <w:r w:rsidR="007255AE" w:rsidRPr="003C6F0B">
        <w:rPr>
          <w:rFonts w:ascii="Arial" w:hAnsi="Arial" w:cs="Arial"/>
          <w:sz w:val="24"/>
          <w:szCs w:val="24"/>
        </w:rPr>
        <w:t>Los Angeles County Metropolitan Transportation Authority</w:t>
      </w:r>
      <w:r w:rsidR="00985B02" w:rsidRPr="003C6F0B">
        <w:rPr>
          <w:rFonts w:ascii="Arial" w:hAnsi="Arial" w:cs="Arial"/>
          <w:sz w:val="24"/>
          <w:szCs w:val="24"/>
        </w:rPr>
        <w:t>’s</w:t>
      </w:r>
      <w:r w:rsidR="0069566B" w:rsidRPr="003C6F0B">
        <w:rPr>
          <w:rStyle w:val="FootnoteReference"/>
          <w:rFonts w:ascii="Arial" w:hAnsi="Arial" w:cs="Arial"/>
          <w:sz w:val="24"/>
          <w:szCs w:val="24"/>
        </w:rPr>
        <w:footnoteReference w:id="14"/>
      </w:r>
      <w:r w:rsidR="007255AE" w:rsidRPr="003C6F0B">
        <w:rPr>
          <w:rFonts w:ascii="Arial" w:hAnsi="Arial" w:cs="Arial"/>
          <w:sz w:val="24"/>
          <w:szCs w:val="24"/>
        </w:rPr>
        <w:t xml:space="preserve"> </w:t>
      </w:r>
      <w:r w:rsidR="00D7771B" w:rsidRPr="003C6F0B">
        <w:rPr>
          <w:rFonts w:ascii="Arial" w:hAnsi="Arial" w:cs="Arial"/>
          <w:sz w:val="24"/>
          <w:szCs w:val="24"/>
        </w:rPr>
        <w:t xml:space="preserve">explanation </w:t>
      </w:r>
      <w:r w:rsidR="00DF3AEF" w:rsidRPr="003C6F0B">
        <w:rPr>
          <w:rFonts w:ascii="Arial" w:hAnsi="Arial" w:cs="Arial"/>
          <w:sz w:val="24"/>
          <w:szCs w:val="24"/>
        </w:rPr>
        <w:t xml:space="preserve">on </w:t>
      </w:r>
      <w:r w:rsidR="004A6AEB" w:rsidRPr="003C6F0B">
        <w:rPr>
          <w:rFonts w:ascii="Arial" w:hAnsi="Arial" w:cs="Arial"/>
          <w:sz w:val="24"/>
          <w:szCs w:val="24"/>
        </w:rPr>
        <w:t>why the</w:t>
      </w:r>
      <w:r w:rsidR="003C7088" w:rsidRPr="003C6F0B">
        <w:rPr>
          <w:rFonts w:ascii="Arial" w:hAnsi="Arial" w:cs="Arial"/>
          <w:sz w:val="24"/>
          <w:szCs w:val="24"/>
        </w:rPr>
        <w:t xml:space="preserve"> conversion option </w:t>
      </w:r>
      <w:r w:rsidR="004A6AEB" w:rsidRPr="003C6F0B">
        <w:rPr>
          <w:rFonts w:ascii="Arial" w:hAnsi="Arial" w:cs="Arial"/>
          <w:sz w:val="24"/>
          <w:szCs w:val="24"/>
        </w:rPr>
        <w:t xml:space="preserve">is considered in their Plan </w:t>
      </w:r>
      <w:r w:rsidR="003C7088" w:rsidRPr="003C6F0B">
        <w:rPr>
          <w:rFonts w:ascii="Arial" w:hAnsi="Arial" w:cs="Arial"/>
          <w:sz w:val="24"/>
          <w:szCs w:val="24"/>
        </w:rPr>
        <w:t xml:space="preserve">and the </w:t>
      </w:r>
      <w:r w:rsidR="00B26C1A" w:rsidRPr="003C6F0B">
        <w:rPr>
          <w:rFonts w:ascii="Arial" w:hAnsi="Arial" w:cs="Arial"/>
          <w:sz w:val="24"/>
          <w:szCs w:val="24"/>
        </w:rPr>
        <w:t xml:space="preserve">provided conversion </w:t>
      </w:r>
      <w:r w:rsidR="003C7088" w:rsidRPr="003C6F0B">
        <w:rPr>
          <w:rFonts w:ascii="Arial" w:hAnsi="Arial" w:cs="Arial"/>
          <w:sz w:val="24"/>
          <w:szCs w:val="24"/>
        </w:rPr>
        <w:t>s</w:t>
      </w:r>
      <w:r w:rsidR="00327EB1" w:rsidRPr="003C6F0B">
        <w:rPr>
          <w:rFonts w:ascii="Arial" w:hAnsi="Arial" w:cs="Arial"/>
          <w:sz w:val="24"/>
          <w:szCs w:val="24"/>
        </w:rPr>
        <w:t>chedule</w:t>
      </w:r>
      <w:r w:rsidR="00D50153" w:rsidRPr="003C6F0B">
        <w:rPr>
          <w:rFonts w:ascii="Arial" w:hAnsi="Arial" w:cs="Arial"/>
          <w:sz w:val="24"/>
          <w:szCs w:val="24"/>
        </w:rPr>
        <w:t>.</w:t>
      </w:r>
      <w:r w:rsidR="00B61FFD" w:rsidRPr="003C6F0B">
        <w:rPr>
          <w:rFonts w:ascii="Arial" w:hAnsi="Arial" w:cs="Arial"/>
          <w:sz w:val="24"/>
          <w:szCs w:val="24"/>
        </w:rPr>
        <w:t xml:space="preserve"> </w:t>
      </w:r>
      <w:r w:rsidR="00D50153" w:rsidRPr="003C6F0B">
        <w:rPr>
          <w:rFonts w:ascii="Arial" w:hAnsi="Arial" w:cs="Arial"/>
          <w:sz w:val="24"/>
          <w:szCs w:val="24"/>
        </w:rPr>
        <w:t>T</w:t>
      </w:r>
      <w:r w:rsidR="007A15C3" w:rsidRPr="003C6F0B">
        <w:rPr>
          <w:rFonts w:ascii="Arial" w:hAnsi="Arial" w:cs="Arial"/>
          <w:sz w:val="24"/>
          <w:szCs w:val="24"/>
        </w:rPr>
        <w:t xml:space="preserve">he bottom </w:t>
      </w:r>
      <w:r w:rsidR="00D50153" w:rsidRPr="003C6F0B">
        <w:rPr>
          <w:rFonts w:ascii="Arial" w:hAnsi="Arial" w:cs="Arial"/>
          <w:sz w:val="24"/>
          <w:szCs w:val="24"/>
        </w:rPr>
        <w:t>screen</w:t>
      </w:r>
      <w:r w:rsidR="007A15C3" w:rsidRPr="003C6F0B">
        <w:rPr>
          <w:rFonts w:ascii="Arial" w:hAnsi="Arial" w:cs="Arial"/>
          <w:sz w:val="24"/>
          <w:szCs w:val="24"/>
        </w:rPr>
        <w:t>shot shows</w:t>
      </w:r>
      <w:r w:rsidR="005D5AA8" w:rsidRPr="003C6F0B">
        <w:rPr>
          <w:rFonts w:ascii="Arial" w:hAnsi="Arial" w:cs="Arial"/>
          <w:sz w:val="24"/>
          <w:szCs w:val="24"/>
        </w:rPr>
        <w:t xml:space="preserve"> the </w:t>
      </w:r>
      <w:proofErr w:type="spellStart"/>
      <w:r w:rsidR="005D5AA8" w:rsidRPr="003C6F0B">
        <w:rPr>
          <w:rFonts w:ascii="Arial" w:hAnsi="Arial" w:cs="Arial"/>
          <w:sz w:val="24"/>
          <w:szCs w:val="24"/>
        </w:rPr>
        <w:t>Omnitrans</w:t>
      </w:r>
      <w:proofErr w:type="spellEnd"/>
      <w:r w:rsidR="004B76FC" w:rsidRPr="003C6F0B">
        <w:rPr>
          <w:rFonts w:ascii="Arial" w:hAnsi="Arial" w:cs="Arial"/>
          <w:sz w:val="24"/>
          <w:szCs w:val="24"/>
        </w:rPr>
        <w:t>’</w:t>
      </w:r>
      <w:r w:rsidR="00B859ED" w:rsidRPr="003C6F0B">
        <w:rPr>
          <w:rStyle w:val="FootnoteReference"/>
          <w:rFonts w:ascii="Arial" w:hAnsi="Arial" w:cs="Arial"/>
          <w:sz w:val="24"/>
          <w:szCs w:val="24"/>
        </w:rPr>
        <w:footnoteReference w:id="15"/>
      </w:r>
      <w:r w:rsidR="005D5AA8" w:rsidRPr="003C6F0B">
        <w:rPr>
          <w:rFonts w:ascii="Arial" w:hAnsi="Arial" w:cs="Arial"/>
          <w:sz w:val="24"/>
          <w:szCs w:val="24"/>
        </w:rPr>
        <w:t xml:space="preserve"> </w:t>
      </w:r>
      <w:r w:rsidR="00B859ED" w:rsidRPr="003C6F0B">
        <w:rPr>
          <w:rFonts w:ascii="Arial" w:hAnsi="Arial" w:cs="Arial"/>
          <w:sz w:val="24"/>
          <w:szCs w:val="24"/>
        </w:rPr>
        <w:t>language indicating the conversion option is not considered a</w:t>
      </w:r>
      <w:r w:rsidR="00FB1B7B" w:rsidRPr="003C6F0B">
        <w:rPr>
          <w:rFonts w:ascii="Arial" w:hAnsi="Arial" w:cs="Arial"/>
          <w:sz w:val="24"/>
          <w:szCs w:val="24"/>
        </w:rPr>
        <w:t xml:space="preserve">t the time of planning.  </w:t>
      </w:r>
    </w:p>
    <w:p w14:paraId="60684F82" w14:textId="7E316D0F" w:rsidR="00D6626A" w:rsidRPr="003C6F0B" w:rsidRDefault="00E47C32" w:rsidP="00C95F86">
      <w:pPr>
        <w:rPr>
          <w:rFonts w:ascii="Arial" w:hAnsi="Arial" w:cs="Arial"/>
          <w:b/>
          <w:sz w:val="24"/>
          <w:szCs w:val="24"/>
        </w:rPr>
      </w:pPr>
      <w:r w:rsidRPr="003C6F0B">
        <w:rPr>
          <w:rFonts w:ascii="Arial" w:hAnsi="Arial" w:cs="Arial"/>
          <w:noProof/>
          <w:sz w:val="24"/>
          <w:szCs w:val="24"/>
        </w:rPr>
        <w:drawing>
          <wp:anchor distT="0" distB="0" distL="114300" distR="114300" simplePos="0" relativeHeight="251649536" behindDoc="0" locked="0" layoutInCell="1" allowOverlap="1" wp14:anchorId="5769F7FE" wp14:editId="1D8FB4C4">
            <wp:simplePos x="0" y="0"/>
            <wp:positionH relativeFrom="margin">
              <wp:align>center</wp:align>
            </wp:positionH>
            <wp:positionV relativeFrom="paragraph">
              <wp:posOffset>3190958</wp:posOffset>
            </wp:positionV>
            <wp:extent cx="7233920" cy="959485"/>
            <wp:effectExtent l="114300" t="114300" r="100330" b="1454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33920" cy="959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C6F0B">
        <w:rPr>
          <w:rFonts w:ascii="Arial" w:hAnsi="Arial" w:cs="Arial"/>
          <w:noProof/>
          <w:sz w:val="24"/>
          <w:szCs w:val="24"/>
        </w:rPr>
        <w:drawing>
          <wp:anchor distT="0" distB="0" distL="114300" distR="114300" simplePos="0" relativeHeight="251648512" behindDoc="0" locked="0" layoutInCell="1" allowOverlap="1" wp14:anchorId="041899D7" wp14:editId="37DC3658">
            <wp:simplePos x="0" y="0"/>
            <wp:positionH relativeFrom="margin">
              <wp:align>center</wp:align>
            </wp:positionH>
            <wp:positionV relativeFrom="paragraph">
              <wp:posOffset>244089</wp:posOffset>
            </wp:positionV>
            <wp:extent cx="7710170" cy="2641600"/>
            <wp:effectExtent l="133350" t="133350" r="138430" b="15875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0170" cy="264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B1B7B" w:rsidRPr="003C6F0B">
        <w:rPr>
          <w:rFonts w:ascii="Arial" w:hAnsi="Arial" w:cs="Arial"/>
          <w:b/>
          <w:sz w:val="24"/>
          <w:szCs w:val="24"/>
        </w:rPr>
        <w:br w:type="page"/>
      </w:r>
      <w:r w:rsidR="00F50DB6" w:rsidRPr="003C6F0B">
        <w:rPr>
          <w:rFonts w:ascii="Arial" w:hAnsi="Arial" w:cs="Arial"/>
          <w:b/>
          <w:sz w:val="24"/>
          <w:szCs w:val="24"/>
        </w:rPr>
        <w:lastRenderedPageBreak/>
        <w:t>Section E</w:t>
      </w:r>
      <w:r w:rsidR="005E6208" w:rsidRPr="003C6F0B">
        <w:rPr>
          <w:rFonts w:ascii="Arial" w:hAnsi="Arial" w:cs="Arial"/>
          <w:b/>
          <w:sz w:val="24"/>
          <w:szCs w:val="24"/>
        </w:rPr>
        <w:t xml:space="preserve">: </w:t>
      </w:r>
      <w:r w:rsidR="00060F74" w:rsidRPr="003C6F0B">
        <w:rPr>
          <w:rFonts w:ascii="Arial" w:hAnsi="Arial" w:cs="Arial"/>
          <w:b/>
          <w:sz w:val="24"/>
          <w:szCs w:val="24"/>
        </w:rPr>
        <w:t>Facilities and Infrastructure Modifications</w:t>
      </w:r>
      <w:r w:rsidR="007E026E" w:rsidRPr="003C6F0B">
        <w:rPr>
          <w:rFonts w:ascii="Arial" w:hAnsi="Arial" w:cs="Arial"/>
          <w:b/>
          <w:sz w:val="24"/>
          <w:szCs w:val="24"/>
        </w:rPr>
        <w:t xml:space="preserve"> </w:t>
      </w:r>
    </w:p>
    <w:p w14:paraId="1CBF0F1C" w14:textId="51681B4C" w:rsidR="000061A4" w:rsidRPr="003C6F0B" w:rsidRDefault="00D6626A" w:rsidP="00F248F9">
      <w:pPr>
        <w:pStyle w:val="ListParagraph"/>
        <w:numPr>
          <w:ilvl w:val="0"/>
          <w:numId w:val="4"/>
        </w:numPr>
        <w:rPr>
          <w:rFonts w:ascii="Arial" w:hAnsi="Arial" w:cs="Arial"/>
          <w:sz w:val="24"/>
          <w:szCs w:val="24"/>
        </w:rPr>
      </w:pPr>
      <w:r w:rsidRPr="003C6F0B">
        <w:rPr>
          <w:rFonts w:ascii="Arial" w:hAnsi="Arial" w:cs="Arial"/>
          <w:sz w:val="24"/>
          <w:szCs w:val="24"/>
        </w:rPr>
        <w:t xml:space="preserve">Please </w:t>
      </w:r>
      <w:r w:rsidR="00547AB4" w:rsidRPr="003C6F0B">
        <w:rPr>
          <w:rFonts w:ascii="Arial" w:hAnsi="Arial" w:cs="Arial"/>
          <w:sz w:val="24"/>
          <w:szCs w:val="24"/>
        </w:rPr>
        <w:t>complete</w:t>
      </w:r>
      <w:r w:rsidRPr="003C6F0B">
        <w:rPr>
          <w:rFonts w:ascii="Arial" w:hAnsi="Arial" w:cs="Arial"/>
          <w:sz w:val="24"/>
          <w:szCs w:val="24"/>
        </w:rPr>
        <w:t xml:space="preserve"> </w:t>
      </w:r>
      <w:r w:rsidR="002B0D68" w:rsidRPr="003C6F0B">
        <w:rPr>
          <w:rFonts w:ascii="Arial" w:hAnsi="Arial" w:cs="Arial"/>
          <w:sz w:val="24"/>
          <w:szCs w:val="24"/>
        </w:rPr>
        <w:t xml:space="preserve">Table </w:t>
      </w:r>
      <w:r w:rsidR="009A00C1" w:rsidRPr="003C6F0B">
        <w:rPr>
          <w:rFonts w:ascii="Arial" w:hAnsi="Arial" w:cs="Arial"/>
          <w:sz w:val="24"/>
          <w:szCs w:val="24"/>
        </w:rPr>
        <w:t xml:space="preserve">4 </w:t>
      </w:r>
      <w:r w:rsidRPr="003C6F0B">
        <w:rPr>
          <w:rFonts w:ascii="Arial" w:hAnsi="Arial" w:cs="Arial"/>
          <w:sz w:val="24"/>
          <w:szCs w:val="24"/>
        </w:rPr>
        <w:t>with names</w:t>
      </w:r>
      <w:r w:rsidR="00766C78" w:rsidRPr="003C6F0B">
        <w:rPr>
          <w:rFonts w:ascii="Arial" w:hAnsi="Arial" w:cs="Arial"/>
          <w:sz w:val="24"/>
          <w:szCs w:val="24"/>
        </w:rPr>
        <w:t xml:space="preserve">, </w:t>
      </w:r>
      <w:r w:rsidRPr="003C6F0B">
        <w:rPr>
          <w:rFonts w:ascii="Arial" w:hAnsi="Arial" w:cs="Arial"/>
          <w:sz w:val="24"/>
          <w:szCs w:val="24"/>
        </w:rPr>
        <w:t>locations</w:t>
      </w:r>
      <w:r w:rsidR="00766C78" w:rsidRPr="003C6F0B">
        <w:rPr>
          <w:rFonts w:ascii="Arial" w:hAnsi="Arial" w:cs="Arial"/>
          <w:sz w:val="24"/>
          <w:szCs w:val="24"/>
        </w:rPr>
        <w:t>, and main functions</w:t>
      </w:r>
      <w:r w:rsidRPr="003C6F0B">
        <w:rPr>
          <w:rFonts w:ascii="Arial" w:hAnsi="Arial" w:cs="Arial"/>
          <w:sz w:val="24"/>
          <w:szCs w:val="24"/>
        </w:rPr>
        <w:t xml:space="preserve"> of </w:t>
      </w:r>
      <w:r w:rsidR="00EC6DC4" w:rsidRPr="003C6F0B">
        <w:rPr>
          <w:rFonts w:ascii="Arial" w:hAnsi="Arial" w:cs="Arial"/>
          <w:sz w:val="24"/>
          <w:szCs w:val="24"/>
        </w:rPr>
        <w:t xml:space="preserve">transit agency </w:t>
      </w:r>
      <w:r w:rsidRPr="003C6F0B">
        <w:rPr>
          <w:rFonts w:ascii="Arial" w:hAnsi="Arial" w:cs="Arial"/>
          <w:sz w:val="24"/>
          <w:szCs w:val="24"/>
        </w:rPr>
        <w:t xml:space="preserve">divisions </w:t>
      </w:r>
      <w:r w:rsidR="004A00EE" w:rsidRPr="003C6F0B">
        <w:rPr>
          <w:rFonts w:ascii="Arial" w:hAnsi="Arial" w:cs="Arial"/>
          <w:sz w:val="24"/>
          <w:szCs w:val="24"/>
        </w:rPr>
        <w:t xml:space="preserve">or facilities </w:t>
      </w:r>
      <w:r w:rsidR="00CF76A7" w:rsidRPr="003C6F0B">
        <w:rPr>
          <w:rFonts w:ascii="Arial" w:hAnsi="Arial" w:cs="Arial"/>
          <w:sz w:val="24"/>
          <w:szCs w:val="24"/>
        </w:rPr>
        <w:t xml:space="preserve">that would be </w:t>
      </w:r>
      <w:r w:rsidR="00EC6DC4" w:rsidRPr="003C6F0B">
        <w:rPr>
          <w:rFonts w:ascii="Arial" w:hAnsi="Arial" w:cs="Arial"/>
          <w:sz w:val="24"/>
          <w:szCs w:val="24"/>
        </w:rPr>
        <w:t xml:space="preserve">involved in </w:t>
      </w:r>
      <w:r w:rsidR="00CF19F6" w:rsidRPr="003C6F0B">
        <w:rPr>
          <w:rFonts w:ascii="Arial" w:hAnsi="Arial" w:cs="Arial"/>
          <w:sz w:val="24"/>
          <w:szCs w:val="24"/>
        </w:rPr>
        <w:t>deploy</w:t>
      </w:r>
      <w:r w:rsidR="00EC6DC4" w:rsidRPr="003C6F0B">
        <w:rPr>
          <w:rFonts w:ascii="Arial" w:hAnsi="Arial" w:cs="Arial"/>
          <w:sz w:val="24"/>
          <w:szCs w:val="24"/>
        </w:rPr>
        <w:t>ing</w:t>
      </w:r>
      <w:r w:rsidR="00F248F9" w:rsidRPr="003C6F0B">
        <w:rPr>
          <w:rFonts w:ascii="Arial" w:hAnsi="Arial" w:cs="Arial"/>
          <w:sz w:val="24"/>
          <w:szCs w:val="24"/>
        </w:rPr>
        <w:t xml:space="preserve"> and</w:t>
      </w:r>
      <w:r w:rsidR="00CF76A7" w:rsidRPr="003C6F0B">
        <w:rPr>
          <w:rFonts w:ascii="Arial" w:hAnsi="Arial" w:cs="Arial"/>
          <w:sz w:val="24"/>
          <w:szCs w:val="24"/>
        </w:rPr>
        <w:t xml:space="preserve"> maint</w:t>
      </w:r>
      <w:r w:rsidR="00F248F9" w:rsidRPr="003C6F0B">
        <w:rPr>
          <w:rFonts w:ascii="Arial" w:hAnsi="Arial" w:cs="Arial"/>
          <w:sz w:val="24"/>
          <w:szCs w:val="24"/>
        </w:rPr>
        <w:t>ain</w:t>
      </w:r>
      <w:r w:rsidR="00EC6DC4" w:rsidRPr="003C6F0B">
        <w:rPr>
          <w:rFonts w:ascii="Arial" w:hAnsi="Arial" w:cs="Arial"/>
          <w:sz w:val="24"/>
          <w:szCs w:val="24"/>
        </w:rPr>
        <w:t>ing</w:t>
      </w:r>
      <w:r w:rsidR="00CF76A7" w:rsidRPr="003C6F0B">
        <w:rPr>
          <w:rFonts w:ascii="Arial" w:hAnsi="Arial" w:cs="Arial"/>
          <w:sz w:val="24"/>
          <w:szCs w:val="24"/>
        </w:rPr>
        <w:t xml:space="preserve"> zero-emission buses</w:t>
      </w:r>
      <w:r w:rsidR="00766C78" w:rsidRPr="003C6F0B">
        <w:rPr>
          <w:rFonts w:ascii="Arial" w:hAnsi="Arial" w:cs="Arial"/>
          <w:sz w:val="24"/>
          <w:szCs w:val="24"/>
        </w:rPr>
        <w:t xml:space="preserve">. </w:t>
      </w:r>
      <w:r w:rsidR="007A2D7A" w:rsidRPr="003C6F0B">
        <w:rPr>
          <w:rFonts w:ascii="Arial" w:hAnsi="Arial" w:cs="Arial"/>
          <w:sz w:val="24"/>
          <w:szCs w:val="24"/>
        </w:rPr>
        <w:t>Please limit the facilities</w:t>
      </w:r>
      <w:r w:rsidR="00F248F9" w:rsidRPr="003C6F0B">
        <w:rPr>
          <w:rFonts w:ascii="Arial" w:hAnsi="Arial" w:cs="Arial"/>
          <w:sz w:val="24"/>
          <w:szCs w:val="24"/>
        </w:rPr>
        <w:t xml:space="preserve"> to</w:t>
      </w:r>
      <w:r w:rsidR="00766C78" w:rsidRPr="003C6F0B">
        <w:rPr>
          <w:rFonts w:ascii="Arial" w:hAnsi="Arial" w:cs="Arial"/>
          <w:sz w:val="24"/>
          <w:szCs w:val="24"/>
        </w:rPr>
        <w:t xml:space="preserve"> bus yard</w:t>
      </w:r>
      <w:r w:rsidR="00F248F9" w:rsidRPr="003C6F0B">
        <w:rPr>
          <w:rFonts w:ascii="Arial" w:hAnsi="Arial" w:cs="Arial"/>
          <w:sz w:val="24"/>
          <w:szCs w:val="24"/>
        </w:rPr>
        <w:t xml:space="preserve">s and facilities with </w:t>
      </w:r>
      <w:r w:rsidR="004A00EE" w:rsidRPr="003C6F0B">
        <w:rPr>
          <w:rFonts w:ascii="Arial" w:hAnsi="Arial" w:cs="Arial"/>
          <w:sz w:val="24"/>
          <w:szCs w:val="24"/>
        </w:rPr>
        <w:t xml:space="preserve">maintenance, fueling, </w:t>
      </w:r>
      <w:r w:rsidR="00F248F9" w:rsidRPr="003C6F0B">
        <w:rPr>
          <w:rFonts w:ascii="Arial" w:hAnsi="Arial" w:cs="Arial"/>
          <w:sz w:val="24"/>
          <w:szCs w:val="24"/>
        </w:rPr>
        <w:t>and</w:t>
      </w:r>
      <w:r w:rsidR="004A00EE" w:rsidRPr="003C6F0B">
        <w:rPr>
          <w:rFonts w:ascii="Arial" w:hAnsi="Arial" w:cs="Arial"/>
          <w:sz w:val="24"/>
          <w:szCs w:val="24"/>
        </w:rPr>
        <w:t xml:space="preserve"> charging</w:t>
      </w:r>
      <w:r w:rsidR="00766C78" w:rsidRPr="003C6F0B">
        <w:rPr>
          <w:rFonts w:ascii="Arial" w:hAnsi="Arial" w:cs="Arial"/>
          <w:sz w:val="24"/>
          <w:szCs w:val="24"/>
        </w:rPr>
        <w:t xml:space="preserve"> function</w:t>
      </w:r>
      <w:r w:rsidR="008D2764" w:rsidRPr="003C6F0B">
        <w:rPr>
          <w:rFonts w:ascii="Arial" w:hAnsi="Arial" w:cs="Arial"/>
          <w:sz w:val="24"/>
          <w:szCs w:val="24"/>
        </w:rPr>
        <w:t>s</w:t>
      </w:r>
      <w:r w:rsidR="002077D2" w:rsidRPr="003C6F0B">
        <w:rPr>
          <w:rFonts w:ascii="Arial" w:hAnsi="Arial" w:cs="Arial"/>
          <w:sz w:val="24"/>
          <w:szCs w:val="24"/>
        </w:rPr>
        <w:t>,</w:t>
      </w:r>
      <w:r w:rsidR="008D2764" w:rsidRPr="003C6F0B">
        <w:rPr>
          <w:rFonts w:ascii="Arial" w:hAnsi="Arial" w:cs="Arial"/>
          <w:sz w:val="24"/>
          <w:szCs w:val="24"/>
        </w:rPr>
        <w:t xml:space="preserve"> and exclude other </w:t>
      </w:r>
      <w:r w:rsidR="00766C78" w:rsidRPr="003C6F0B">
        <w:rPr>
          <w:rFonts w:ascii="Arial" w:hAnsi="Arial" w:cs="Arial"/>
          <w:sz w:val="24"/>
          <w:szCs w:val="24"/>
        </w:rPr>
        <w:t>operation</w:t>
      </w:r>
      <w:r w:rsidR="008D2764" w:rsidRPr="003C6F0B">
        <w:rPr>
          <w:rFonts w:ascii="Arial" w:hAnsi="Arial" w:cs="Arial"/>
          <w:sz w:val="24"/>
          <w:szCs w:val="24"/>
        </w:rPr>
        <w:t>al</w:t>
      </w:r>
      <w:r w:rsidR="00766C78" w:rsidRPr="003C6F0B">
        <w:rPr>
          <w:rFonts w:ascii="Arial" w:hAnsi="Arial" w:cs="Arial"/>
          <w:sz w:val="24"/>
          <w:szCs w:val="24"/>
        </w:rPr>
        <w:t xml:space="preserve"> functions</w:t>
      </w:r>
      <w:r w:rsidR="008D2764" w:rsidRPr="003C6F0B">
        <w:rPr>
          <w:rFonts w:ascii="Arial" w:hAnsi="Arial" w:cs="Arial"/>
          <w:sz w:val="24"/>
          <w:szCs w:val="24"/>
        </w:rPr>
        <w:t xml:space="preserve"> like </w:t>
      </w:r>
      <w:r w:rsidR="00766C78" w:rsidRPr="003C6F0B">
        <w:rPr>
          <w:rFonts w:ascii="Arial" w:hAnsi="Arial" w:cs="Arial"/>
          <w:sz w:val="24"/>
          <w:szCs w:val="24"/>
        </w:rPr>
        <w:t xml:space="preserve">training centers, </w:t>
      </w:r>
      <w:r w:rsidR="007A2D7A" w:rsidRPr="003C6F0B">
        <w:rPr>
          <w:rFonts w:ascii="Arial" w:hAnsi="Arial" w:cs="Arial"/>
          <w:sz w:val="24"/>
          <w:szCs w:val="24"/>
        </w:rPr>
        <w:t>information and trip planning offices</w:t>
      </w:r>
      <w:r w:rsidR="002077D2" w:rsidRPr="003C6F0B">
        <w:rPr>
          <w:rFonts w:ascii="Arial" w:hAnsi="Arial" w:cs="Arial"/>
          <w:sz w:val="24"/>
          <w:szCs w:val="24"/>
        </w:rPr>
        <w:t>, and</w:t>
      </w:r>
      <w:r w:rsidR="00766C78" w:rsidRPr="003C6F0B">
        <w:rPr>
          <w:rFonts w:ascii="Arial" w:hAnsi="Arial" w:cs="Arial"/>
          <w:sz w:val="24"/>
          <w:szCs w:val="24"/>
        </w:rPr>
        <w:t xml:space="preserve"> administrative buildings. </w:t>
      </w:r>
      <w:r w:rsidR="0089568A" w:rsidRPr="003C6F0B">
        <w:rPr>
          <w:rFonts w:ascii="Arial" w:hAnsi="Arial" w:cs="Arial"/>
          <w:sz w:val="24"/>
          <w:szCs w:val="24"/>
        </w:rPr>
        <w:t>Please identify which facility</w:t>
      </w:r>
      <w:r w:rsidR="00EC6DC4" w:rsidRPr="003C6F0B">
        <w:rPr>
          <w:rFonts w:ascii="Arial" w:hAnsi="Arial" w:cs="Arial"/>
          <w:sz w:val="24"/>
          <w:szCs w:val="24"/>
        </w:rPr>
        <w:t>(</w:t>
      </w:r>
      <w:proofErr w:type="spellStart"/>
      <w:r w:rsidR="00EC6DC4" w:rsidRPr="003C6F0B">
        <w:rPr>
          <w:rFonts w:ascii="Arial" w:hAnsi="Arial" w:cs="Arial"/>
          <w:sz w:val="24"/>
          <w:szCs w:val="24"/>
        </w:rPr>
        <w:t>ies</w:t>
      </w:r>
      <w:proofErr w:type="spellEnd"/>
      <w:r w:rsidR="00EC6DC4" w:rsidRPr="003C6F0B">
        <w:rPr>
          <w:rFonts w:ascii="Arial" w:hAnsi="Arial" w:cs="Arial"/>
          <w:sz w:val="24"/>
          <w:szCs w:val="24"/>
        </w:rPr>
        <w:t>)</w:t>
      </w:r>
      <w:r w:rsidR="0089568A" w:rsidRPr="003C6F0B">
        <w:rPr>
          <w:rFonts w:ascii="Arial" w:hAnsi="Arial" w:cs="Arial"/>
          <w:sz w:val="24"/>
          <w:szCs w:val="24"/>
        </w:rPr>
        <w:t xml:space="preserve"> require construction, infrastructure modifications, or upgrades to support your transit agency’s long-term transition to zero-emission technologies and the estimated timeline for such an upgrade</w:t>
      </w:r>
      <w:r w:rsidR="00EC6DC4" w:rsidRPr="003C6F0B">
        <w:rPr>
          <w:rFonts w:ascii="Arial" w:hAnsi="Arial" w:cs="Arial"/>
          <w:sz w:val="24"/>
          <w:szCs w:val="24"/>
        </w:rPr>
        <w:t>.</w:t>
      </w:r>
      <w:r w:rsidR="0089568A" w:rsidRPr="003C6F0B">
        <w:rPr>
          <w:rFonts w:ascii="Arial" w:hAnsi="Arial" w:cs="Arial"/>
          <w:sz w:val="24"/>
          <w:szCs w:val="24"/>
        </w:rPr>
        <w:t xml:space="preserve">  </w:t>
      </w:r>
      <w:r w:rsidR="004A00EE" w:rsidRPr="003C6F0B">
        <w:rPr>
          <w:rFonts w:ascii="Arial" w:hAnsi="Arial" w:cs="Arial"/>
          <w:sz w:val="24"/>
          <w:szCs w:val="24"/>
        </w:rPr>
        <w:t>Please</w:t>
      </w:r>
      <w:r w:rsidR="000079C5" w:rsidRPr="003C6F0B">
        <w:rPr>
          <w:rFonts w:ascii="Arial" w:hAnsi="Arial" w:cs="Arial"/>
          <w:sz w:val="24"/>
          <w:szCs w:val="24"/>
        </w:rPr>
        <w:t xml:space="preserve"> </w:t>
      </w:r>
      <w:r w:rsidR="004C43B0" w:rsidRPr="003C6F0B">
        <w:rPr>
          <w:rFonts w:ascii="Arial" w:hAnsi="Arial" w:cs="Arial"/>
          <w:sz w:val="24"/>
          <w:szCs w:val="24"/>
        </w:rPr>
        <w:t xml:space="preserve">also </w:t>
      </w:r>
      <w:r w:rsidR="004A00EE" w:rsidRPr="003C6F0B">
        <w:rPr>
          <w:rFonts w:ascii="Arial" w:hAnsi="Arial" w:cs="Arial"/>
          <w:sz w:val="24"/>
          <w:szCs w:val="24"/>
        </w:rPr>
        <w:t>specify</w:t>
      </w:r>
      <w:r w:rsidR="0077718C" w:rsidRPr="003C6F0B">
        <w:rPr>
          <w:rFonts w:ascii="Arial" w:hAnsi="Arial" w:cs="Arial"/>
          <w:sz w:val="24"/>
          <w:szCs w:val="24"/>
        </w:rPr>
        <w:t xml:space="preserve"> the</w:t>
      </w:r>
      <w:r w:rsidR="000079C5" w:rsidRPr="003C6F0B">
        <w:rPr>
          <w:rFonts w:ascii="Arial" w:hAnsi="Arial" w:cs="Arial"/>
          <w:sz w:val="24"/>
          <w:szCs w:val="24"/>
        </w:rPr>
        <w:t xml:space="preserve"> type</w:t>
      </w:r>
      <w:r w:rsidR="00D107A2" w:rsidRPr="003C6F0B">
        <w:rPr>
          <w:rFonts w:ascii="Arial" w:hAnsi="Arial" w:cs="Arial"/>
          <w:sz w:val="24"/>
          <w:szCs w:val="24"/>
        </w:rPr>
        <w:t>(</w:t>
      </w:r>
      <w:r w:rsidR="001C2296" w:rsidRPr="003C6F0B">
        <w:rPr>
          <w:rFonts w:ascii="Arial" w:hAnsi="Arial" w:cs="Arial"/>
          <w:sz w:val="24"/>
          <w:szCs w:val="24"/>
        </w:rPr>
        <w:t>s</w:t>
      </w:r>
      <w:r w:rsidR="00D107A2" w:rsidRPr="003C6F0B">
        <w:rPr>
          <w:rFonts w:ascii="Arial" w:hAnsi="Arial" w:cs="Arial"/>
          <w:sz w:val="24"/>
          <w:szCs w:val="24"/>
        </w:rPr>
        <w:t>)</w:t>
      </w:r>
      <w:r w:rsidR="000079C5" w:rsidRPr="003C6F0B">
        <w:rPr>
          <w:rFonts w:ascii="Arial" w:hAnsi="Arial" w:cs="Arial"/>
          <w:sz w:val="24"/>
          <w:szCs w:val="24"/>
        </w:rPr>
        <w:t xml:space="preserve"> of infrastructure </w:t>
      </w:r>
      <w:r w:rsidR="00217108" w:rsidRPr="003C6F0B">
        <w:rPr>
          <w:rFonts w:ascii="Arial" w:hAnsi="Arial" w:cs="Arial"/>
          <w:sz w:val="24"/>
          <w:szCs w:val="24"/>
        </w:rPr>
        <w:t xml:space="preserve">planned </w:t>
      </w:r>
      <w:r w:rsidR="00222B69" w:rsidRPr="003C6F0B">
        <w:rPr>
          <w:rFonts w:ascii="Arial" w:hAnsi="Arial" w:cs="Arial"/>
          <w:sz w:val="24"/>
          <w:szCs w:val="24"/>
        </w:rPr>
        <w:t>in each division</w:t>
      </w:r>
      <w:r w:rsidR="00BE4C6B" w:rsidRPr="003C6F0B">
        <w:rPr>
          <w:rFonts w:ascii="Arial" w:hAnsi="Arial" w:cs="Arial"/>
          <w:sz w:val="24"/>
          <w:szCs w:val="24"/>
        </w:rPr>
        <w:t xml:space="preserve"> or facility</w:t>
      </w:r>
      <w:r w:rsidR="00F24370" w:rsidRPr="003C6F0B">
        <w:rPr>
          <w:rFonts w:ascii="Arial" w:hAnsi="Arial" w:cs="Arial"/>
          <w:sz w:val="24"/>
          <w:szCs w:val="24"/>
        </w:rPr>
        <w:t xml:space="preserve"> and provide</w:t>
      </w:r>
      <w:r w:rsidR="00F248F9" w:rsidRPr="003C6F0B">
        <w:rPr>
          <w:rFonts w:ascii="Arial" w:hAnsi="Arial" w:cs="Arial"/>
          <w:sz w:val="24"/>
          <w:szCs w:val="24"/>
        </w:rPr>
        <w:t xml:space="preserve"> </w:t>
      </w:r>
      <w:r w:rsidR="00BE4C6B" w:rsidRPr="003C6F0B">
        <w:rPr>
          <w:rFonts w:ascii="Arial" w:hAnsi="Arial" w:cs="Arial"/>
          <w:sz w:val="24"/>
          <w:szCs w:val="24"/>
        </w:rPr>
        <w:t>the</w:t>
      </w:r>
      <w:r w:rsidR="00CF19F6" w:rsidRPr="003C6F0B">
        <w:rPr>
          <w:rFonts w:ascii="Arial" w:hAnsi="Arial" w:cs="Arial"/>
          <w:sz w:val="24"/>
          <w:szCs w:val="24"/>
        </w:rPr>
        <w:t>ir</w:t>
      </w:r>
      <w:r w:rsidR="00BE4C6B" w:rsidRPr="003C6F0B">
        <w:rPr>
          <w:rFonts w:ascii="Arial" w:hAnsi="Arial" w:cs="Arial"/>
          <w:sz w:val="24"/>
          <w:szCs w:val="24"/>
        </w:rPr>
        <w:t xml:space="preserve"> </w:t>
      </w:r>
      <w:r w:rsidR="00CF19F6" w:rsidRPr="003C6F0B">
        <w:rPr>
          <w:rFonts w:ascii="Arial" w:hAnsi="Arial" w:cs="Arial"/>
          <w:sz w:val="24"/>
          <w:szCs w:val="24"/>
        </w:rPr>
        <w:t>service capacities</w:t>
      </w:r>
      <w:r w:rsidR="00533927" w:rsidRPr="003C6F0B">
        <w:rPr>
          <w:rFonts w:ascii="Arial" w:hAnsi="Arial" w:cs="Arial"/>
          <w:sz w:val="24"/>
          <w:szCs w:val="24"/>
        </w:rPr>
        <w:t xml:space="preserve"> </w:t>
      </w:r>
      <w:r w:rsidR="00EC6DC4" w:rsidRPr="003C6F0B">
        <w:rPr>
          <w:rFonts w:ascii="Arial" w:hAnsi="Arial" w:cs="Arial"/>
          <w:sz w:val="24"/>
          <w:szCs w:val="24"/>
        </w:rPr>
        <w:t>(</w:t>
      </w:r>
      <w:r w:rsidR="00533927" w:rsidRPr="003C6F0B">
        <w:rPr>
          <w:rFonts w:ascii="Arial" w:hAnsi="Arial" w:cs="Arial"/>
          <w:sz w:val="24"/>
          <w:szCs w:val="24"/>
        </w:rPr>
        <w:t>e.g.</w:t>
      </w:r>
      <w:r w:rsidR="00452543" w:rsidRPr="003C6F0B">
        <w:rPr>
          <w:rFonts w:ascii="Arial" w:hAnsi="Arial" w:cs="Arial"/>
          <w:sz w:val="24"/>
          <w:szCs w:val="24"/>
        </w:rPr>
        <w:t>,</w:t>
      </w:r>
      <w:r w:rsidR="007A5008" w:rsidRPr="003C6F0B">
        <w:rPr>
          <w:rFonts w:ascii="Arial" w:hAnsi="Arial" w:cs="Arial"/>
          <w:sz w:val="24"/>
          <w:szCs w:val="24"/>
        </w:rPr>
        <w:t xml:space="preserve"> on</w:t>
      </w:r>
      <w:r w:rsidR="00452C37" w:rsidRPr="003C6F0B">
        <w:rPr>
          <w:rFonts w:ascii="Arial" w:hAnsi="Arial" w:cs="Arial"/>
          <w:sz w:val="24"/>
          <w:szCs w:val="24"/>
        </w:rPr>
        <w:noBreakHyphen/>
      </w:r>
      <w:r w:rsidR="007A5008" w:rsidRPr="003C6F0B">
        <w:rPr>
          <w:rFonts w:ascii="Arial" w:hAnsi="Arial" w:cs="Arial"/>
          <w:sz w:val="24"/>
          <w:szCs w:val="24"/>
        </w:rPr>
        <w:t>route high-power charging system</w:t>
      </w:r>
      <w:r w:rsidR="00EC6DC4" w:rsidRPr="003C6F0B">
        <w:rPr>
          <w:rFonts w:ascii="Arial" w:hAnsi="Arial" w:cs="Arial"/>
          <w:sz w:val="24"/>
          <w:szCs w:val="24"/>
        </w:rPr>
        <w:t>)</w:t>
      </w:r>
      <w:r w:rsidR="00081DF5" w:rsidRPr="003C6F0B">
        <w:rPr>
          <w:rFonts w:ascii="Arial" w:hAnsi="Arial" w:cs="Arial"/>
          <w:sz w:val="24"/>
          <w:szCs w:val="24"/>
        </w:rPr>
        <w:t xml:space="preserve"> to deploy</w:t>
      </w:r>
      <w:r w:rsidR="00217108" w:rsidRPr="003C6F0B">
        <w:rPr>
          <w:rFonts w:ascii="Arial" w:hAnsi="Arial" w:cs="Arial"/>
          <w:sz w:val="24"/>
          <w:szCs w:val="24"/>
        </w:rPr>
        <w:t xml:space="preserve"> </w:t>
      </w:r>
      <w:r w:rsidR="00081DF5" w:rsidRPr="003C6F0B">
        <w:rPr>
          <w:rFonts w:ascii="Arial" w:hAnsi="Arial" w:cs="Arial"/>
          <w:sz w:val="24"/>
          <w:szCs w:val="24"/>
        </w:rPr>
        <w:t>20 BEB</w:t>
      </w:r>
      <w:r w:rsidR="00F64C2F" w:rsidRPr="003C6F0B">
        <w:rPr>
          <w:rFonts w:ascii="Arial" w:hAnsi="Arial" w:cs="Arial"/>
          <w:sz w:val="24"/>
          <w:szCs w:val="24"/>
        </w:rPr>
        <w:t xml:space="preserve"> in 2025</w:t>
      </w:r>
      <w:r w:rsidR="00F037AD" w:rsidRPr="003C6F0B">
        <w:rPr>
          <w:rFonts w:ascii="Arial" w:hAnsi="Arial" w:cs="Arial"/>
          <w:sz w:val="24"/>
          <w:szCs w:val="24"/>
        </w:rPr>
        <w:t xml:space="preserve"> </w:t>
      </w:r>
      <w:r w:rsidR="00D107A2" w:rsidRPr="003C6F0B">
        <w:rPr>
          <w:rFonts w:ascii="Arial" w:hAnsi="Arial" w:cs="Arial"/>
          <w:sz w:val="24"/>
          <w:szCs w:val="24"/>
        </w:rPr>
        <w:t>(13 CCR § 2023.1(d)(1)(C))</w:t>
      </w:r>
      <w:r w:rsidR="00B231E6" w:rsidRPr="003C6F0B">
        <w:rPr>
          <w:rFonts w:ascii="Arial" w:hAnsi="Arial" w:cs="Arial"/>
          <w:sz w:val="24"/>
          <w:szCs w:val="24"/>
        </w:rPr>
        <w:t>.</w:t>
      </w:r>
      <w:r w:rsidR="001C2296" w:rsidRPr="003C6F0B">
        <w:rPr>
          <w:rFonts w:ascii="Arial" w:hAnsi="Arial" w:cs="Arial"/>
          <w:sz w:val="24"/>
          <w:szCs w:val="24"/>
        </w:rPr>
        <w:t xml:space="preserve"> </w:t>
      </w:r>
      <w:r w:rsidR="00921BEA" w:rsidRPr="003C6F0B">
        <w:rPr>
          <w:rFonts w:ascii="Arial" w:hAnsi="Arial" w:cs="Arial"/>
          <w:sz w:val="24"/>
          <w:szCs w:val="24"/>
        </w:rPr>
        <w:t>(required)</w:t>
      </w:r>
    </w:p>
    <w:p w14:paraId="673D50C3" w14:textId="0005B000" w:rsidR="00D96BA0" w:rsidRPr="003C6F0B" w:rsidRDefault="00D96BA0" w:rsidP="0070484F">
      <w:pPr>
        <w:pStyle w:val="Caption"/>
        <w:keepNext/>
        <w:spacing w:after="0"/>
        <w:rPr>
          <w:rFonts w:ascii="Arial" w:hAnsi="Arial" w:cs="Arial"/>
          <w:b/>
          <w:i w:val="0"/>
          <w:color w:val="auto"/>
          <w:sz w:val="24"/>
          <w:szCs w:val="24"/>
        </w:rPr>
      </w:pPr>
      <w:r w:rsidRPr="003C6F0B">
        <w:rPr>
          <w:rFonts w:ascii="Arial" w:hAnsi="Arial" w:cs="Arial"/>
          <w:b/>
          <w:i w:val="0"/>
          <w:color w:val="auto"/>
          <w:sz w:val="24"/>
          <w:szCs w:val="24"/>
        </w:rPr>
        <w:t xml:space="preserve">Table </w:t>
      </w:r>
      <w:r w:rsidR="00CD4B0D" w:rsidRPr="003C6F0B">
        <w:rPr>
          <w:rFonts w:ascii="Arial" w:hAnsi="Arial" w:cs="Arial"/>
          <w:b/>
          <w:i w:val="0"/>
          <w:color w:val="auto"/>
          <w:sz w:val="24"/>
          <w:szCs w:val="24"/>
        </w:rPr>
        <w:t>4</w:t>
      </w:r>
      <w:r w:rsidRPr="003C6F0B">
        <w:rPr>
          <w:rFonts w:ascii="Arial" w:hAnsi="Arial" w:cs="Arial"/>
          <w:b/>
          <w:i w:val="0"/>
          <w:color w:val="auto"/>
          <w:sz w:val="24"/>
          <w:szCs w:val="24"/>
        </w:rPr>
        <w:t>: Facilities Information and Construction Timeline</w:t>
      </w:r>
      <w:r w:rsidR="0005362A" w:rsidRPr="003C6F0B">
        <w:rPr>
          <w:rFonts w:ascii="Arial" w:hAnsi="Arial" w:cs="Arial"/>
          <w:b/>
          <w:i w:val="0"/>
          <w:color w:val="auto"/>
          <w:sz w:val="24"/>
          <w:szCs w:val="24"/>
        </w:rPr>
        <w:t xml:space="preserve"> (Required)</w:t>
      </w:r>
    </w:p>
    <w:p w14:paraId="68B379B0" w14:textId="3802AAB8" w:rsidR="0070484F" w:rsidRPr="003C6F0B" w:rsidRDefault="0070484F" w:rsidP="0070484F">
      <w:pPr>
        <w:pStyle w:val="Caption"/>
        <w:keepNext/>
        <w:spacing w:after="0"/>
        <w:rPr>
          <w:rFonts w:ascii="Arial" w:hAnsi="Arial" w:cs="Arial"/>
          <w:i w:val="0"/>
          <w:color w:val="auto"/>
          <w:sz w:val="24"/>
          <w:szCs w:val="24"/>
        </w:rPr>
      </w:pPr>
    </w:p>
    <w:tbl>
      <w:tblPr>
        <w:tblStyle w:val="TableGrid"/>
        <w:tblW w:w="5000" w:type="pct"/>
        <w:jc w:val="center"/>
        <w:tblLook w:val="04A0" w:firstRow="1" w:lastRow="0" w:firstColumn="1" w:lastColumn="0" w:noHBand="0" w:noVBand="1"/>
        <w:tblCaption w:val="Facilities Information and Construction Timeline"/>
        <w:tblDescription w:val="This table is to list names and locations of all facilities that are going to be used to deploy and maintain ZEBs and the related schedule to modify each.  This table includes each division or facility's name, address, main function, types of infrastructure used in each facility, the service capacity, whether the facility needs an upgrade or not, and the estimated construction timeline. All information on this table is required to be provided. "/>
      </w:tblPr>
      <w:tblGrid>
        <w:gridCol w:w="1615"/>
        <w:gridCol w:w="1710"/>
        <w:gridCol w:w="2161"/>
        <w:gridCol w:w="2069"/>
        <w:gridCol w:w="1802"/>
        <w:gridCol w:w="2161"/>
        <w:gridCol w:w="2872"/>
      </w:tblGrid>
      <w:tr w:rsidR="008D2764" w:rsidRPr="003C6F0B" w14:paraId="2C8A685E" w14:textId="77777777" w:rsidTr="00B231E6">
        <w:trPr>
          <w:trHeight w:val="566"/>
          <w:jc w:val="center"/>
        </w:trPr>
        <w:tc>
          <w:tcPr>
            <w:tcW w:w="561" w:type="pct"/>
          </w:tcPr>
          <w:p w14:paraId="0637D044" w14:textId="23173D96" w:rsidR="002E6D36" w:rsidRPr="003C6F0B" w:rsidRDefault="00EC6DC4" w:rsidP="00EC6DC4">
            <w:pPr>
              <w:pStyle w:val="ListParagraph"/>
              <w:ind w:left="0"/>
              <w:jc w:val="center"/>
              <w:rPr>
                <w:rFonts w:ascii="Arial" w:hAnsi="Arial" w:cs="Arial"/>
                <w:b/>
                <w:sz w:val="24"/>
                <w:szCs w:val="24"/>
              </w:rPr>
            </w:pPr>
            <w:r w:rsidRPr="003C6F0B">
              <w:rPr>
                <w:rFonts w:ascii="Arial" w:hAnsi="Arial" w:cs="Arial"/>
                <w:b/>
                <w:sz w:val="24"/>
                <w:szCs w:val="24"/>
              </w:rPr>
              <w:t xml:space="preserve">Division/ Facility </w:t>
            </w:r>
            <w:r w:rsidR="002E6D36" w:rsidRPr="003C6F0B">
              <w:rPr>
                <w:rFonts w:ascii="Arial" w:hAnsi="Arial" w:cs="Arial"/>
                <w:b/>
                <w:sz w:val="24"/>
                <w:szCs w:val="24"/>
              </w:rPr>
              <w:t>Name</w:t>
            </w:r>
          </w:p>
        </w:tc>
        <w:tc>
          <w:tcPr>
            <w:tcW w:w="594" w:type="pct"/>
          </w:tcPr>
          <w:p w14:paraId="263D79F3"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Address</w:t>
            </w:r>
          </w:p>
        </w:tc>
        <w:tc>
          <w:tcPr>
            <w:tcW w:w="751" w:type="pct"/>
          </w:tcPr>
          <w:p w14:paraId="1F7C306D"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Main Function(s)</w:t>
            </w:r>
          </w:p>
        </w:tc>
        <w:tc>
          <w:tcPr>
            <w:tcW w:w="719" w:type="pct"/>
          </w:tcPr>
          <w:p w14:paraId="7A5A9492" w14:textId="77777777" w:rsidR="008D2764"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Type(s) of</w:t>
            </w:r>
          </w:p>
          <w:p w14:paraId="0002901E"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Infrastructure</w:t>
            </w:r>
          </w:p>
        </w:tc>
        <w:tc>
          <w:tcPr>
            <w:tcW w:w="626" w:type="pct"/>
          </w:tcPr>
          <w:p w14:paraId="7D5F71BD"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Service</w:t>
            </w:r>
          </w:p>
          <w:p w14:paraId="519B4B42" w14:textId="1AAF7089"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Capacity</w:t>
            </w:r>
            <w:r w:rsidR="00850D0F" w:rsidRPr="003C6F0B">
              <w:rPr>
                <w:rFonts w:ascii="Arial" w:hAnsi="Arial" w:cs="Arial"/>
                <w:b/>
                <w:sz w:val="24"/>
                <w:szCs w:val="24"/>
              </w:rPr>
              <w:t xml:space="preserve"> (bus number)</w:t>
            </w:r>
          </w:p>
        </w:tc>
        <w:tc>
          <w:tcPr>
            <w:tcW w:w="751" w:type="pct"/>
          </w:tcPr>
          <w:p w14:paraId="4DA30475"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Needs Upgrade?</w:t>
            </w:r>
          </w:p>
          <w:p w14:paraId="01EEE269"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(Yes/No)</w:t>
            </w:r>
          </w:p>
        </w:tc>
        <w:tc>
          <w:tcPr>
            <w:tcW w:w="998" w:type="pct"/>
          </w:tcPr>
          <w:p w14:paraId="44708AD2" w14:textId="77777777" w:rsidR="002E6D36" w:rsidRPr="003C6F0B" w:rsidRDefault="002E6D36" w:rsidP="00B231E6">
            <w:pPr>
              <w:pStyle w:val="ListParagraph"/>
              <w:ind w:left="0"/>
              <w:jc w:val="center"/>
              <w:rPr>
                <w:rFonts w:ascii="Arial" w:hAnsi="Arial" w:cs="Arial"/>
                <w:b/>
                <w:sz w:val="24"/>
                <w:szCs w:val="24"/>
              </w:rPr>
            </w:pPr>
            <w:r w:rsidRPr="003C6F0B">
              <w:rPr>
                <w:rFonts w:ascii="Arial" w:hAnsi="Arial" w:cs="Arial"/>
                <w:b/>
                <w:sz w:val="24"/>
                <w:szCs w:val="24"/>
              </w:rPr>
              <w:t xml:space="preserve">Estimated </w:t>
            </w:r>
            <w:r w:rsidR="008D2764" w:rsidRPr="003C6F0B">
              <w:rPr>
                <w:rFonts w:ascii="Arial" w:hAnsi="Arial" w:cs="Arial"/>
                <w:b/>
                <w:sz w:val="24"/>
                <w:szCs w:val="24"/>
              </w:rPr>
              <w:br/>
            </w:r>
            <w:r w:rsidRPr="003C6F0B">
              <w:rPr>
                <w:rFonts w:ascii="Arial" w:hAnsi="Arial" w:cs="Arial"/>
                <w:b/>
                <w:sz w:val="24"/>
                <w:szCs w:val="24"/>
              </w:rPr>
              <w:t>Construction Timeline</w:t>
            </w:r>
          </w:p>
        </w:tc>
      </w:tr>
      <w:tr w:rsidR="008D2764" w:rsidRPr="003C6F0B" w14:paraId="34661676" w14:textId="77777777" w:rsidTr="00B231E6">
        <w:trPr>
          <w:trHeight w:val="566"/>
          <w:jc w:val="center"/>
        </w:trPr>
        <w:tc>
          <w:tcPr>
            <w:tcW w:w="561" w:type="pct"/>
          </w:tcPr>
          <w:p w14:paraId="54D2B2F7" w14:textId="77777777" w:rsidR="002E6D36" w:rsidRPr="003C6F0B" w:rsidRDefault="002E6D36" w:rsidP="00C22306">
            <w:pPr>
              <w:pStyle w:val="ListParagraph"/>
              <w:ind w:left="0"/>
              <w:rPr>
                <w:rFonts w:ascii="Arial" w:hAnsi="Arial" w:cs="Arial"/>
                <w:sz w:val="24"/>
                <w:szCs w:val="24"/>
              </w:rPr>
            </w:pPr>
          </w:p>
        </w:tc>
        <w:tc>
          <w:tcPr>
            <w:tcW w:w="594" w:type="pct"/>
          </w:tcPr>
          <w:p w14:paraId="32289F3F" w14:textId="77777777" w:rsidR="002E6D36" w:rsidRPr="003C6F0B" w:rsidRDefault="002E6D36" w:rsidP="00C22306">
            <w:pPr>
              <w:pStyle w:val="ListParagraph"/>
              <w:ind w:left="0"/>
              <w:rPr>
                <w:rFonts w:ascii="Arial" w:hAnsi="Arial" w:cs="Arial"/>
                <w:sz w:val="24"/>
                <w:szCs w:val="24"/>
              </w:rPr>
            </w:pPr>
          </w:p>
        </w:tc>
        <w:tc>
          <w:tcPr>
            <w:tcW w:w="751" w:type="pct"/>
          </w:tcPr>
          <w:p w14:paraId="5B7214D8" w14:textId="77777777" w:rsidR="002E6D36" w:rsidRPr="003C6F0B" w:rsidRDefault="002E6D36" w:rsidP="00C22306">
            <w:pPr>
              <w:pStyle w:val="ListParagraph"/>
              <w:ind w:left="0"/>
              <w:rPr>
                <w:rFonts w:ascii="Arial" w:hAnsi="Arial" w:cs="Arial"/>
                <w:sz w:val="24"/>
                <w:szCs w:val="24"/>
              </w:rPr>
            </w:pPr>
          </w:p>
        </w:tc>
        <w:tc>
          <w:tcPr>
            <w:tcW w:w="719" w:type="pct"/>
          </w:tcPr>
          <w:p w14:paraId="42967DF5" w14:textId="77777777" w:rsidR="002E6D36" w:rsidRPr="003C6F0B" w:rsidRDefault="002E6D36" w:rsidP="00C22306">
            <w:pPr>
              <w:pStyle w:val="ListParagraph"/>
              <w:ind w:left="0"/>
              <w:rPr>
                <w:rFonts w:ascii="Arial" w:hAnsi="Arial" w:cs="Arial"/>
                <w:sz w:val="24"/>
                <w:szCs w:val="24"/>
              </w:rPr>
            </w:pPr>
          </w:p>
        </w:tc>
        <w:tc>
          <w:tcPr>
            <w:tcW w:w="626" w:type="pct"/>
          </w:tcPr>
          <w:p w14:paraId="226AF187" w14:textId="77777777" w:rsidR="002E6D36" w:rsidRPr="003C6F0B" w:rsidRDefault="002E6D36" w:rsidP="00C22306">
            <w:pPr>
              <w:pStyle w:val="ListParagraph"/>
              <w:ind w:left="0"/>
              <w:rPr>
                <w:rFonts w:ascii="Arial" w:hAnsi="Arial" w:cs="Arial"/>
                <w:sz w:val="24"/>
                <w:szCs w:val="24"/>
              </w:rPr>
            </w:pPr>
          </w:p>
        </w:tc>
        <w:tc>
          <w:tcPr>
            <w:tcW w:w="751" w:type="pct"/>
          </w:tcPr>
          <w:p w14:paraId="7BC0937E" w14:textId="77777777" w:rsidR="002E6D36" w:rsidRPr="003C6F0B" w:rsidRDefault="002E6D36" w:rsidP="00C22306">
            <w:pPr>
              <w:pStyle w:val="ListParagraph"/>
              <w:ind w:left="0"/>
              <w:rPr>
                <w:rFonts w:ascii="Arial" w:hAnsi="Arial" w:cs="Arial"/>
                <w:sz w:val="24"/>
                <w:szCs w:val="24"/>
              </w:rPr>
            </w:pPr>
          </w:p>
        </w:tc>
        <w:tc>
          <w:tcPr>
            <w:tcW w:w="998" w:type="pct"/>
          </w:tcPr>
          <w:p w14:paraId="25E7459B" w14:textId="77777777" w:rsidR="002E6D36" w:rsidRPr="003C6F0B" w:rsidRDefault="002E6D36" w:rsidP="00C22306">
            <w:pPr>
              <w:pStyle w:val="ListParagraph"/>
              <w:ind w:left="0"/>
              <w:rPr>
                <w:rFonts w:ascii="Arial" w:hAnsi="Arial" w:cs="Arial"/>
                <w:sz w:val="24"/>
                <w:szCs w:val="24"/>
              </w:rPr>
            </w:pPr>
          </w:p>
        </w:tc>
      </w:tr>
    </w:tbl>
    <w:p w14:paraId="64267DE7" w14:textId="6D33B1E7" w:rsidR="00E10827" w:rsidRPr="003C6F0B" w:rsidRDefault="00E10827" w:rsidP="00023BA5">
      <w:pPr>
        <w:rPr>
          <w:rFonts w:ascii="Arial" w:hAnsi="Arial" w:cs="Arial"/>
          <w:sz w:val="24"/>
          <w:szCs w:val="24"/>
        </w:rPr>
      </w:pPr>
    </w:p>
    <w:p w14:paraId="6AE5B323" w14:textId="21EC2600" w:rsidR="00E10827" w:rsidRPr="003C6F0B" w:rsidRDefault="00743608" w:rsidP="007B012B">
      <w:pPr>
        <w:pStyle w:val="ListParagraph"/>
        <w:numPr>
          <w:ilvl w:val="0"/>
          <w:numId w:val="4"/>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For</w:t>
      </w:r>
      <w:r w:rsidR="00CA433E" w:rsidRPr="003C6F0B">
        <w:rPr>
          <w:rFonts w:ascii="Arial" w:hAnsi="Arial" w:cs="Arial"/>
          <w:color w:val="7F7F7F" w:themeColor="text1" w:themeTint="80"/>
          <w:sz w:val="24"/>
          <w:szCs w:val="24"/>
        </w:rPr>
        <w:t xml:space="preserve"> information provided </w:t>
      </w:r>
      <w:r w:rsidR="009637AB" w:rsidRPr="003C6F0B">
        <w:rPr>
          <w:rFonts w:ascii="Arial" w:hAnsi="Arial" w:cs="Arial"/>
          <w:color w:val="7F7F7F" w:themeColor="text1" w:themeTint="80"/>
          <w:sz w:val="24"/>
          <w:szCs w:val="24"/>
        </w:rPr>
        <w:t>in</w:t>
      </w:r>
      <w:r w:rsidR="002B0D68" w:rsidRPr="003C6F0B">
        <w:rPr>
          <w:rFonts w:ascii="Arial" w:hAnsi="Arial" w:cs="Arial"/>
          <w:color w:val="7F7F7F" w:themeColor="text1" w:themeTint="80"/>
          <w:sz w:val="24"/>
          <w:szCs w:val="24"/>
        </w:rPr>
        <w:t xml:space="preserve"> Table </w:t>
      </w:r>
      <w:r w:rsidR="00393FA6" w:rsidRPr="003C6F0B">
        <w:rPr>
          <w:rFonts w:ascii="Arial" w:hAnsi="Arial" w:cs="Arial"/>
          <w:color w:val="7F7F7F" w:themeColor="text1" w:themeTint="80"/>
          <w:sz w:val="24"/>
          <w:szCs w:val="24"/>
        </w:rPr>
        <w:t>4</w:t>
      </w:r>
      <w:r w:rsidR="002E4850" w:rsidRPr="003C6F0B">
        <w:rPr>
          <w:rFonts w:ascii="Arial" w:hAnsi="Arial" w:cs="Arial"/>
          <w:color w:val="7F7F7F" w:themeColor="text1" w:themeTint="80"/>
          <w:sz w:val="24"/>
          <w:szCs w:val="24"/>
        </w:rPr>
        <w:t>, p</w:t>
      </w:r>
      <w:r w:rsidR="007D68FB" w:rsidRPr="003C6F0B">
        <w:rPr>
          <w:rFonts w:ascii="Arial" w:hAnsi="Arial" w:cs="Arial"/>
          <w:color w:val="7F7F7F" w:themeColor="text1" w:themeTint="80"/>
          <w:sz w:val="24"/>
          <w:szCs w:val="24"/>
        </w:rPr>
        <w:t>lease</w:t>
      </w:r>
      <w:r w:rsidR="00F24370" w:rsidRPr="003C6F0B">
        <w:rPr>
          <w:rFonts w:ascii="Arial" w:hAnsi="Arial" w:cs="Arial"/>
          <w:color w:val="7F7F7F" w:themeColor="text1" w:themeTint="80"/>
          <w:sz w:val="24"/>
          <w:szCs w:val="24"/>
        </w:rPr>
        <w:t xml:space="preserve"> </w:t>
      </w:r>
      <w:r w:rsidR="00355C38" w:rsidRPr="003C6F0B">
        <w:rPr>
          <w:rFonts w:ascii="Arial" w:hAnsi="Arial" w:cs="Arial"/>
          <w:color w:val="7F7F7F" w:themeColor="text1" w:themeTint="80"/>
          <w:sz w:val="24"/>
          <w:szCs w:val="24"/>
        </w:rPr>
        <w:t xml:space="preserve">explain </w:t>
      </w:r>
      <w:r w:rsidR="006C0AC2" w:rsidRPr="003C6F0B">
        <w:rPr>
          <w:rFonts w:ascii="Arial" w:hAnsi="Arial" w:cs="Arial"/>
          <w:color w:val="7F7F7F" w:themeColor="text1" w:themeTint="80"/>
          <w:sz w:val="24"/>
          <w:szCs w:val="24"/>
        </w:rPr>
        <w:t>the</w:t>
      </w:r>
      <w:r w:rsidR="00E4634C" w:rsidRPr="003C6F0B">
        <w:rPr>
          <w:rFonts w:ascii="Arial" w:hAnsi="Arial" w:cs="Arial"/>
          <w:color w:val="7F7F7F" w:themeColor="text1" w:themeTint="80"/>
          <w:sz w:val="24"/>
          <w:szCs w:val="24"/>
        </w:rPr>
        <w:t xml:space="preserve"> types of </w:t>
      </w:r>
      <w:r w:rsidR="001E628F" w:rsidRPr="003C6F0B">
        <w:rPr>
          <w:rFonts w:ascii="Arial" w:hAnsi="Arial" w:cs="Arial"/>
          <w:color w:val="7F7F7F" w:themeColor="text1" w:themeTint="80"/>
          <w:sz w:val="24"/>
          <w:szCs w:val="24"/>
        </w:rPr>
        <w:t xml:space="preserve">necessary </w:t>
      </w:r>
      <w:r w:rsidR="00036B6B" w:rsidRPr="003C6F0B">
        <w:rPr>
          <w:rFonts w:ascii="Arial" w:hAnsi="Arial" w:cs="Arial"/>
          <w:color w:val="7F7F7F" w:themeColor="text1" w:themeTint="80"/>
          <w:sz w:val="24"/>
          <w:szCs w:val="24"/>
        </w:rPr>
        <w:t>upgrade</w:t>
      </w:r>
      <w:r w:rsidR="00803243" w:rsidRPr="003C6F0B">
        <w:rPr>
          <w:rFonts w:ascii="Arial" w:hAnsi="Arial" w:cs="Arial"/>
          <w:color w:val="7F7F7F" w:themeColor="text1" w:themeTint="80"/>
          <w:sz w:val="24"/>
          <w:szCs w:val="24"/>
        </w:rPr>
        <w:t>s</w:t>
      </w:r>
      <w:r w:rsidR="00036B6B" w:rsidRPr="003C6F0B">
        <w:rPr>
          <w:rFonts w:ascii="Arial" w:hAnsi="Arial" w:cs="Arial"/>
          <w:color w:val="7F7F7F" w:themeColor="text1" w:themeTint="80"/>
          <w:sz w:val="24"/>
          <w:szCs w:val="24"/>
        </w:rPr>
        <w:t xml:space="preserve"> or </w:t>
      </w:r>
      <w:r w:rsidR="00E4634C" w:rsidRPr="003C6F0B">
        <w:rPr>
          <w:rFonts w:ascii="Arial" w:hAnsi="Arial" w:cs="Arial"/>
          <w:color w:val="7F7F7F" w:themeColor="text1" w:themeTint="80"/>
          <w:sz w:val="24"/>
          <w:szCs w:val="24"/>
        </w:rPr>
        <w:t>infrastructure</w:t>
      </w:r>
      <w:r w:rsidR="009637AB" w:rsidRPr="003C6F0B">
        <w:rPr>
          <w:rFonts w:ascii="Arial" w:hAnsi="Arial" w:cs="Arial"/>
          <w:color w:val="7F7F7F" w:themeColor="text1" w:themeTint="80"/>
          <w:sz w:val="24"/>
          <w:szCs w:val="24"/>
        </w:rPr>
        <w:t xml:space="preserve"> </w:t>
      </w:r>
      <w:r w:rsidR="00355C38" w:rsidRPr="003C6F0B">
        <w:rPr>
          <w:rFonts w:ascii="Arial" w:hAnsi="Arial" w:cs="Arial"/>
          <w:color w:val="7F7F7F" w:themeColor="text1" w:themeTint="80"/>
          <w:sz w:val="24"/>
          <w:szCs w:val="24"/>
        </w:rPr>
        <w:t xml:space="preserve">modifications </w:t>
      </w:r>
      <w:r w:rsidR="0046388E" w:rsidRPr="003C6F0B">
        <w:rPr>
          <w:rFonts w:ascii="Arial" w:hAnsi="Arial" w:cs="Arial"/>
          <w:color w:val="7F7F7F" w:themeColor="text1" w:themeTint="80"/>
          <w:sz w:val="24"/>
          <w:szCs w:val="24"/>
        </w:rPr>
        <w:t xml:space="preserve">each facility or division </w:t>
      </w:r>
      <w:r w:rsidR="00355C38" w:rsidRPr="003C6F0B">
        <w:rPr>
          <w:rFonts w:ascii="Arial" w:hAnsi="Arial" w:cs="Arial"/>
          <w:color w:val="7F7F7F" w:themeColor="text1" w:themeTint="80"/>
          <w:sz w:val="24"/>
          <w:szCs w:val="24"/>
        </w:rPr>
        <w:t>need</w:t>
      </w:r>
      <w:r w:rsidR="0046388E" w:rsidRPr="003C6F0B">
        <w:rPr>
          <w:rFonts w:ascii="Arial" w:hAnsi="Arial" w:cs="Arial"/>
          <w:color w:val="7F7F7F" w:themeColor="text1" w:themeTint="80"/>
          <w:sz w:val="24"/>
          <w:szCs w:val="24"/>
        </w:rPr>
        <w:t xml:space="preserve"> to support your transit agency’s long-term transition </w:t>
      </w:r>
      <w:r w:rsidR="004C6065" w:rsidRPr="003C6F0B">
        <w:rPr>
          <w:rFonts w:ascii="Arial" w:hAnsi="Arial" w:cs="Arial"/>
          <w:color w:val="7F7F7F" w:themeColor="text1" w:themeTint="80"/>
          <w:sz w:val="24"/>
          <w:szCs w:val="24"/>
        </w:rPr>
        <w:t>to ZEB</w:t>
      </w:r>
      <w:r w:rsidR="00FD3593" w:rsidRPr="003C6F0B">
        <w:rPr>
          <w:rFonts w:ascii="Arial" w:hAnsi="Arial" w:cs="Arial"/>
          <w:color w:val="7F7F7F" w:themeColor="text1" w:themeTint="80"/>
          <w:sz w:val="24"/>
          <w:szCs w:val="24"/>
        </w:rPr>
        <w:t xml:space="preserve">. Please also </w:t>
      </w:r>
      <w:r w:rsidR="002C5F75" w:rsidRPr="003C6F0B">
        <w:rPr>
          <w:rFonts w:ascii="Arial" w:hAnsi="Arial" w:cs="Arial"/>
          <w:color w:val="7F7F7F" w:themeColor="text1" w:themeTint="80"/>
          <w:sz w:val="24"/>
          <w:szCs w:val="24"/>
        </w:rPr>
        <w:t xml:space="preserve">provide the </w:t>
      </w:r>
      <w:r w:rsidR="00F24370" w:rsidRPr="003C6F0B">
        <w:rPr>
          <w:rFonts w:ascii="Arial" w:hAnsi="Arial" w:cs="Arial"/>
          <w:color w:val="7F7F7F" w:themeColor="text1" w:themeTint="80"/>
          <w:sz w:val="24"/>
          <w:szCs w:val="24"/>
        </w:rPr>
        <w:t>specification</w:t>
      </w:r>
      <w:r w:rsidR="006E74BE" w:rsidRPr="003C6F0B">
        <w:rPr>
          <w:rFonts w:ascii="Arial" w:hAnsi="Arial" w:cs="Arial"/>
          <w:color w:val="7F7F7F" w:themeColor="text1" w:themeTint="80"/>
          <w:sz w:val="24"/>
          <w:szCs w:val="24"/>
        </w:rPr>
        <w:t xml:space="preserve"> </w:t>
      </w:r>
      <w:r w:rsidR="00B26FC0" w:rsidRPr="003C6F0B">
        <w:rPr>
          <w:rFonts w:ascii="Arial" w:hAnsi="Arial" w:cs="Arial"/>
          <w:color w:val="7F7F7F" w:themeColor="text1" w:themeTint="80"/>
          <w:sz w:val="24"/>
          <w:szCs w:val="24"/>
        </w:rPr>
        <w:t xml:space="preserve">of </w:t>
      </w:r>
      <w:r w:rsidR="00AE1DE1" w:rsidRPr="003C6F0B">
        <w:rPr>
          <w:rFonts w:ascii="Arial" w:hAnsi="Arial" w:cs="Arial"/>
          <w:color w:val="7F7F7F" w:themeColor="text1" w:themeTint="80"/>
          <w:sz w:val="24"/>
          <w:szCs w:val="24"/>
        </w:rPr>
        <w:t>each</w:t>
      </w:r>
      <w:r w:rsidR="00675791" w:rsidRPr="003C6F0B">
        <w:rPr>
          <w:rFonts w:ascii="Arial" w:hAnsi="Arial" w:cs="Arial"/>
          <w:color w:val="7F7F7F" w:themeColor="text1" w:themeTint="80"/>
          <w:sz w:val="24"/>
          <w:szCs w:val="24"/>
        </w:rPr>
        <w:t xml:space="preserve"> </w:t>
      </w:r>
      <w:r w:rsidR="00F24370" w:rsidRPr="003C6F0B">
        <w:rPr>
          <w:rFonts w:ascii="Arial" w:hAnsi="Arial" w:cs="Arial"/>
          <w:color w:val="7F7F7F" w:themeColor="text1" w:themeTint="80"/>
          <w:sz w:val="24"/>
          <w:szCs w:val="24"/>
        </w:rPr>
        <w:t xml:space="preserve">infrastructure in </w:t>
      </w:r>
      <w:r w:rsidR="00A45E84" w:rsidRPr="003C6F0B">
        <w:rPr>
          <w:rFonts w:ascii="Arial" w:hAnsi="Arial" w:cs="Arial"/>
          <w:color w:val="7F7F7F" w:themeColor="text1" w:themeTint="80"/>
          <w:sz w:val="24"/>
          <w:szCs w:val="24"/>
        </w:rPr>
        <w:t>the related</w:t>
      </w:r>
      <w:r w:rsidR="00F24370" w:rsidRPr="003C6F0B">
        <w:rPr>
          <w:rFonts w:ascii="Arial" w:hAnsi="Arial" w:cs="Arial"/>
          <w:color w:val="7F7F7F" w:themeColor="text1" w:themeTint="80"/>
          <w:sz w:val="24"/>
          <w:szCs w:val="24"/>
        </w:rPr>
        <w:t xml:space="preserve"> </w:t>
      </w:r>
      <w:r w:rsidR="00DE36F6" w:rsidRPr="003C6F0B">
        <w:rPr>
          <w:rFonts w:ascii="Arial" w:hAnsi="Arial" w:cs="Arial"/>
          <w:color w:val="7F7F7F" w:themeColor="text1" w:themeTint="80"/>
          <w:sz w:val="24"/>
          <w:szCs w:val="24"/>
        </w:rPr>
        <w:t xml:space="preserve">facility or division </w:t>
      </w:r>
      <w:r w:rsidR="00AE1DE1" w:rsidRPr="003C6F0B">
        <w:rPr>
          <w:rFonts w:ascii="Arial" w:hAnsi="Arial" w:cs="Arial"/>
          <w:color w:val="7F7F7F" w:themeColor="text1" w:themeTint="80"/>
          <w:sz w:val="24"/>
          <w:szCs w:val="24"/>
        </w:rPr>
        <w:t xml:space="preserve">before and after </w:t>
      </w:r>
      <w:r w:rsidR="00C63AF6" w:rsidRPr="003C6F0B">
        <w:rPr>
          <w:rFonts w:ascii="Arial" w:hAnsi="Arial" w:cs="Arial"/>
          <w:color w:val="7F7F7F" w:themeColor="text1" w:themeTint="80"/>
          <w:sz w:val="24"/>
          <w:szCs w:val="24"/>
        </w:rPr>
        <w:t>the</w:t>
      </w:r>
      <w:r w:rsidR="000E73F0" w:rsidRPr="003C6F0B">
        <w:rPr>
          <w:rFonts w:ascii="Arial" w:hAnsi="Arial" w:cs="Arial"/>
          <w:color w:val="7F7F7F" w:themeColor="text1" w:themeTint="80"/>
          <w:sz w:val="24"/>
          <w:szCs w:val="24"/>
        </w:rPr>
        <w:t xml:space="preserve"> upgrade</w:t>
      </w:r>
      <w:r w:rsidR="00BE5CC6" w:rsidRPr="003C6F0B">
        <w:rPr>
          <w:rFonts w:ascii="Arial" w:hAnsi="Arial" w:cs="Arial"/>
          <w:color w:val="7F7F7F" w:themeColor="text1" w:themeTint="80"/>
          <w:sz w:val="24"/>
          <w:szCs w:val="24"/>
        </w:rPr>
        <w:t>s</w:t>
      </w:r>
      <w:r w:rsidR="000E73F0" w:rsidRPr="003C6F0B">
        <w:rPr>
          <w:rFonts w:ascii="Arial" w:hAnsi="Arial" w:cs="Arial"/>
          <w:color w:val="7F7F7F" w:themeColor="text1" w:themeTint="80"/>
          <w:sz w:val="24"/>
          <w:szCs w:val="24"/>
        </w:rPr>
        <w:t xml:space="preserve"> or modification</w:t>
      </w:r>
      <w:r w:rsidR="00BE5CC6" w:rsidRPr="003C6F0B">
        <w:rPr>
          <w:rFonts w:ascii="Arial" w:hAnsi="Arial" w:cs="Arial"/>
          <w:color w:val="7F7F7F" w:themeColor="text1" w:themeTint="80"/>
          <w:sz w:val="24"/>
          <w:szCs w:val="24"/>
        </w:rPr>
        <w:t>s</w:t>
      </w:r>
      <w:r w:rsidR="00EE50D0" w:rsidRPr="003C6F0B">
        <w:rPr>
          <w:rFonts w:ascii="Arial" w:hAnsi="Arial" w:cs="Arial"/>
          <w:color w:val="7F7F7F" w:themeColor="text1" w:themeTint="80"/>
          <w:sz w:val="24"/>
          <w:szCs w:val="24"/>
        </w:rPr>
        <w:t>.</w:t>
      </w:r>
      <w:r w:rsidR="00F24370" w:rsidRPr="003C6F0B">
        <w:rPr>
          <w:rFonts w:ascii="Arial" w:hAnsi="Arial" w:cs="Arial"/>
          <w:color w:val="7F7F7F" w:themeColor="text1" w:themeTint="80"/>
          <w:sz w:val="24"/>
          <w:szCs w:val="24"/>
        </w:rPr>
        <w:t xml:space="preserve"> </w:t>
      </w:r>
      <w:r w:rsidR="00CE6D55" w:rsidRPr="003C6F0B">
        <w:rPr>
          <w:rFonts w:ascii="Arial" w:hAnsi="Arial" w:cs="Arial"/>
          <w:color w:val="7F7F7F" w:themeColor="text1" w:themeTint="80"/>
          <w:sz w:val="24"/>
          <w:szCs w:val="24"/>
        </w:rPr>
        <w:t>For example, Division Blue</w:t>
      </w:r>
      <w:r w:rsidR="009560D5" w:rsidRPr="003C6F0B">
        <w:rPr>
          <w:rFonts w:ascii="Arial" w:hAnsi="Arial" w:cs="Arial"/>
          <w:color w:val="7F7F7F" w:themeColor="text1" w:themeTint="80"/>
          <w:sz w:val="24"/>
          <w:szCs w:val="24"/>
        </w:rPr>
        <w:t xml:space="preserve"> </w:t>
      </w:r>
      <w:r w:rsidR="00CE6D55" w:rsidRPr="003C6F0B">
        <w:rPr>
          <w:rFonts w:ascii="Arial" w:hAnsi="Arial" w:cs="Arial"/>
          <w:color w:val="7F7F7F" w:themeColor="text1" w:themeTint="80"/>
          <w:sz w:val="24"/>
          <w:szCs w:val="24"/>
        </w:rPr>
        <w:t xml:space="preserve">Sky </w:t>
      </w:r>
      <w:r w:rsidR="000A057F" w:rsidRPr="003C6F0B">
        <w:rPr>
          <w:rFonts w:ascii="Arial" w:hAnsi="Arial" w:cs="Arial"/>
          <w:color w:val="7F7F7F" w:themeColor="text1" w:themeTint="80"/>
          <w:sz w:val="24"/>
          <w:szCs w:val="24"/>
        </w:rPr>
        <w:t>has</w:t>
      </w:r>
      <w:r w:rsidR="009637AB" w:rsidRPr="003C6F0B">
        <w:rPr>
          <w:rFonts w:ascii="Arial" w:hAnsi="Arial" w:cs="Arial"/>
          <w:color w:val="7F7F7F" w:themeColor="text1" w:themeTint="80"/>
          <w:sz w:val="24"/>
          <w:szCs w:val="24"/>
        </w:rPr>
        <w:t xml:space="preserve"> a</w:t>
      </w:r>
      <w:r w:rsidR="00CE6D55" w:rsidRPr="003C6F0B">
        <w:rPr>
          <w:rFonts w:ascii="Arial" w:hAnsi="Arial" w:cs="Arial"/>
          <w:color w:val="7F7F7F" w:themeColor="text1" w:themeTint="80"/>
          <w:sz w:val="24"/>
          <w:szCs w:val="24"/>
        </w:rPr>
        <w:t xml:space="preserve"> parking capacity of 150 buses in 2020. </w:t>
      </w:r>
      <w:r w:rsidR="005D119B" w:rsidRPr="003C6F0B">
        <w:rPr>
          <w:rFonts w:ascii="Arial" w:hAnsi="Arial" w:cs="Arial"/>
          <w:color w:val="7F7F7F" w:themeColor="text1" w:themeTint="80"/>
          <w:sz w:val="24"/>
          <w:szCs w:val="24"/>
        </w:rPr>
        <w:t>In 2025, a</w:t>
      </w:r>
      <w:r w:rsidR="00CE6D55" w:rsidRPr="003C6F0B">
        <w:rPr>
          <w:rFonts w:ascii="Arial" w:hAnsi="Arial" w:cs="Arial"/>
          <w:color w:val="7F7F7F" w:themeColor="text1" w:themeTint="80"/>
          <w:sz w:val="24"/>
          <w:szCs w:val="24"/>
        </w:rPr>
        <w:t>fter parking rearrangement and installation of 30 depot fast charger</w:t>
      </w:r>
      <w:r w:rsidR="009637AB" w:rsidRPr="003C6F0B">
        <w:rPr>
          <w:rFonts w:ascii="Arial" w:hAnsi="Arial" w:cs="Arial"/>
          <w:color w:val="7F7F7F" w:themeColor="text1" w:themeTint="80"/>
          <w:sz w:val="24"/>
          <w:szCs w:val="24"/>
        </w:rPr>
        <w:t>s</w:t>
      </w:r>
      <w:r w:rsidR="00CE6D55" w:rsidRPr="003C6F0B">
        <w:rPr>
          <w:rFonts w:ascii="Arial" w:hAnsi="Arial" w:cs="Arial"/>
          <w:color w:val="7F7F7F" w:themeColor="text1" w:themeTint="80"/>
          <w:sz w:val="24"/>
          <w:szCs w:val="24"/>
        </w:rPr>
        <w:t xml:space="preserve"> with </w:t>
      </w:r>
      <w:r w:rsidR="00D63D03" w:rsidRPr="003C6F0B">
        <w:rPr>
          <w:rFonts w:ascii="Arial" w:hAnsi="Arial" w:cs="Arial"/>
          <w:color w:val="7F7F7F" w:themeColor="text1" w:themeTint="80"/>
          <w:sz w:val="24"/>
          <w:szCs w:val="24"/>
        </w:rPr>
        <w:t xml:space="preserve">the </w:t>
      </w:r>
      <w:r w:rsidR="00CE6D55" w:rsidRPr="003C6F0B">
        <w:rPr>
          <w:rFonts w:ascii="Arial" w:hAnsi="Arial" w:cs="Arial"/>
          <w:color w:val="7F7F7F" w:themeColor="text1" w:themeTint="80"/>
          <w:sz w:val="24"/>
          <w:szCs w:val="24"/>
        </w:rPr>
        <w:t>power</w:t>
      </w:r>
      <w:r w:rsidR="004C170C" w:rsidRPr="003C6F0B">
        <w:rPr>
          <w:rFonts w:ascii="Arial" w:hAnsi="Arial" w:cs="Arial"/>
          <w:color w:val="7F7F7F" w:themeColor="text1" w:themeTint="80"/>
          <w:sz w:val="24"/>
          <w:szCs w:val="24"/>
        </w:rPr>
        <w:t xml:space="preserve"> </w:t>
      </w:r>
      <w:r w:rsidR="00CE6D55" w:rsidRPr="003C6F0B">
        <w:rPr>
          <w:rFonts w:ascii="Arial" w:hAnsi="Arial" w:cs="Arial"/>
          <w:color w:val="7F7F7F" w:themeColor="text1" w:themeTint="80"/>
          <w:sz w:val="24"/>
          <w:szCs w:val="24"/>
        </w:rPr>
        <w:t>of 150 kW</w:t>
      </w:r>
      <w:r w:rsidR="009637AB" w:rsidRPr="003C6F0B">
        <w:rPr>
          <w:rFonts w:ascii="Arial" w:hAnsi="Arial" w:cs="Arial"/>
          <w:color w:val="7F7F7F" w:themeColor="text1" w:themeTint="80"/>
          <w:sz w:val="24"/>
          <w:szCs w:val="24"/>
        </w:rPr>
        <w:t>,</w:t>
      </w:r>
      <w:r w:rsidR="00CE6D55" w:rsidRPr="003C6F0B">
        <w:rPr>
          <w:rFonts w:ascii="Arial" w:hAnsi="Arial" w:cs="Arial"/>
          <w:color w:val="7F7F7F" w:themeColor="text1" w:themeTint="80"/>
          <w:sz w:val="24"/>
          <w:szCs w:val="24"/>
        </w:rPr>
        <w:t xml:space="preserve"> this facility </w:t>
      </w:r>
      <w:r w:rsidR="009637AB" w:rsidRPr="003C6F0B">
        <w:rPr>
          <w:rFonts w:ascii="Arial" w:hAnsi="Arial" w:cs="Arial"/>
          <w:color w:val="7F7F7F" w:themeColor="text1" w:themeTint="80"/>
          <w:sz w:val="24"/>
          <w:szCs w:val="24"/>
        </w:rPr>
        <w:t xml:space="preserve">is </w:t>
      </w:r>
      <w:r w:rsidR="00CE6D55" w:rsidRPr="003C6F0B">
        <w:rPr>
          <w:rFonts w:ascii="Arial" w:hAnsi="Arial" w:cs="Arial"/>
          <w:color w:val="7F7F7F" w:themeColor="text1" w:themeTint="80"/>
          <w:sz w:val="24"/>
          <w:szCs w:val="24"/>
        </w:rPr>
        <w:t xml:space="preserve">expected to accommodate 120 buses; or Division </w:t>
      </w:r>
      <w:r w:rsidR="007B012B" w:rsidRPr="003C6F0B">
        <w:rPr>
          <w:rFonts w:ascii="Arial" w:hAnsi="Arial" w:cs="Arial"/>
          <w:color w:val="7F7F7F" w:themeColor="text1" w:themeTint="80"/>
          <w:sz w:val="24"/>
          <w:szCs w:val="24"/>
        </w:rPr>
        <w:t>Enchanting</w:t>
      </w:r>
      <w:r w:rsidR="004C170C" w:rsidRPr="003C6F0B">
        <w:rPr>
          <w:rFonts w:ascii="Arial" w:hAnsi="Arial" w:cs="Arial"/>
          <w:color w:val="7F7F7F" w:themeColor="text1" w:themeTint="80"/>
          <w:sz w:val="24"/>
          <w:szCs w:val="24"/>
        </w:rPr>
        <w:t xml:space="preserve"> </w:t>
      </w:r>
      <w:r w:rsidR="007B012B" w:rsidRPr="003C6F0B">
        <w:rPr>
          <w:rFonts w:ascii="Arial" w:hAnsi="Arial" w:cs="Arial"/>
          <w:color w:val="7F7F7F" w:themeColor="text1" w:themeTint="80"/>
          <w:sz w:val="24"/>
          <w:szCs w:val="24"/>
        </w:rPr>
        <w:t xml:space="preserve">Waterfalls </w:t>
      </w:r>
      <w:r w:rsidR="00CE6D55" w:rsidRPr="003C6F0B">
        <w:rPr>
          <w:rFonts w:ascii="Arial" w:hAnsi="Arial" w:cs="Arial"/>
          <w:color w:val="7F7F7F" w:themeColor="text1" w:themeTint="80"/>
          <w:sz w:val="24"/>
          <w:szCs w:val="24"/>
        </w:rPr>
        <w:t xml:space="preserve">will deploy 20 fuel cell electric buses (FCEBs) in 2025 with </w:t>
      </w:r>
      <w:r w:rsidR="009637AB" w:rsidRPr="003C6F0B">
        <w:rPr>
          <w:rFonts w:ascii="Arial" w:hAnsi="Arial" w:cs="Arial"/>
          <w:color w:val="7F7F7F" w:themeColor="text1" w:themeTint="80"/>
          <w:sz w:val="24"/>
          <w:szCs w:val="24"/>
        </w:rPr>
        <w:t>trucked-</w:t>
      </w:r>
      <w:r w:rsidR="00CE6D55" w:rsidRPr="003C6F0B">
        <w:rPr>
          <w:rFonts w:ascii="Arial" w:hAnsi="Arial" w:cs="Arial"/>
          <w:color w:val="7F7F7F" w:themeColor="text1" w:themeTint="80"/>
          <w:sz w:val="24"/>
          <w:szCs w:val="24"/>
        </w:rPr>
        <w:t xml:space="preserve">in liquid hydrogen for 1,500 kg </w:t>
      </w:r>
      <w:r w:rsidR="009637AB" w:rsidRPr="003C6F0B">
        <w:rPr>
          <w:rFonts w:ascii="Arial" w:hAnsi="Arial" w:cs="Arial"/>
          <w:color w:val="7F7F7F" w:themeColor="text1" w:themeTint="80"/>
          <w:sz w:val="24"/>
          <w:szCs w:val="24"/>
        </w:rPr>
        <w:t xml:space="preserve">of </w:t>
      </w:r>
      <w:r w:rsidR="00CE6D55" w:rsidRPr="003C6F0B">
        <w:rPr>
          <w:rFonts w:ascii="Arial" w:hAnsi="Arial" w:cs="Arial"/>
          <w:color w:val="7F7F7F" w:themeColor="text1" w:themeTint="80"/>
          <w:sz w:val="24"/>
          <w:szCs w:val="24"/>
        </w:rPr>
        <w:t xml:space="preserve">storage capacity and </w:t>
      </w:r>
      <w:r w:rsidR="009637AB" w:rsidRPr="003C6F0B">
        <w:rPr>
          <w:rFonts w:ascii="Arial" w:hAnsi="Arial" w:cs="Arial"/>
          <w:color w:val="7F7F7F" w:themeColor="text1" w:themeTint="80"/>
          <w:sz w:val="24"/>
          <w:szCs w:val="24"/>
        </w:rPr>
        <w:t xml:space="preserve">will </w:t>
      </w:r>
      <w:r w:rsidR="00CE6D55" w:rsidRPr="003C6F0B">
        <w:rPr>
          <w:rFonts w:ascii="Arial" w:hAnsi="Arial" w:cs="Arial"/>
          <w:color w:val="7F7F7F" w:themeColor="text1" w:themeTint="80"/>
          <w:sz w:val="24"/>
          <w:szCs w:val="24"/>
        </w:rPr>
        <w:t xml:space="preserve">expand to 120 FCEBs in 2035 with </w:t>
      </w:r>
      <w:r w:rsidR="009637AB" w:rsidRPr="003C6F0B">
        <w:rPr>
          <w:rFonts w:ascii="Arial" w:hAnsi="Arial" w:cs="Arial"/>
          <w:color w:val="7F7F7F" w:themeColor="text1" w:themeTint="80"/>
          <w:sz w:val="24"/>
          <w:szCs w:val="24"/>
        </w:rPr>
        <w:t>trucked-</w:t>
      </w:r>
      <w:r w:rsidR="00CE6D55" w:rsidRPr="003C6F0B">
        <w:rPr>
          <w:rFonts w:ascii="Arial" w:hAnsi="Arial" w:cs="Arial"/>
          <w:color w:val="7F7F7F" w:themeColor="text1" w:themeTint="80"/>
          <w:sz w:val="24"/>
          <w:szCs w:val="24"/>
        </w:rPr>
        <w:t xml:space="preserve">in liquid hydrogen for 9,000 kg </w:t>
      </w:r>
      <w:r w:rsidR="009637AB" w:rsidRPr="003C6F0B">
        <w:rPr>
          <w:rFonts w:ascii="Arial" w:hAnsi="Arial" w:cs="Arial"/>
          <w:color w:val="7F7F7F" w:themeColor="text1" w:themeTint="80"/>
          <w:sz w:val="24"/>
          <w:szCs w:val="24"/>
        </w:rPr>
        <w:t xml:space="preserve">of </w:t>
      </w:r>
      <w:r w:rsidR="00CE6D55" w:rsidRPr="003C6F0B">
        <w:rPr>
          <w:rFonts w:ascii="Arial" w:hAnsi="Arial" w:cs="Arial"/>
          <w:color w:val="7F7F7F" w:themeColor="text1" w:themeTint="80"/>
          <w:sz w:val="24"/>
          <w:szCs w:val="24"/>
        </w:rPr>
        <w:t xml:space="preserve">storage capacity; or Division Evergreen will deploy 20 BEBs in 2025 using </w:t>
      </w:r>
      <w:r w:rsidR="009637AB" w:rsidRPr="003C6F0B">
        <w:rPr>
          <w:rFonts w:ascii="Arial" w:hAnsi="Arial" w:cs="Arial"/>
          <w:color w:val="7F7F7F" w:themeColor="text1" w:themeTint="80"/>
          <w:sz w:val="24"/>
          <w:szCs w:val="24"/>
        </w:rPr>
        <w:t xml:space="preserve">an </w:t>
      </w:r>
      <w:r w:rsidR="00CE6D55" w:rsidRPr="003C6F0B">
        <w:rPr>
          <w:rFonts w:ascii="Arial" w:hAnsi="Arial" w:cs="Arial"/>
          <w:color w:val="7F7F7F" w:themeColor="text1" w:themeTint="80"/>
          <w:sz w:val="24"/>
          <w:szCs w:val="24"/>
        </w:rPr>
        <w:t xml:space="preserve">on-route high-power charging system (500 kW) with 10 chargers and </w:t>
      </w:r>
      <w:r w:rsidR="009637AB" w:rsidRPr="003C6F0B">
        <w:rPr>
          <w:rFonts w:ascii="Arial" w:hAnsi="Arial" w:cs="Arial"/>
          <w:color w:val="7F7F7F" w:themeColor="text1" w:themeTint="80"/>
          <w:sz w:val="24"/>
          <w:szCs w:val="24"/>
        </w:rPr>
        <w:t xml:space="preserve">will </w:t>
      </w:r>
      <w:r w:rsidR="00CE6D55" w:rsidRPr="003C6F0B">
        <w:rPr>
          <w:rFonts w:ascii="Arial" w:hAnsi="Arial" w:cs="Arial"/>
          <w:color w:val="7F7F7F" w:themeColor="text1" w:themeTint="80"/>
          <w:sz w:val="24"/>
          <w:szCs w:val="24"/>
        </w:rPr>
        <w:t xml:space="preserve">expand to 200 BEBs in 2040 using the same charging method with 15 MW </w:t>
      </w:r>
      <w:r w:rsidR="009637AB" w:rsidRPr="003C6F0B">
        <w:rPr>
          <w:rFonts w:ascii="Arial" w:hAnsi="Arial" w:cs="Arial"/>
          <w:color w:val="7F7F7F" w:themeColor="text1" w:themeTint="80"/>
          <w:sz w:val="24"/>
          <w:szCs w:val="24"/>
        </w:rPr>
        <w:t xml:space="preserve">of on-site </w:t>
      </w:r>
      <w:r w:rsidR="00CE6D55" w:rsidRPr="003C6F0B">
        <w:rPr>
          <w:rFonts w:ascii="Arial" w:hAnsi="Arial" w:cs="Arial"/>
          <w:color w:val="7F7F7F" w:themeColor="text1" w:themeTint="80"/>
          <w:sz w:val="24"/>
          <w:szCs w:val="24"/>
        </w:rPr>
        <w:t>power</w:t>
      </w:r>
      <w:r w:rsidR="00192B2E" w:rsidRPr="003C6F0B">
        <w:rPr>
          <w:rFonts w:ascii="Arial" w:hAnsi="Arial" w:cs="Arial"/>
          <w:color w:val="7F7F7F" w:themeColor="text1" w:themeTint="80"/>
          <w:sz w:val="24"/>
          <w:szCs w:val="24"/>
        </w:rPr>
        <w:t>. (Optional)</w:t>
      </w:r>
    </w:p>
    <w:p w14:paraId="35460866" w14:textId="746FB04E" w:rsidR="002E6D36" w:rsidRPr="003C6F0B" w:rsidRDefault="002E6D36" w:rsidP="00186D12">
      <w:pPr>
        <w:rPr>
          <w:rFonts w:ascii="Arial" w:hAnsi="Arial" w:cs="Arial"/>
          <w:sz w:val="24"/>
          <w:szCs w:val="24"/>
        </w:rPr>
      </w:pPr>
    </w:p>
    <w:p w14:paraId="5ABD0785" w14:textId="0D2315FC" w:rsidR="00305A91" w:rsidRPr="003C6F0B" w:rsidRDefault="00305A91" w:rsidP="008F63A1">
      <w:pPr>
        <w:pStyle w:val="ListParagraph"/>
        <w:numPr>
          <w:ilvl w:val="0"/>
          <w:numId w:val="4"/>
        </w:numPr>
        <w:rPr>
          <w:rFonts w:ascii="Arial" w:hAnsi="Arial" w:cs="Arial"/>
          <w:b/>
          <w:color w:val="7F7F7F" w:themeColor="text1" w:themeTint="80"/>
          <w:sz w:val="24"/>
          <w:szCs w:val="24"/>
        </w:rPr>
      </w:pPr>
      <w:r w:rsidRPr="003C6F0B">
        <w:rPr>
          <w:rFonts w:ascii="Arial" w:hAnsi="Arial" w:cs="Arial"/>
          <w:color w:val="7F7F7F" w:themeColor="text1" w:themeTint="80"/>
          <w:sz w:val="24"/>
          <w:szCs w:val="24"/>
        </w:rPr>
        <w:lastRenderedPageBreak/>
        <w:t>Do you expect to make any modification</w:t>
      </w:r>
      <w:r w:rsidR="00F46E03" w:rsidRPr="003C6F0B">
        <w:rPr>
          <w:rFonts w:ascii="Arial" w:hAnsi="Arial" w:cs="Arial"/>
          <w:color w:val="7F7F7F" w:themeColor="text1" w:themeTint="80"/>
          <w:sz w:val="24"/>
          <w:szCs w:val="24"/>
        </w:rPr>
        <w:t>s</w:t>
      </w:r>
      <w:r w:rsidRPr="003C6F0B">
        <w:rPr>
          <w:rFonts w:ascii="Arial" w:hAnsi="Arial" w:cs="Arial"/>
          <w:color w:val="7F7F7F" w:themeColor="text1" w:themeTint="80"/>
          <w:sz w:val="24"/>
          <w:szCs w:val="24"/>
        </w:rPr>
        <w:t xml:space="preserve"> to your bus parking arrangements? Explain the modifications and why</w:t>
      </w:r>
      <w:r w:rsidR="00F46E03" w:rsidRPr="003C6F0B">
        <w:rPr>
          <w:rFonts w:ascii="Arial" w:hAnsi="Arial" w:cs="Arial"/>
          <w:color w:val="7F7F7F" w:themeColor="text1" w:themeTint="80"/>
          <w:sz w:val="24"/>
          <w:szCs w:val="24"/>
        </w:rPr>
        <w:t xml:space="preserve"> they are needed</w:t>
      </w:r>
      <w:r w:rsidR="005630CA" w:rsidRPr="003C6F0B">
        <w:rPr>
          <w:rFonts w:ascii="Arial" w:hAnsi="Arial" w:cs="Arial"/>
          <w:color w:val="7F7F7F" w:themeColor="text1" w:themeTint="80"/>
          <w:sz w:val="24"/>
          <w:szCs w:val="24"/>
        </w:rPr>
        <w:t>.</w:t>
      </w:r>
      <w:r w:rsidRPr="003C6F0B">
        <w:rPr>
          <w:rFonts w:ascii="Arial" w:hAnsi="Arial" w:cs="Arial"/>
          <w:color w:val="7F7F7F" w:themeColor="text1" w:themeTint="80"/>
          <w:sz w:val="24"/>
          <w:szCs w:val="24"/>
        </w:rPr>
        <w:t xml:space="preserve"> (Optional)</w:t>
      </w:r>
      <w:r w:rsidR="00E40124" w:rsidRPr="003C6F0B">
        <w:rPr>
          <w:rFonts w:ascii="Arial" w:hAnsi="Arial" w:cs="Arial"/>
          <w:color w:val="7F7F7F" w:themeColor="text1" w:themeTint="80"/>
          <w:sz w:val="24"/>
          <w:szCs w:val="24"/>
        </w:rPr>
        <w:t xml:space="preserve">  </w:t>
      </w:r>
    </w:p>
    <w:p w14:paraId="20D66AAF" w14:textId="698106F7" w:rsidR="00007245" w:rsidRPr="003C6F0B" w:rsidRDefault="00936FCA" w:rsidP="00415415">
      <w:pPr>
        <w:pStyle w:val="ListParagraph"/>
        <w:numPr>
          <w:ilvl w:val="0"/>
          <w:numId w:val="4"/>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Do you expect to need additional parking space</w:t>
      </w:r>
      <w:r w:rsidR="00F46E03" w:rsidRPr="003C6F0B">
        <w:rPr>
          <w:rFonts w:ascii="Arial" w:hAnsi="Arial" w:cs="Arial"/>
          <w:color w:val="7F7F7F" w:themeColor="text1" w:themeTint="80"/>
          <w:sz w:val="24"/>
          <w:szCs w:val="24"/>
        </w:rPr>
        <w:t>s</w:t>
      </w:r>
      <w:r w:rsidRPr="003C6F0B">
        <w:rPr>
          <w:rFonts w:ascii="Arial" w:hAnsi="Arial" w:cs="Arial"/>
          <w:color w:val="7F7F7F" w:themeColor="text1" w:themeTint="80"/>
          <w:sz w:val="24"/>
          <w:szCs w:val="24"/>
        </w:rPr>
        <w:t xml:space="preserve"> for complet</w:t>
      </w:r>
      <w:r w:rsidR="00F46E03" w:rsidRPr="003C6F0B">
        <w:rPr>
          <w:rFonts w:ascii="Arial" w:hAnsi="Arial" w:cs="Arial"/>
          <w:color w:val="7F7F7F" w:themeColor="text1" w:themeTint="80"/>
          <w:sz w:val="24"/>
          <w:szCs w:val="24"/>
        </w:rPr>
        <w:t>ing the</w:t>
      </w:r>
      <w:r w:rsidRPr="003C6F0B">
        <w:rPr>
          <w:rFonts w:ascii="Arial" w:hAnsi="Arial" w:cs="Arial"/>
          <w:color w:val="7F7F7F" w:themeColor="text1" w:themeTint="80"/>
          <w:sz w:val="24"/>
          <w:szCs w:val="24"/>
        </w:rPr>
        <w:t xml:space="preserve"> transition to zero-emission technologies?  </w:t>
      </w:r>
      <w:r w:rsidR="00F21B77" w:rsidRPr="003C6F0B">
        <w:rPr>
          <w:rFonts w:ascii="Arial" w:hAnsi="Arial" w:cs="Arial"/>
          <w:color w:val="7F7F7F" w:themeColor="text1" w:themeTint="80"/>
          <w:sz w:val="24"/>
          <w:szCs w:val="24"/>
        </w:rPr>
        <w:t>Explain why</w:t>
      </w:r>
      <w:r w:rsidR="00F46E03" w:rsidRPr="003C6F0B">
        <w:rPr>
          <w:rFonts w:ascii="Arial" w:hAnsi="Arial" w:cs="Arial"/>
          <w:color w:val="7F7F7F" w:themeColor="text1" w:themeTint="80"/>
          <w:sz w:val="24"/>
          <w:szCs w:val="24"/>
        </w:rPr>
        <w:t>.</w:t>
      </w:r>
      <w:r w:rsidR="00F21B77" w:rsidRPr="003C6F0B">
        <w:rPr>
          <w:rFonts w:ascii="Arial" w:hAnsi="Arial" w:cs="Arial"/>
          <w:color w:val="7F7F7F" w:themeColor="text1" w:themeTint="80"/>
          <w:sz w:val="24"/>
          <w:szCs w:val="24"/>
        </w:rPr>
        <w:t xml:space="preserve">  </w:t>
      </w:r>
    </w:p>
    <w:p w14:paraId="5CC78E98" w14:textId="4F00EF95" w:rsidR="00415415" w:rsidRPr="003C6F0B" w:rsidRDefault="00192B2E" w:rsidP="00007245">
      <w:pPr>
        <w:pStyle w:val="ListParagraph"/>
        <w:rPr>
          <w:rFonts w:ascii="Arial" w:hAnsi="Arial" w:cs="Arial"/>
          <w:color w:val="7F7F7F" w:themeColor="text1" w:themeTint="80"/>
          <w:sz w:val="24"/>
          <w:szCs w:val="24"/>
        </w:rPr>
      </w:pPr>
      <w:r w:rsidRPr="003C6F0B">
        <w:rPr>
          <w:rFonts w:ascii="Arial" w:hAnsi="Arial" w:cs="Arial"/>
          <w:color w:val="7F7F7F" w:themeColor="text1" w:themeTint="80"/>
          <w:sz w:val="24"/>
          <w:szCs w:val="24"/>
        </w:rPr>
        <w:t>(</w:t>
      </w:r>
      <w:r w:rsidR="005630CA" w:rsidRPr="003C6F0B">
        <w:rPr>
          <w:rFonts w:ascii="Arial" w:hAnsi="Arial" w:cs="Arial"/>
          <w:color w:val="7F7F7F" w:themeColor="text1" w:themeTint="80"/>
          <w:sz w:val="24"/>
          <w:szCs w:val="24"/>
        </w:rPr>
        <w:t>Optional</w:t>
      </w:r>
      <w:r w:rsidRPr="003C6F0B">
        <w:rPr>
          <w:rFonts w:ascii="Arial" w:hAnsi="Arial" w:cs="Arial"/>
          <w:color w:val="7F7F7F" w:themeColor="text1" w:themeTint="80"/>
          <w:sz w:val="24"/>
          <w:szCs w:val="24"/>
        </w:rPr>
        <w:t>)</w:t>
      </w:r>
    </w:p>
    <w:p w14:paraId="20EAA2EB" w14:textId="4D55C15D" w:rsidR="009C7D1C" w:rsidRPr="003C6F0B" w:rsidRDefault="009C7D1C" w:rsidP="00192B2E">
      <w:pPr>
        <w:pStyle w:val="ListParagraph"/>
        <w:numPr>
          <w:ilvl w:val="0"/>
          <w:numId w:val="4"/>
        </w:numPr>
        <w:rPr>
          <w:rFonts w:ascii="Arial" w:hAnsi="Arial" w:cs="Arial"/>
          <w:color w:val="7F7F7F" w:themeColor="text1" w:themeTint="80"/>
        </w:rPr>
      </w:pPr>
      <w:r w:rsidRPr="003C6F0B">
        <w:rPr>
          <w:rFonts w:ascii="Arial" w:hAnsi="Arial" w:cs="Arial"/>
          <w:color w:val="7F7F7F" w:themeColor="text1" w:themeTint="80"/>
          <w:sz w:val="24"/>
          <w:szCs w:val="24"/>
        </w:rPr>
        <w:t xml:space="preserve">In Table </w:t>
      </w:r>
      <w:r w:rsidR="00393FA6" w:rsidRPr="003C6F0B">
        <w:rPr>
          <w:rFonts w:ascii="Arial" w:hAnsi="Arial" w:cs="Arial"/>
          <w:color w:val="7F7F7F" w:themeColor="text1" w:themeTint="80"/>
          <w:sz w:val="24"/>
          <w:szCs w:val="24"/>
        </w:rPr>
        <w:t>5</w:t>
      </w:r>
      <w:r w:rsidRPr="003C6F0B">
        <w:rPr>
          <w:rFonts w:ascii="Arial" w:hAnsi="Arial" w:cs="Arial"/>
          <w:color w:val="7F7F7F" w:themeColor="text1" w:themeTint="80"/>
          <w:sz w:val="24"/>
          <w:szCs w:val="24"/>
        </w:rPr>
        <w:t>, p</w:t>
      </w:r>
      <w:r w:rsidR="00EB5D14" w:rsidRPr="003C6F0B">
        <w:rPr>
          <w:rFonts w:ascii="Arial" w:hAnsi="Arial" w:cs="Arial"/>
          <w:color w:val="7F7F7F" w:themeColor="text1" w:themeTint="80"/>
          <w:sz w:val="24"/>
          <w:szCs w:val="24"/>
        </w:rPr>
        <w:t>lease identify</w:t>
      </w:r>
      <w:r w:rsidR="00997F95" w:rsidRPr="003C6F0B">
        <w:rPr>
          <w:rFonts w:ascii="Arial" w:hAnsi="Arial" w:cs="Arial"/>
          <w:color w:val="7F7F7F" w:themeColor="text1" w:themeTint="80"/>
          <w:sz w:val="24"/>
          <w:szCs w:val="24"/>
        </w:rPr>
        <w:t xml:space="preserve"> the</w:t>
      </w:r>
      <w:r w:rsidR="00EB5D14" w:rsidRPr="003C6F0B">
        <w:rPr>
          <w:rFonts w:ascii="Arial" w:hAnsi="Arial" w:cs="Arial"/>
          <w:color w:val="7F7F7F" w:themeColor="text1" w:themeTint="80"/>
          <w:sz w:val="24"/>
          <w:szCs w:val="24"/>
        </w:rPr>
        <w:t xml:space="preserve"> </w:t>
      </w:r>
      <w:r w:rsidR="0064463F" w:rsidRPr="003C6F0B">
        <w:rPr>
          <w:rFonts w:ascii="Arial" w:hAnsi="Arial" w:cs="Arial"/>
          <w:color w:val="7F7F7F" w:themeColor="text1" w:themeTint="80"/>
          <w:sz w:val="24"/>
          <w:szCs w:val="24"/>
        </w:rPr>
        <w:t xml:space="preserve">propulsion system </w:t>
      </w:r>
      <w:r w:rsidR="0057266A" w:rsidRPr="003C6F0B">
        <w:rPr>
          <w:rFonts w:ascii="Arial" w:hAnsi="Arial" w:cs="Arial"/>
          <w:color w:val="7F7F7F" w:themeColor="text1" w:themeTint="80"/>
          <w:sz w:val="24"/>
          <w:szCs w:val="24"/>
        </w:rPr>
        <w:t>(e.g.</w:t>
      </w:r>
      <w:r w:rsidR="001622C2" w:rsidRPr="003C6F0B">
        <w:rPr>
          <w:rFonts w:ascii="Arial" w:hAnsi="Arial" w:cs="Arial"/>
          <w:color w:val="7F7F7F" w:themeColor="text1" w:themeTint="80"/>
          <w:sz w:val="24"/>
          <w:szCs w:val="24"/>
        </w:rPr>
        <w:t>,</w:t>
      </w:r>
      <w:r w:rsidR="0057266A" w:rsidRPr="003C6F0B">
        <w:rPr>
          <w:rFonts w:ascii="Arial" w:hAnsi="Arial" w:cs="Arial"/>
          <w:color w:val="7F7F7F" w:themeColor="text1" w:themeTint="80"/>
          <w:sz w:val="24"/>
          <w:szCs w:val="24"/>
        </w:rPr>
        <w:t xml:space="preserve"> diesel, CNG, battery electric, fuel cell) </w:t>
      </w:r>
      <w:r w:rsidR="0064463F" w:rsidRPr="003C6F0B">
        <w:rPr>
          <w:rFonts w:ascii="Arial" w:hAnsi="Arial" w:cs="Arial"/>
          <w:color w:val="7F7F7F" w:themeColor="text1" w:themeTint="80"/>
          <w:sz w:val="24"/>
          <w:szCs w:val="24"/>
        </w:rPr>
        <w:t xml:space="preserve">of </w:t>
      </w:r>
      <w:r w:rsidR="00AB6ED6" w:rsidRPr="003C6F0B">
        <w:rPr>
          <w:rFonts w:ascii="Arial" w:hAnsi="Arial" w:cs="Arial"/>
          <w:color w:val="7F7F7F" w:themeColor="text1" w:themeTint="80"/>
          <w:sz w:val="24"/>
          <w:szCs w:val="24"/>
        </w:rPr>
        <w:t xml:space="preserve">all </w:t>
      </w:r>
      <w:r w:rsidR="0064463F" w:rsidRPr="003C6F0B">
        <w:rPr>
          <w:rFonts w:ascii="Arial" w:hAnsi="Arial" w:cs="Arial"/>
          <w:color w:val="7F7F7F" w:themeColor="text1" w:themeTint="80"/>
          <w:sz w:val="24"/>
          <w:szCs w:val="24"/>
        </w:rPr>
        <w:t xml:space="preserve">buses </w:t>
      </w:r>
      <w:r w:rsidR="00F46E03" w:rsidRPr="003C6F0B">
        <w:rPr>
          <w:rFonts w:ascii="Arial" w:hAnsi="Arial" w:cs="Arial"/>
          <w:color w:val="7F7F7F" w:themeColor="text1" w:themeTint="80"/>
          <w:sz w:val="24"/>
          <w:szCs w:val="24"/>
        </w:rPr>
        <w:t xml:space="preserve">that will be </w:t>
      </w:r>
      <w:r w:rsidR="006F5C70" w:rsidRPr="003C6F0B">
        <w:rPr>
          <w:rFonts w:ascii="Arial" w:hAnsi="Arial" w:cs="Arial"/>
          <w:color w:val="7F7F7F" w:themeColor="text1" w:themeTint="80"/>
          <w:sz w:val="24"/>
          <w:szCs w:val="24"/>
        </w:rPr>
        <w:t>dispatch</w:t>
      </w:r>
      <w:r w:rsidR="00F46E03" w:rsidRPr="003C6F0B">
        <w:rPr>
          <w:rFonts w:ascii="Arial" w:hAnsi="Arial" w:cs="Arial"/>
          <w:color w:val="7F7F7F" w:themeColor="text1" w:themeTint="80"/>
          <w:sz w:val="24"/>
          <w:szCs w:val="24"/>
        </w:rPr>
        <w:t>ed</w:t>
      </w:r>
      <w:r w:rsidR="006F5C70" w:rsidRPr="003C6F0B">
        <w:rPr>
          <w:rFonts w:ascii="Arial" w:hAnsi="Arial" w:cs="Arial"/>
          <w:color w:val="7F7F7F" w:themeColor="text1" w:themeTint="80"/>
          <w:sz w:val="24"/>
          <w:szCs w:val="24"/>
        </w:rPr>
        <w:t xml:space="preserve"> from the </w:t>
      </w:r>
      <w:r w:rsidR="0057266A" w:rsidRPr="003C6F0B">
        <w:rPr>
          <w:rFonts w:ascii="Arial" w:hAnsi="Arial" w:cs="Arial"/>
          <w:color w:val="7F7F7F" w:themeColor="text1" w:themeTint="80"/>
          <w:sz w:val="24"/>
          <w:szCs w:val="24"/>
        </w:rPr>
        <w:t>facilities</w:t>
      </w:r>
      <w:r w:rsidR="006F5C70" w:rsidRPr="003C6F0B">
        <w:rPr>
          <w:rFonts w:ascii="Arial" w:hAnsi="Arial" w:cs="Arial"/>
          <w:color w:val="7F7F7F" w:themeColor="text1" w:themeTint="80"/>
          <w:sz w:val="24"/>
          <w:szCs w:val="24"/>
        </w:rPr>
        <w:t xml:space="preserve"> identified </w:t>
      </w:r>
      <w:r w:rsidR="00E141BA" w:rsidRPr="003C6F0B">
        <w:rPr>
          <w:rFonts w:ascii="Arial" w:hAnsi="Arial" w:cs="Arial"/>
          <w:color w:val="7F7F7F" w:themeColor="text1" w:themeTint="80"/>
          <w:sz w:val="24"/>
          <w:szCs w:val="24"/>
        </w:rPr>
        <w:t xml:space="preserve">in </w:t>
      </w:r>
      <w:r w:rsidR="006F5C70" w:rsidRPr="003C6F0B">
        <w:rPr>
          <w:rFonts w:ascii="Arial" w:hAnsi="Arial" w:cs="Arial"/>
          <w:color w:val="7F7F7F" w:themeColor="text1" w:themeTint="80"/>
          <w:sz w:val="24"/>
          <w:szCs w:val="24"/>
        </w:rPr>
        <w:t xml:space="preserve">Table </w:t>
      </w:r>
      <w:r w:rsidR="00393FA6" w:rsidRPr="003C6F0B">
        <w:rPr>
          <w:rFonts w:ascii="Arial" w:hAnsi="Arial" w:cs="Arial"/>
          <w:color w:val="7F7F7F" w:themeColor="text1" w:themeTint="80"/>
          <w:sz w:val="24"/>
          <w:szCs w:val="24"/>
        </w:rPr>
        <w:t>4</w:t>
      </w:r>
      <w:r w:rsidR="0057266A" w:rsidRPr="003C6F0B">
        <w:rPr>
          <w:rFonts w:ascii="Arial" w:hAnsi="Arial" w:cs="Arial"/>
          <w:color w:val="7F7F7F" w:themeColor="text1" w:themeTint="80"/>
          <w:sz w:val="24"/>
          <w:szCs w:val="24"/>
        </w:rPr>
        <w:t xml:space="preserve">.  </w:t>
      </w:r>
      <w:r w:rsidR="000061A4" w:rsidRPr="003C6F0B">
        <w:rPr>
          <w:rFonts w:ascii="Arial" w:hAnsi="Arial" w:cs="Arial"/>
          <w:color w:val="7F7F7F" w:themeColor="text1" w:themeTint="80"/>
          <w:sz w:val="24"/>
          <w:szCs w:val="24"/>
        </w:rPr>
        <w:t xml:space="preserve">Are </w:t>
      </w:r>
      <w:r w:rsidR="004D2E4C" w:rsidRPr="003C6F0B">
        <w:rPr>
          <w:rFonts w:ascii="Arial" w:hAnsi="Arial" w:cs="Arial"/>
          <w:color w:val="7F7F7F" w:themeColor="text1" w:themeTint="80"/>
          <w:sz w:val="24"/>
          <w:szCs w:val="24"/>
        </w:rPr>
        <w:t>any of the</w:t>
      </w:r>
      <w:r w:rsidR="00E147BF" w:rsidRPr="003C6F0B">
        <w:rPr>
          <w:rFonts w:ascii="Arial" w:hAnsi="Arial" w:cs="Arial"/>
          <w:color w:val="7F7F7F" w:themeColor="text1" w:themeTint="80"/>
          <w:sz w:val="24"/>
          <w:szCs w:val="24"/>
        </w:rPr>
        <w:t xml:space="preserve">se </w:t>
      </w:r>
      <w:r w:rsidR="0057266A" w:rsidRPr="003C6F0B">
        <w:rPr>
          <w:rFonts w:ascii="Arial" w:hAnsi="Arial" w:cs="Arial"/>
          <w:color w:val="7F7F7F" w:themeColor="text1" w:themeTint="80"/>
          <w:sz w:val="24"/>
          <w:szCs w:val="24"/>
        </w:rPr>
        <w:t>facilities</w:t>
      </w:r>
      <w:r w:rsidR="004D2E4C" w:rsidRPr="003C6F0B">
        <w:rPr>
          <w:rFonts w:ascii="Arial" w:hAnsi="Arial" w:cs="Arial"/>
          <w:color w:val="7F7F7F" w:themeColor="text1" w:themeTint="80"/>
          <w:sz w:val="24"/>
          <w:szCs w:val="24"/>
        </w:rPr>
        <w:t xml:space="preserve"> </w:t>
      </w:r>
      <w:r w:rsidR="009C7733" w:rsidRPr="003C6F0B">
        <w:rPr>
          <w:rFonts w:ascii="Arial" w:hAnsi="Arial" w:cs="Arial"/>
          <w:color w:val="7F7F7F" w:themeColor="text1" w:themeTint="80"/>
          <w:sz w:val="24"/>
          <w:szCs w:val="24"/>
        </w:rPr>
        <w:t xml:space="preserve">located </w:t>
      </w:r>
      <w:r w:rsidR="00C95F86" w:rsidRPr="003C6F0B">
        <w:rPr>
          <w:rFonts w:ascii="Arial" w:hAnsi="Arial" w:cs="Arial"/>
          <w:color w:val="7F7F7F" w:themeColor="text1" w:themeTint="80"/>
          <w:sz w:val="24"/>
          <w:szCs w:val="24"/>
        </w:rPr>
        <w:t>in NOx</w:t>
      </w:r>
      <w:r w:rsidR="000061A4" w:rsidRPr="003C6F0B">
        <w:rPr>
          <w:rFonts w:ascii="Arial" w:hAnsi="Arial" w:cs="Arial"/>
          <w:color w:val="7F7F7F" w:themeColor="text1" w:themeTint="80"/>
          <w:sz w:val="24"/>
          <w:szCs w:val="24"/>
        </w:rPr>
        <w:t>-</w:t>
      </w:r>
      <w:r w:rsidR="00C95F86" w:rsidRPr="003C6F0B">
        <w:rPr>
          <w:rFonts w:ascii="Arial" w:hAnsi="Arial" w:cs="Arial"/>
          <w:color w:val="7F7F7F" w:themeColor="text1" w:themeTint="80"/>
          <w:sz w:val="24"/>
          <w:szCs w:val="24"/>
        </w:rPr>
        <w:t>exempt areas</w:t>
      </w:r>
      <w:r w:rsidR="0057266A" w:rsidRPr="003C6F0B">
        <w:rPr>
          <w:rFonts w:ascii="Arial" w:hAnsi="Arial" w:cs="Arial"/>
          <w:color w:val="7F7F7F" w:themeColor="text1" w:themeTint="80"/>
          <w:sz w:val="24"/>
          <w:szCs w:val="24"/>
        </w:rPr>
        <w:t>?</w:t>
      </w:r>
      <w:r w:rsidR="00C95F86" w:rsidRPr="003C6F0B">
        <w:rPr>
          <w:rStyle w:val="FootnoteReference"/>
          <w:rFonts w:ascii="Arial" w:hAnsi="Arial" w:cs="Arial"/>
          <w:color w:val="7F7F7F" w:themeColor="text1" w:themeTint="80"/>
          <w:sz w:val="24"/>
          <w:szCs w:val="24"/>
        </w:rPr>
        <w:footnoteReference w:id="16"/>
      </w:r>
      <w:r w:rsidR="00C95F86" w:rsidRPr="003C6F0B">
        <w:rPr>
          <w:rFonts w:ascii="Arial" w:hAnsi="Arial" w:cs="Arial"/>
          <w:color w:val="7F7F7F" w:themeColor="text1" w:themeTint="80"/>
          <w:sz w:val="24"/>
          <w:szCs w:val="24"/>
        </w:rPr>
        <w:t xml:space="preserve">  </w:t>
      </w:r>
      <w:r w:rsidR="004A58EF" w:rsidRPr="003C6F0B">
        <w:rPr>
          <w:rFonts w:ascii="Arial" w:hAnsi="Arial" w:cs="Arial"/>
          <w:color w:val="7F7F7F" w:themeColor="text1" w:themeTint="80"/>
          <w:sz w:val="24"/>
          <w:szCs w:val="24"/>
        </w:rPr>
        <w:t>(</w:t>
      </w:r>
      <w:r w:rsidR="005630CA" w:rsidRPr="003C6F0B">
        <w:rPr>
          <w:rFonts w:ascii="Arial" w:hAnsi="Arial" w:cs="Arial"/>
          <w:color w:val="7F7F7F" w:themeColor="text1" w:themeTint="80"/>
          <w:sz w:val="24"/>
          <w:szCs w:val="24"/>
        </w:rPr>
        <w:t>o</w:t>
      </w:r>
      <w:r w:rsidR="00D258F0" w:rsidRPr="003C6F0B">
        <w:rPr>
          <w:rFonts w:ascii="Arial" w:hAnsi="Arial" w:cs="Arial"/>
          <w:color w:val="7F7F7F" w:themeColor="text1" w:themeTint="80"/>
          <w:sz w:val="24"/>
          <w:szCs w:val="24"/>
        </w:rPr>
        <w:t>ptional)</w:t>
      </w:r>
    </w:p>
    <w:p w14:paraId="4A68D3A3" w14:textId="496DF61A" w:rsidR="0005362A" w:rsidRPr="003C6F0B" w:rsidRDefault="0005362A" w:rsidP="00D33A8E">
      <w:pPr>
        <w:pStyle w:val="Caption"/>
        <w:keepNext/>
        <w:spacing w:after="0"/>
        <w:rPr>
          <w:rFonts w:ascii="Arial" w:hAnsi="Arial" w:cs="Arial"/>
          <w:b/>
          <w:i w:val="0"/>
          <w:color w:val="7F7F7F" w:themeColor="text1" w:themeTint="80"/>
          <w:sz w:val="24"/>
          <w:szCs w:val="24"/>
        </w:rPr>
      </w:pPr>
      <w:r w:rsidRPr="003C6F0B">
        <w:rPr>
          <w:rFonts w:ascii="Arial" w:hAnsi="Arial" w:cs="Arial"/>
          <w:b/>
          <w:i w:val="0"/>
          <w:color w:val="7F7F7F" w:themeColor="text1" w:themeTint="80"/>
          <w:sz w:val="24"/>
          <w:szCs w:val="24"/>
        </w:rPr>
        <w:t xml:space="preserve">Table </w:t>
      </w:r>
      <w:r w:rsidR="00393FA6" w:rsidRPr="003C6F0B">
        <w:rPr>
          <w:rFonts w:ascii="Arial" w:hAnsi="Arial" w:cs="Arial"/>
          <w:b/>
          <w:i w:val="0"/>
          <w:color w:val="7F7F7F" w:themeColor="text1" w:themeTint="80"/>
          <w:sz w:val="24"/>
          <w:szCs w:val="24"/>
        </w:rPr>
        <w:t>5</w:t>
      </w:r>
      <w:r w:rsidRPr="003C6F0B">
        <w:rPr>
          <w:rFonts w:ascii="Arial" w:hAnsi="Arial" w:cs="Arial"/>
          <w:b/>
          <w:i w:val="0"/>
          <w:color w:val="7F7F7F" w:themeColor="text1" w:themeTint="80"/>
          <w:sz w:val="24"/>
          <w:szCs w:val="24"/>
        </w:rPr>
        <w:t>: NOx-Exempt Area and Electric Utilities' Territories (Optional)</w:t>
      </w:r>
    </w:p>
    <w:p w14:paraId="050B745F" w14:textId="28206379" w:rsidR="00D33A8E" w:rsidRPr="003C6F0B" w:rsidRDefault="00D33A8E" w:rsidP="00D33A8E">
      <w:pPr>
        <w:pStyle w:val="Caption"/>
        <w:keepNext/>
        <w:spacing w:after="0"/>
        <w:rPr>
          <w:rFonts w:ascii="Arial" w:hAnsi="Arial" w:cs="Arial"/>
          <w:color w:val="7F7F7F" w:themeColor="text1" w:themeTint="80"/>
        </w:rPr>
      </w:pPr>
    </w:p>
    <w:tbl>
      <w:tblPr>
        <w:tblStyle w:val="TableGrid"/>
        <w:tblW w:w="5000" w:type="pct"/>
        <w:shd w:val="clear" w:color="auto" w:fill="DBE5F1" w:themeFill="accent1" w:themeFillTint="33"/>
        <w:tblLook w:val="04A0" w:firstRow="1" w:lastRow="0" w:firstColumn="1" w:lastColumn="0" w:noHBand="0" w:noVBand="1"/>
        <w:tblCaption w:val="NOx-Exempt Area and Electric Utilities' Territories"/>
        <w:tblDescription w:val="This table lists the division's names as identified on the Table 5, the propusion system of all buses to be dispatched from these divisions, whether these divisions are located in the NOx-Exempt areas or not, and what are the name(s) of the electric utilities in the service area.  All information listed on this table is optional. "/>
      </w:tblPr>
      <w:tblGrid>
        <w:gridCol w:w="4797"/>
        <w:gridCol w:w="4798"/>
        <w:gridCol w:w="4795"/>
      </w:tblGrid>
      <w:tr w:rsidR="005748F9" w:rsidRPr="003C6F0B" w14:paraId="0CBECD66" w14:textId="77777777" w:rsidTr="00E47ED1">
        <w:trPr>
          <w:trHeight w:val="576"/>
        </w:trPr>
        <w:tc>
          <w:tcPr>
            <w:tcW w:w="1667" w:type="pct"/>
            <w:shd w:val="clear" w:color="auto" w:fill="auto"/>
          </w:tcPr>
          <w:p w14:paraId="430111F2" w14:textId="77777777" w:rsidR="005748F9" w:rsidRPr="003C6F0B" w:rsidRDefault="005748F9" w:rsidP="0055477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Division’s Name</w:t>
            </w:r>
          </w:p>
          <w:p w14:paraId="1B1A5BD7" w14:textId="069DFC90" w:rsidR="005748F9" w:rsidRPr="003C6F0B" w:rsidRDefault="005748F9" w:rsidP="0055477D">
            <w:pPr>
              <w:pStyle w:val="ListParagraph"/>
              <w:ind w:left="0"/>
              <w:jc w:val="center"/>
              <w:rPr>
                <w:rFonts w:ascii="Arial" w:hAnsi="Arial" w:cs="Arial"/>
                <w:b/>
                <w:color w:val="7F7F7F" w:themeColor="text1" w:themeTint="80"/>
                <w:sz w:val="24"/>
                <w:szCs w:val="24"/>
              </w:rPr>
            </w:pPr>
            <w:r w:rsidRPr="003C6F0B">
              <w:rPr>
                <w:rFonts w:ascii="Arial" w:hAnsi="Arial" w:cs="Arial"/>
                <w:color w:val="7F7F7F" w:themeColor="text1" w:themeTint="80"/>
                <w:szCs w:val="24"/>
              </w:rPr>
              <w:t xml:space="preserve">(Same as in Table </w:t>
            </w:r>
            <w:r w:rsidR="00AE50DD" w:rsidRPr="003C6F0B">
              <w:rPr>
                <w:rFonts w:ascii="Arial" w:hAnsi="Arial" w:cs="Arial"/>
                <w:color w:val="7F7F7F" w:themeColor="text1" w:themeTint="80"/>
                <w:szCs w:val="24"/>
              </w:rPr>
              <w:t>4</w:t>
            </w:r>
            <w:r w:rsidRPr="003C6F0B">
              <w:rPr>
                <w:rFonts w:ascii="Arial" w:hAnsi="Arial" w:cs="Arial"/>
                <w:color w:val="7F7F7F" w:themeColor="text1" w:themeTint="80"/>
                <w:szCs w:val="24"/>
              </w:rPr>
              <w:t>)</w:t>
            </w:r>
          </w:p>
        </w:tc>
        <w:tc>
          <w:tcPr>
            <w:tcW w:w="1667" w:type="pct"/>
            <w:shd w:val="clear" w:color="auto" w:fill="auto"/>
          </w:tcPr>
          <w:p w14:paraId="5D42024C" w14:textId="77777777" w:rsidR="005748F9" w:rsidRPr="003C6F0B" w:rsidRDefault="005748F9" w:rsidP="00C75F13">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 xml:space="preserve">Type(s) of Bus </w:t>
            </w:r>
            <w:r w:rsidRPr="003C6F0B">
              <w:rPr>
                <w:rFonts w:ascii="Arial" w:hAnsi="Arial" w:cs="Arial"/>
                <w:b/>
                <w:color w:val="7F7F7F" w:themeColor="text1" w:themeTint="80"/>
                <w:sz w:val="24"/>
                <w:szCs w:val="24"/>
              </w:rPr>
              <w:br/>
              <w:t>Propulsion System</w:t>
            </w:r>
          </w:p>
        </w:tc>
        <w:tc>
          <w:tcPr>
            <w:tcW w:w="1666" w:type="pct"/>
            <w:shd w:val="clear" w:color="auto" w:fill="auto"/>
          </w:tcPr>
          <w:p w14:paraId="485F0A7B" w14:textId="77777777" w:rsidR="005748F9" w:rsidRPr="003C6F0B" w:rsidRDefault="005748F9" w:rsidP="009C7733">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Located in NOx-Exempt Area? (Yes/No)</w:t>
            </w:r>
          </w:p>
        </w:tc>
      </w:tr>
      <w:tr w:rsidR="005748F9" w:rsidRPr="003C6F0B" w14:paraId="7068105D" w14:textId="77777777" w:rsidTr="00E47ED1">
        <w:trPr>
          <w:trHeight w:val="576"/>
        </w:trPr>
        <w:tc>
          <w:tcPr>
            <w:tcW w:w="1667" w:type="pct"/>
            <w:shd w:val="clear" w:color="auto" w:fill="auto"/>
          </w:tcPr>
          <w:p w14:paraId="0EDA7C5A" w14:textId="77777777" w:rsidR="005748F9" w:rsidRPr="003C6F0B" w:rsidRDefault="005748F9" w:rsidP="0055477D">
            <w:pPr>
              <w:pStyle w:val="ListParagraph"/>
              <w:ind w:left="0"/>
              <w:rPr>
                <w:rFonts w:ascii="Arial" w:hAnsi="Arial" w:cs="Arial"/>
                <w:color w:val="7F7F7F" w:themeColor="text1" w:themeTint="80"/>
                <w:sz w:val="24"/>
                <w:szCs w:val="24"/>
              </w:rPr>
            </w:pPr>
          </w:p>
        </w:tc>
        <w:tc>
          <w:tcPr>
            <w:tcW w:w="1667" w:type="pct"/>
            <w:shd w:val="clear" w:color="auto" w:fill="auto"/>
          </w:tcPr>
          <w:p w14:paraId="6EE153CF" w14:textId="77777777" w:rsidR="005748F9" w:rsidRPr="003C6F0B" w:rsidRDefault="005748F9" w:rsidP="0055477D">
            <w:pPr>
              <w:pStyle w:val="ListParagraph"/>
              <w:ind w:left="0"/>
              <w:rPr>
                <w:rFonts w:ascii="Arial" w:hAnsi="Arial" w:cs="Arial"/>
                <w:color w:val="7F7F7F" w:themeColor="text1" w:themeTint="80"/>
                <w:sz w:val="24"/>
                <w:szCs w:val="24"/>
              </w:rPr>
            </w:pPr>
          </w:p>
        </w:tc>
        <w:tc>
          <w:tcPr>
            <w:tcW w:w="1666" w:type="pct"/>
            <w:shd w:val="clear" w:color="auto" w:fill="auto"/>
          </w:tcPr>
          <w:p w14:paraId="55591CDA" w14:textId="77777777" w:rsidR="005748F9" w:rsidRPr="003C6F0B" w:rsidRDefault="005748F9" w:rsidP="0055477D">
            <w:pPr>
              <w:pStyle w:val="ListParagraph"/>
              <w:ind w:left="0"/>
              <w:rPr>
                <w:rFonts w:ascii="Arial" w:hAnsi="Arial" w:cs="Arial"/>
                <w:color w:val="7F7F7F" w:themeColor="text1" w:themeTint="80"/>
                <w:sz w:val="24"/>
                <w:szCs w:val="24"/>
              </w:rPr>
            </w:pPr>
          </w:p>
        </w:tc>
      </w:tr>
    </w:tbl>
    <w:p w14:paraId="6348C47B" w14:textId="57F00C6C" w:rsidR="00DE54EE" w:rsidRPr="003C6F0B" w:rsidRDefault="00DE54EE" w:rsidP="00740EF6">
      <w:pPr>
        <w:pStyle w:val="ListParagraph"/>
        <w:rPr>
          <w:rFonts w:ascii="Arial" w:hAnsi="Arial" w:cs="Arial"/>
          <w:sz w:val="24"/>
          <w:szCs w:val="24"/>
        </w:rPr>
      </w:pPr>
    </w:p>
    <w:p w14:paraId="79A696E5" w14:textId="09D9A6F0" w:rsidR="00AB2852" w:rsidRPr="003C6F0B" w:rsidRDefault="00AB2852" w:rsidP="009E420A">
      <w:pPr>
        <w:pStyle w:val="ListParagraph"/>
        <w:numPr>
          <w:ilvl w:val="0"/>
          <w:numId w:val="4"/>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Please identify the electric utilities in your transit agency’s service area. (Optional)</w:t>
      </w:r>
    </w:p>
    <w:p w14:paraId="1E26E9C7" w14:textId="42ACDE33" w:rsidR="00EE29DC" w:rsidRPr="003C6F0B" w:rsidRDefault="00A930A2" w:rsidP="00EE29DC">
      <w:pPr>
        <w:rPr>
          <w:rFonts w:ascii="Arial" w:hAnsi="Arial" w:cs="Arial"/>
          <w:sz w:val="24"/>
          <w:szCs w:val="24"/>
        </w:rPr>
      </w:pPr>
      <w:r w:rsidRPr="003C6F0B">
        <w:rPr>
          <w:rFonts w:ascii="Arial" w:hAnsi="Arial" w:cs="Arial"/>
          <w:noProof/>
          <w:sz w:val="24"/>
          <w:szCs w:val="24"/>
        </w:rPr>
        <w:lastRenderedPageBreak/>
        <mc:AlternateContent>
          <mc:Choice Requires="wps">
            <w:drawing>
              <wp:anchor distT="91440" distB="91440" distL="114300" distR="114300" simplePos="0" relativeHeight="251653632" behindDoc="0" locked="0" layoutInCell="1" allowOverlap="1" wp14:anchorId="36B898CE" wp14:editId="1E1D2922">
                <wp:simplePos x="0" y="0"/>
                <wp:positionH relativeFrom="margin">
                  <wp:posOffset>448945</wp:posOffset>
                </wp:positionH>
                <wp:positionV relativeFrom="paragraph">
                  <wp:posOffset>0</wp:posOffset>
                </wp:positionV>
                <wp:extent cx="7648575" cy="1403985"/>
                <wp:effectExtent l="0" t="0" r="0" b="381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8575" cy="1403985"/>
                        </a:xfrm>
                        <a:prstGeom prst="rect">
                          <a:avLst/>
                        </a:prstGeom>
                        <a:noFill/>
                        <a:ln w="9525">
                          <a:noFill/>
                          <a:miter lim="800000"/>
                          <a:headEnd/>
                          <a:tailEnd/>
                        </a:ln>
                      </wps:spPr>
                      <wps:txbx>
                        <w:txbxContent>
                          <w:p w14:paraId="58705C4A" w14:textId="6E3DA87D" w:rsidR="009B4990" w:rsidRPr="000F3369" w:rsidRDefault="009B4990" w:rsidP="00193DD5">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sidRPr="000F3369">
                              <w:rPr>
                                <w:rFonts w:ascii="Arial" w:hAnsi="Arial" w:cs="Arial"/>
                                <w:i/>
                                <w:iCs/>
                                <w:color w:val="1F497D" w:themeColor="text2"/>
                                <w:sz w:val="24"/>
                                <w:szCs w:val="24"/>
                              </w:rPr>
                              <w:t xml:space="preserve">Note: </w:t>
                            </w:r>
                            <w:r>
                              <w:rPr>
                                <w:rFonts w:ascii="Arial" w:hAnsi="Arial" w:cs="Arial"/>
                                <w:i/>
                                <w:iCs/>
                                <w:color w:val="1F497D" w:themeColor="text2"/>
                                <w:sz w:val="24"/>
                                <w:szCs w:val="24"/>
                              </w:rPr>
                              <w:t xml:space="preserve">It is highly recommended to </w:t>
                            </w:r>
                            <w:r>
                              <w:rPr>
                                <w:rFonts w:ascii="Arial" w:hAnsi="Arial" w:cs="Arial"/>
                                <w:i/>
                                <w:iCs/>
                                <w:color w:val="1F497D" w:themeColor="text2"/>
                                <w:sz w:val="24"/>
                              </w:rPr>
                              <w:t>s</w:t>
                            </w:r>
                            <w:r w:rsidRPr="000F3369">
                              <w:rPr>
                                <w:rFonts w:ascii="Arial" w:hAnsi="Arial" w:cs="Arial"/>
                                <w:i/>
                                <w:iCs/>
                                <w:color w:val="1F497D" w:themeColor="text2"/>
                                <w:sz w:val="24"/>
                              </w:rPr>
                              <w:t xml:space="preserve">tart planning the infrastructure </w:t>
                            </w:r>
                            <w:r>
                              <w:rPr>
                                <w:rFonts w:ascii="Arial" w:hAnsi="Arial" w:cs="Arial"/>
                                <w:i/>
                                <w:iCs/>
                                <w:color w:val="1F497D" w:themeColor="text2"/>
                                <w:sz w:val="24"/>
                              </w:rPr>
                              <w:t>modification</w:t>
                            </w:r>
                            <w:r w:rsidRPr="000F3369">
                              <w:rPr>
                                <w:rFonts w:ascii="Arial" w:hAnsi="Arial" w:cs="Arial"/>
                                <w:i/>
                                <w:iCs/>
                                <w:color w:val="1F497D" w:themeColor="text2"/>
                                <w:sz w:val="24"/>
                              </w:rPr>
                              <w:t xml:space="preserve"> before initiating any </w:t>
                            </w:r>
                            <w:r>
                              <w:rPr>
                                <w:rFonts w:ascii="Arial" w:hAnsi="Arial" w:cs="Arial"/>
                                <w:i/>
                                <w:iCs/>
                                <w:color w:val="1F497D" w:themeColor="text2"/>
                                <w:sz w:val="24"/>
                              </w:rPr>
                              <w:t>zero-emission bus</w:t>
                            </w:r>
                            <w:r w:rsidRPr="000F3369">
                              <w:rPr>
                                <w:rFonts w:ascii="Arial" w:hAnsi="Arial" w:cs="Arial"/>
                                <w:i/>
                                <w:iCs/>
                                <w:color w:val="1F497D" w:themeColor="text2"/>
                                <w:sz w:val="24"/>
                              </w:rPr>
                              <w:t xml:space="preserve"> procurement! Engage your utility</w:t>
                            </w:r>
                            <w:r>
                              <w:rPr>
                                <w:rFonts w:ascii="Arial" w:hAnsi="Arial" w:cs="Arial"/>
                                <w:i/>
                                <w:iCs/>
                                <w:color w:val="1F497D" w:themeColor="text2"/>
                                <w:sz w:val="24"/>
                              </w:rPr>
                              <w:t xml:space="preserve"> and energy provider</w:t>
                            </w:r>
                            <w:r w:rsidRPr="000F3369">
                              <w:rPr>
                                <w:rFonts w:ascii="Arial" w:hAnsi="Arial" w:cs="Arial"/>
                                <w:i/>
                                <w:iCs/>
                                <w:color w:val="1F497D" w:themeColor="text2"/>
                                <w:sz w:val="24"/>
                              </w:rPr>
                              <w:t xml:space="preserve"> </w:t>
                            </w:r>
                            <w:r w:rsidRPr="000F3369">
                              <w:rPr>
                                <w:rFonts w:ascii="Arial" w:hAnsi="Arial" w:cs="Arial"/>
                                <w:i/>
                                <w:iCs/>
                                <w:color w:val="1F497D" w:themeColor="text2"/>
                                <w:sz w:val="24"/>
                                <w:u w:val="single"/>
                              </w:rPr>
                              <w:t>early</w:t>
                            </w:r>
                            <w:r w:rsidRPr="000F3369">
                              <w:rPr>
                                <w:rFonts w:ascii="Arial" w:hAnsi="Arial" w:cs="Arial"/>
                                <w:i/>
                                <w:iCs/>
                                <w:color w:val="1F497D" w:themeColor="text2"/>
                                <w:sz w:val="24"/>
                              </w:rPr>
                              <w:t xml:space="preserve"> in planning and engineering</w:t>
                            </w:r>
                            <w:r>
                              <w:rPr>
                                <w:rFonts w:ascii="Arial" w:hAnsi="Arial" w:cs="Arial"/>
                                <w:i/>
                                <w:iCs/>
                                <w:color w:val="1F497D" w:themeColor="text2"/>
                                <w:sz w:val="24"/>
                              </w:rPr>
                              <w:t xml:space="preserve"> to</w:t>
                            </w:r>
                            <w:r w:rsidRPr="000F3369">
                              <w:rPr>
                                <w:rFonts w:ascii="Arial" w:hAnsi="Arial" w:cs="Arial"/>
                                <w:i/>
                                <w:iCs/>
                                <w:color w:val="1F497D" w:themeColor="text2"/>
                                <w:sz w:val="24"/>
                              </w:rPr>
                              <w:t xml:space="preserve">: </w:t>
                            </w:r>
                          </w:p>
                          <w:p w14:paraId="699179A4"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Evaluate existing infrastructure</w:t>
                            </w:r>
                          </w:p>
                          <w:p w14:paraId="0CF484F6"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Understand EV rate structure</w:t>
                            </w:r>
                          </w:p>
                          <w:p w14:paraId="16742D2B"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 xml:space="preserve">Make ready infrastructure </w:t>
                            </w:r>
                          </w:p>
                          <w:p w14:paraId="3EA7281C" w14:textId="77777777" w:rsidR="009B4990" w:rsidRPr="00193DD5" w:rsidRDefault="009B4990" w:rsidP="007B593D">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Plan charging times</w:t>
                            </w:r>
                          </w:p>
                          <w:p w14:paraId="01F58A2A" w14:textId="77777777" w:rsidR="009B4990" w:rsidRPr="000F3369"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0F3369">
                              <w:rPr>
                                <w:rFonts w:ascii="Arial" w:hAnsi="Arial" w:cs="Arial"/>
                                <w:i/>
                                <w:iCs/>
                                <w:color w:val="1F497D" w:themeColor="text2"/>
                                <w:sz w:val="24"/>
                              </w:rPr>
                              <w:t>Decide on how to scale up</w:t>
                            </w:r>
                          </w:p>
                          <w:p w14:paraId="6AFADB2E" w14:textId="77777777" w:rsidR="009B4990" w:rsidRPr="000F3369" w:rsidRDefault="009B4990" w:rsidP="00160473">
                            <w:pPr>
                              <w:pBdr>
                                <w:top w:val="single" w:sz="24" w:space="13" w:color="4F81BD" w:themeColor="accent1"/>
                                <w:bottom w:val="single" w:sz="24" w:space="8" w:color="4F81BD" w:themeColor="accent1"/>
                              </w:pBdr>
                              <w:spacing w:after="0"/>
                              <w:ind w:left="1080"/>
                              <w:rPr>
                                <w:rFonts w:ascii="Arial" w:hAnsi="Arial" w:cs="Arial"/>
                                <w:i/>
                                <w:iCs/>
                                <w:color w:val="1F497D" w:themeColor="text2"/>
                                <w:sz w:val="24"/>
                                <w:szCs w:val="24"/>
                              </w:rPr>
                            </w:pPr>
                          </w:p>
                          <w:p w14:paraId="206A6DEB" w14:textId="0D03CAEA" w:rsidR="009B4990" w:rsidRPr="000F3369" w:rsidRDefault="009B4990" w:rsidP="00160473">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Pr>
                                <w:rFonts w:ascii="Arial" w:hAnsi="Arial" w:cs="Arial"/>
                                <w:b/>
                                <w:bCs/>
                                <w:i/>
                                <w:iCs/>
                                <w:color w:val="1F497D" w:themeColor="text2"/>
                                <w:sz w:val="24"/>
                                <w:szCs w:val="24"/>
                                <w:u w:val="single"/>
                              </w:rPr>
                              <w:t>There should be synchronization between bus procurement, bus delivery, and i</w:t>
                            </w:r>
                            <w:r w:rsidRPr="000F3369">
                              <w:rPr>
                                <w:rFonts w:ascii="Arial" w:hAnsi="Arial" w:cs="Arial"/>
                                <w:b/>
                                <w:bCs/>
                                <w:i/>
                                <w:iCs/>
                                <w:color w:val="1F497D" w:themeColor="text2"/>
                                <w:sz w:val="24"/>
                                <w:szCs w:val="24"/>
                                <w:u w:val="single"/>
                              </w:rPr>
                              <w:t xml:space="preserve">nfrastructure upgrade to assure </w:t>
                            </w:r>
                            <w:r>
                              <w:rPr>
                                <w:rFonts w:ascii="Arial" w:hAnsi="Arial" w:cs="Arial"/>
                                <w:b/>
                                <w:bCs/>
                                <w:i/>
                                <w:iCs/>
                                <w:color w:val="1F497D" w:themeColor="text2"/>
                                <w:sz w:val="24"/>
                                <w:szCs w:val="24"/>
                                <w:u w:val="single"/>
                              </w:rPr>
                              <w:t xml:space="preserve">the </w:t>
                            </w:r>
                            <w:r w:rsidRPr="000F3369">
                              <w:rPr>
                                <w:rFonts w:ascii="Arial" w:hAnsi="Arial" w:cs="Arial"/>
                                <w:b/>
                                <w:bCs/>
                                <w:i/>
                                <w:iCs/>
                                <w:color w:val="1F497D" w:themeColor="text2"/>
                                <w:sz w:val="24"/>
                                <w:szCs w:val="24"/>
                                <w:u w:val="single"/>
                              </w:rPr>
                              <w:t>deployment</w:t>
                            </w:r>
                            <w:r>
                              <w:rPr>
                                <w:rFonts w:ascii="Arial" w:hAnsi="Arial" w:cs="Arial"/>
                                <w:b/>
                                <w:bCs/>
                                <w:i/>
                                <w:iCs/>
                                <w:color w:val="1F497D" w:themeColor="text2"/>
                                <w:sz w:val="24"/>
                                <w:szCs w:val="24"/>
                                <w:u w:val="single"/>
                              </w:rPr>
                              <w:t xml:space="preserve"> once buses are delivered</w:t>
                            </w:r>
                            <w:r w:rsidRPr="000F3369">
                              <w:rPr>
                                <w:rFonts w:ascii="Arial" w:hAnsi="Arial" w:cs="Arial"/>
                                <w:b/>
                                <w:bCs/>
                                <w:i/>
                                <w:iCs/>
                                <w:color w:val="1F497D" w:themeColor="text2"/>
                                <w:sz w:val="24"/>
                                <w:szCs w:val="24"/>
                                <w:u w:val="single"/>
                              </w:rPr>
                              <w:t>.</w:t>
                            </w:r>
                            <w:r>
                              <w:rPr>
                                <w:rFonts w:ascii="Arial" w:hAnsi="Arial" w:cs="Arial"/>
                                <w:i/>
                                <w:iCs/>
                                <w:color w:val="1F497D" w:themeColor="text2"/>
                                <w:sz w:val="24"/>
                                <w:szCs w:val="24"/>
                              </w:rPr>
                              <w:t xml:space="preserve"> </w:t>
                            </w:r>
                            <w:r w:rsidRPr="000F3369">
                              <w:rPr>
                                <w:rFonts w:ascii="Arial" w:hAnsi="Arial" w:cs="Arial"/>
                                <w:i/>
                                <w:iCs/>
                                <w:color w:val="1F497D" w:themeColor="text2"/>
                                <w:sz w:val="24"/>
                                <w:szCs w:val="24"/>
                              </w:rPr>
                              <w:t xml:space="preserve">Several items can impact </w:t>
                            </w:r>
                            <w:r>
                              <w:rPr>
                                <w:rFonts w:ascii="Arial" w:hAnsi="Arial" w:cs="Arial"/>
                                <w:i/>
                                <w:iCs/>
                                <w:color w:val="1F497D" w:themeColor="text2"/>
                                <w:sz w:val="24"/>
                                <w:szCs w:val="24"/>
                              </w:rPr>
                              <w:t xml:space="preserve">infrastructure modification </w:t>
                            </w:r>
                            <w:r w:rsidRPr="000F3369">
                              <w:rPr>
                                <w:rFonts w:ascii="Arial" w:hAnsi="Arial" w:cs="Arial"/>
                                <w:i/>
                                <w:iCs/>
                                <w:color w:val="1F497D" w:themeColor="text2"/>
                                <w:sz w:val="24"/>
                                <w:szCs w:val="24"/>
                              </w:rPr>
                              <w:t>timeline</w:t>
                            </w:r>
                            <w:r w:rsidR="008A3658">
                              <w:rPr>
                                <w:rFonts w:ascii="Arial" w:hAnsi="Arial" w:cs="Arial"/>
                                <w:i/>
                                <w:iCs/>
                                <w:color w:val="1F497D" w:themeColor="text2"/>
                                <w:sz w:val="24"/>
                                <w:szCs w:val="24"/>
                              </w:rPr>
                              <w:t xml:space="preserve"> of battery electric bus infrastructure</w:t>
                            </w:r>
                            <w:r w:rsidRPr="000F3369">
                              <w:rPr>
                                <w:rFonts w:ascii="Arial" w:hAnsi="Arial" w:cs="Arial"/>
                                <w:i/>
                                <w:iCs/>
                                <w:color w:val="1F497D" w:themeColor="text2"/>
                                <w:sz w:val="24"/>
                                <w:szCs w:val="24"/>
                              </w:rPr>
                              <w:t xml:space="preserve">: </w:t>
                            </w:r>
                          </w:p>
                          <w:p w14:paraId="1295207A" w14:textId="62C0FB02"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Utility engagement</w:t>
                            </w:r>
                          </w:p>
                          <w:p w14:paraId="7E0B94D3" w14:textId="77777777"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Evaluation of sites, service, and infrastructure needs</w:t>
                            </w:r>
                          </w:p>
                          <w:p w14:paraId="1D595ED0" w14:textId="77777777"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 xml:space="preserve">Planning </w:t>
                            </w:r>
                          </w:p>
                          <w:p w14:paraId="248C639A" w14:textId="7A88E0BF"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R</w:t>
                            </w:r>
                            <w:r w:rsidRPr="003D4B8F">
                              <w:rPr>
                                <w:rFonts w:ascii="Arial" w:hAnsi="Arial" w:cs="Arial"/>
                                <w:i/>
                                <w:iCs/>
                                <w:color w:val="1F497D" w:themeColor="text2"/>
                                <w:sz w:val="24"/>
                              </w:rPr>
                              <w:t xml:space="preserve">equests for proposals and bids </w:t>
                            </w:r>
                          </w:p>
                          <w:p w14:paraId="38D5C0D2" w14:textId="1170CE05"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Electric</w:t>
                            </w:r>
                            <w:r>
                              <w:rPr>
                                <w:rFonts w:ascii="Arial" w:hAnsi="Arial" w:cs="Arial"/>
                                <w:i/>
                                <w:iCs/>
                                <w:color w:val="1F497D" w:themeColor="text2"/>
                                <w:sz w:val="24"/>
                              </w:rPr>
                              <w:t>al</w:t>
                            </w:r>
                            <w:r w:rsidRPr="003D4B8F">
                              <w:rPr>
                                <w:rFonts w:ascii="Arial" w:hAnsi="Arial" w:cs="Arial"/>
                                <w:i/>
                                <w:iCs/>
                                <w:color w:val="1F497D" w:themeColor="text2"/>
                                <w:sz w:val="24"/>
                              </w:rPr>
                              <w:t xml:space="preserve"> upgrades and construction of supporting structures</w:t>
                            </w:r>
                          </w:p>
                          <w:p w14:paraId="7B5302C4" w14:textId="77777777" w:rsidR="009B4990"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Temporary relocation</w:t>
                            </w:r>
                          </w:p>
                          <w:p w14:paraId="539DCDD7" w14:textId="67EE9E20"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Permitting</w:t>
                            </w:r>
                          </w:p>
                          <w:p w14:paraId="3A9E082C" w14:textId="0DFC0DE4" w:rsidR="009B4990" w:rsidRPr="007871D6"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 xml:space="preserve">Design the </w:t>
                            </w:r>
                            <w:r w:rsidRPr="004B232D">
                              <w:rPr>
                                <w:rFonts w:ascii="Arial" w:hAnsi="Arial" w:cs="Arial"/>
                                <w:i/>
                                <w:iCs/>
                                <w:color w:val="1F497D" w:themeColor="text2"/>
                                <w:sz w:val="24"/>
                              </w:rPr>
                              <w:t xml:space="preserve">layout and operations of the </w:t>
                            </w:r>
                            <w:r>
                              <w:rPr>
                                <w:rFonts w:ascii="Arial" w:hAnsi="Arial" w:cs="Arial"/>
                                <w:i/>
                                <w:iCs/>
                                <w:color w:val="1F497D" w:themeColor="text2"/>
                                <w:sz w:val="24"/>
                              </w:rPr>
                              <w:t xml:space="preserve">updated </w:t>
                            </w:r>
                            <w:r w:rsidRPr="004B232D">
                              <w:rPr>
                                <w:rFonts w:ascii="Arial" w:hAnsi="Arial" w:cs="Arial"/>
                                <w:i/>
                                <w:iCs/>
                                <w:color w:val="1F497D" w:themeColor="text2"/>
                                <w:sz w:val="24"/>
                              </w:rPr>
                              <w:t>yard</w:t>
                            </w:r>
                          </w:p>
                          <w:p w14:paraId="2732001C" w14:textId="029C53EC" w:rsidR="00542BE2" w:rsidRPr="004644EC" w:rsidRDefault="009B4990" w:rsidP="004644EC">
                            <w:pPr>
                              <w:pStyle w:val="ListParagraph"/>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4644EC">
                              <w:rPr>
                                <w:rFonts w:ascii="Arial" w:hAnsi="Arial" w:cs="Arial"/>
                                <w:i/>
                                <w:iCs/>
                                <w:color w:val="1F497D" w:themeColor="text2"/>
                                <w:sz w:val="24"/>
                              </w:rPr>
                              <w:t>More</w:t>
                            </w:r>
                          </w:p>
                          <w:p w14:paraId="4B0A2687" w14:textId="77777777" w:rsidR="009B4990" w:rsidRPr="004E358A" w:rsidRDefault="009B4990">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B898CE" id="_x0000_s1030" type="#_x0000_t202" style="position:absolute;margin-left:35.35pt;margin-top:0;width:602.25pt;height:110.55pt;z-index:25165363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" filled="f" stroked="f">
                <v:textbox style="mso-fit-shape-to-text:t">
                  <w:txbxContent>
                    <w:p w14:paraId="58705C4A" w14:textId="6E3DA87D" w:rsidR="009B4990" w:rsidRPr="000F3369" w:rsidRDefault="009B4990" w:rsidP="00193DD5">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sidRPr="000F3369">
                        <w:rPr>
                          <w:rFonts w:ascii="Arial" w:hAnsi="Arial" w:cs="Arial"/>
                          <w:i/>
                          <w:iCs/>
                          <w:color w:val="1F497D" w:themeColor="text2"/>
                          <w:sz w:val="24"/>
                          <w:szCs w:val="24"/>
                        </w:rPr>
                        <w:t xml:space="preserve">Note: </w:t>
                      </w:r>
                      <w:r>
                        <w:rPr>
                          <w:rFonts w:ascii="Arial" w:hAnsi="Arial" w:cs="Arial"/>
                          <w:i/>
                          <w:iCs/>
                          <w:color w:val="1F497D" w:themeColor="text2"/>
                          <w:sz w:val="24"/>
                          <w:szCs w:val="24"/>
                        </w:rPr>
                        <w:t xml:space="preserve">It is highly recommended to </w:t>
                      </w:r>
                      <w:r>
                        <w:rPr>
                          <w:rFonts w:ascii="Arial" w:hAnsi="Arial" w:cs="Arial"/>
                          <w:i/>
                          <w:iCs/>
                          <w:color w:val="1F497D" w:themeColor="text2"/>
                          <w:sz w:val="24"/>
                        </w:rPr>
                        <w:t>s</w:t>
                      </w:r>
                      <w:r w:rsidRPr="000F3369">
                        <w:rPr>
                          <w:rFonts w:ascii="Arial" w:hAnsi="Arial" w:cs="Arial"/>
                          <w:i/>
                          <w:iCs/>
                          <w:color w:val="1F497D" w:themeColor="text2"/>
                          <w:sz w:val="24"/>
                        </w:rPr>
                        <w:t xml:space="preserve">tart planning the infrastructure </w:t>
                      </w:r>
                      <w:r>
                        <w:rPr>
                          <w:rFonts w:ascii="Arial" w:hAnsi="Arial" w:cs="Arial"/>
                          <w:i/>
                          <w:iCs/>
                          <w:color w:val="1F497D" w:themeColor="text2"/>
                          <w:sz w:val="24"/>
                        </w:rPr>
                        <w:t>modification</w:t>
                      </w:r>
                      <w:r w:rsidRPr="000F3369">
                        <w:rPr>
                          <w:rFonts w:ascii="Arial" w:hAnsi="Arial" w:cs="Arial"/>
                          <w:i/>
                          <w:iCs/>
                          <w:color w:val="1F497D" w:themeColor="text2"/>
                          <w:sz w:val="24"/>
                        </w:rPr>
                        <w:t xml:space="preserve"> before initiating any </w:t>
                      </w:r>
                      <w:r>
                        <w:rPr>
                          <w:rFonts w:ascii="Arial" w:hAnsi="Arial" w:cs="Arial"/>
                          <w:i/>
                          <w:iCs/>
                          <w:color w:val="1F497D" w:themeColor="text2"/>
                          <w:sz w:val="24"/>
                        </w:rPr>
                        <w:t>zero-emission bus</w:t>
                      </w:r>
                      <w:r w:rsidRPr="000F3369">
                        <w:rPr>
                          <w:rFonts w:ascii="Arial" w:hAnsi="Arial" w:cs="Arial"/>
                          <w:i/>
                          <w:iCs/>
                          <w:color w:val="1F497D" w:themeColor="text2"/>
                          <w:sz w:val="24"/>
                        </w:rPr>
                        <w:t xml:space="preserve"> procurement! Engage your utility</w:t>
                      </w:r>
                      <w:r>
                        <w:rPr>
                          <w:rFonts w:ascii="Arial" w:hAnsi="Arial" w:cs="Arial"/>
                          <w:i/>
                          <w:iCs/>
                          <w:color w:val="1F497D" w:themeColor="text2"/>
                          <w:sz w:val="24"/>
                        </w:rPr>
                        <w:t xml:space="preserve"> and energy provider</w:t>
                      </w:r>
                      <w:r w:rsidRPr="000F3369">
                        <w:rPr>
                          <w:rFonts w:ascii="Arial" w:hAnsi="Arial" w:cs="Arial"/>
                          <w:i/>
                          <w:iCs/>
                          <w:color w:val="1F497D" w:themeColor="text2"/>
                          <w:sz w:val="24"/>
                        </w:rPr>
                        <w:t xml:space="preserve"> </w:t>
                      </w:r>
                      <w:r w:rsidRPr="000F3369">
                        <w:rPr>
                          <w:rFonts w:ascii="Arial" w:hAnsi="Arial" w:cs="Arial"/>
                          <w:i/>
                          <w:iCs/>
                          <w:color w:val="1F497D" w:themeColor="text2"/>
                          <w:sz w:val="24"/>
                          <w:u w:val="single"/>
                        </w:rPr>
                        <w:t>early</w:t>
                      </w:r>
                      <w:r w:rsidRPr="000F3369">
                        <w:rPr>
                          <w:rFonts w:ascii="Arial" w:hAnsi="Arial" w:cs="Arial"/>
                          <w:i/>
                          <w:iCs/>
                          <w:color w:val="1F497D" w:themeColor="text2"/>
                          <w:sz w:val="24"/>
                        </w:rPr>
                        <w:t xml:space="preserve"> in planning and engineering</w:t>
                      </w:r>
                      <w:r>
                        <w:rPr>
                          <w:rFonts w:ascii="Arial" w:hAnsi="Arial" w:cs="Arial"/>
                          <w:i/>
                          <w:iCs/>
                          <w:color w:val="1F497D" w:themeColor="text2"/>
                          <w:sz w:val="24"/>
                        </w:rPr>
                        <w:t xml:space="preserve"> to</w:t>
                      </w:r>
                      <w:r w:rsidRPr="000F3369">
                        <w:rPr>
                          <w:rFonts w:ascii="Arial" w:hAnsi="Arial" w:cs="Arial"/>
                          <w:i/>
                          <w:iCs/>
                          <w:color w:val="1F497D" w:themeColor="text2"/>
                          <w:sz w:val="24"/>
                        </w:rPr>
                        <w:t xml:space="preserve">: </w:t>
                      </w:r>
                    </w:p>
                    <w:p w14:paraId="699179A4"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Evaluate existing infrastructure</w:t>
                      </w:r>
                    </w:p>
                    <w:p w14:paraId="0CF484F6"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Understand EV rate structure</w:t>
                      </w:r>
                    </w:p>
                    <w:p w14:paraId="16742D2B" w14:textId="77777777" w:rsidR="009B4990" w:rsidRPr="00193DD5"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 xml:space="preserve">Make ready infrastructure </w:t>
                      </w:r>
                    </w:p>
                    <w:p w14:paraId="3EA7281C" w14:textId="77777777" w:rsidR="009B4990" w:rsidRPr="00193DD5" w:rsidRDefault="009B4990" w:rsidP="007B593D">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193DD5">
                        <w:rPr>
                          <w:rFonts w:ascii="Arial" w:hAnsi="Arial" w:cs="Arial"/>
                          <w:i/>
                          <w:iCs/>
                          <w:color w:val="1F497D" w:themeColor="text2"/>
                          <w:sz w:val="24"/>
                        </w:rPr>
                        <w:t>Plan charging times</w:t>
                      </w:r>
                    </w:p>
                    <w:p w14:paraId="01F58A2A" w14:textId="77777777" w:rsidR="009B4990" w:rsidRPr="000F3369" w:rsidRDefault="009B4990" w:rsidP="00193DD5">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0F3369">
                        <w:rPr>
                          <w:rFonts w:ascii="Arial" w:hAnsi="Arial" w:cs="Arial"/>
                          <w:i/>
                          <w:iCs/>
                          <w:color w:val="1F497D" w:themeColor="text2"/>
                          <w:sz w:val="24"/>
                        </w:rPr>
                        <w:t>Decide on how to scale up</w:t>
                      </w:r>
                    </w:p>
                    <w:p w14:paraId="6AFADB2E" w14:textId="77777777" w:rsidR="009B4990" w:rsidRPr="000F3369" w:rsidRDefault="009B4990" w:rsidP="00160473">
                      <w:pPr>
                        <w:pBdr>
                          <w:top w:val="single" w:sz="24" w:space="13" w:color="4F81BD" w:themeColor="accent1"/>
                          <w:bottom w:val="single" w:sz="24" w:space="8" w:color="4F81BD" w:themeColor="accent1"/>
                        </w:pBdr>
                        <w:spacing w:after="0"/>
                        <w:ind w:left="1080"/>
                        <w:rPr>
                          <w:rFonts w:ascii="Arial" w:hAnsi="Arial" w:cs="Arial"/>
                          <w:i/>
                          <w:iCs/>
                          <w:color w:val="1F497D" w:themeColor="text2"/>
                          <w:sz w:val="24"/>
                          <w:szCs w:val="24"/>
                        </w:rPr>
                      </w:pPr>
                    </w:p>
                    <w:p w14:paraId="206A6DEB" w14:textId="0D03CAEA" w:rsidR="009B4990" w:rsidRPr="000F3369" w:rsidRDefault="009B4990" w:rsidP="00160473">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Pr>
                          <w:rFonts w:ascii="Arial" w:hAnsi="Arial" w:cs="Arial"/>
                          <w:b/>
                          <w:bCs/>
                          <w:i/>
                          <w:iCs/>
                          <w:color w:val="1F497D" w:themeColor="text2"/>
                          <w:sz w:val="24"/>
                          <w:szCs w:val="24"/>
                          <w:u w:val="single"/>
                        </w:rPr>
                        <w:t>There should be synchronization between bus procurement, bus delivery, and i</w:t>
                      </w:r>
                      <w:r w:rsidRPr="000F3369">
                        <w:rPr>
                          <w:rFonts w:ascii="Arial" w:hAnsi="Arial" w:cs="Arial"/>
                          <w:b/>
                          <w:bCs/>
                          <w:i/>
                          <w:iCs/>
                          <w:color w:val="1F497D" w:themeColor="text2"/>
                          <w:sz w:val="24"/>
                          <w:szCs w:val="24"/>
                          <w:u w:val="single"/>
                        </w:rPr>
                        <w:t xml:space="preserve">nfrastructure upgrade to assure </w:t>
                      </w:r>
                      <w:r>
                        <w:rPr>
                          <w:rFonts w:ascii="Arial" w:hAnsi="Arial" w:cs="Arial"/>
                          <w:b/>
                          <w:bCs/>
                          <w:i/>
                          <w:iCs/>
                          <w:color w:val="1F497D" w:themeColor="text2"/>
                          <w:sz w:val="24"/>
                          <w:szCs w:val="24"/>
                          <w:u w:val="single"/>
                        </w:rPr>
                        <w:t xml:space="preserve">the </w:t>
                      </w:r>
                      <w:r w:rsidRPr="000F3369">
                        <w:rPr>
                          <w:rFonts w:ascii="Arial" w:hAnsi="Arial" w:cs="Arial"/>
                          <w:b/>
                          <w:bCs/>
                          <w:i/>
                          <w:iCs/>
                          <w:color w:val="1F497D" w:themeColor="text2"/>
                          <w:sz w:val="24"/>
                          <w:szCs w:val="24"/>
                          <w:u w:val="single"/>
                        </w:rPr>
                        <w:t>deployment</w:t>
                      </w:r>
                      <w:r>
                        <w:rPr>
                          <w:rFonts w:ascii="Arial" w:hAnsi="Arial" w:cs="Arial"/>
                          <w:b/>
                          <w:bCs/>
                          <w:i/>
                          <w:iCs/>
                          <w:color w:val="1F497D" w:themeColor="text2"/>
                          <w:sz w:val="24"/>
                          <w:szCs w:val="24"/>
                          <w:u w:val="single"/>
                        </w:rPr>
                        <w:t xml:space="preserve"> once buses are delivered</w:t>
                      </w:r>
                      <w:r w:rsidRPr="000F3369">
                        <w:rPr>
                          <w:rFonts w:ascii="Arial" w:hAnsi="Arial" w:cs="Arial"/>
                          <w:b/>
                          <w:bCs/>
                          <w:i/>
                          <w:iCs/>
                          <w:color w:val="1F497D" w:themeColor="text2"/>
                          <w:sz w:val="24"/>
                          <w:szCs w:val="24"/>
                          <w:u w:val="single"/>
                        </w:rPr>
                        <w:t>.</w:t>
                      </w:r>
                      <w:r>
                        <w:rPr>
                          <w:rFonts w:ascii="Arial" w:hAnsi="Arial" w:cs="Arial"/>
                          <w:i/>
                          <w:iCs/>
                          <w:color w:val="1F497D" w:themeColor="text2"/>
                          <w:sz w:val="24"/>
                          <w:szCs w:val="24"/>
                        </w:rPr>
                        <w:t xml:space="preserve"> </w:t>
                      </w:r>
                      <w:r w:rsidRPr="000F3369">
                        <w:rPr>
                          <w:rFonts w:ascii="Arial" w:hAnsi="Arial" w:cs="Arial"/>
                          <w:i/>
                          <w:iCs/>
                          <w:color w:val="1F497D" w:themeColor="text2"/>
                          <w:sz w:val="24"/>
                          <w:szCs w:val="24"/>
                        </w:rPr>
                        <w:t xml:space="preserve">Several items can impact </w:t>
                      </w:r>
                      <w:r>
                        <w:rPr>
                          <w:rFonts w:ascii="Arial" w:hAnsi="Arial" w:cs="Arial"/>
                          <w:i/>
                          <w:iCs/>
                          <w:color w:val="1F497D" w:themeColor="text2"/>
                          <w:sz w:val="24"/>
                          <w:szCs w:val="24"/>
                        </w:rPr>
                        <w:t xml:space="preserve">infrastructure modification </w:t>
                      </w:r>
                      <w:r w:rsidRPr="000F3369">
                        <w:rPr>
                          <w:rFonts w:ascii="Arial" w:hAnsi="Arial" w:cs="Arial"/>
                          <w:i/>
                          <w:iCs/>
                          <w:color w:val="1F497D" w:themeColor="text2"/>
                          <w:sz w:val="24"/>
                          <w:szCs w:val="24"/>
                        </w:rPr>
                        <w:t>timeline</w:t>
                      </w:r>
                      <w:r w:rsidR="008A3658">
                        <w:rPr>
                          <w:rFonts w:ascii="Arial" w:hAnsi="Arial" w:cs="Arial"/>
                          <w:i/>
                          <w:iCs/>
                          <w:color w:val="1F497D" w:themeColor="text2"/>
                          <w:sz w:val="24"/>
                          <w:szCs w:val="24"/>
                        </w:rPr>
                        <w:t xml:space="preserve"> of battery electric bus infrastructure</w:t>
                      </w:r>
                      <w:r w:rsidRPr="000F3369">
                        <w:rPr>
                          <w:rFonts w:ascii="Arial" w:hAnsi="Arial" w:cs="Arial"/>
                          <w:i/>
                          <w:iCs/>
                          <w:color w:val="1F497D" w:themeColor="text2"/>
                          <w:sz w:val="24"/>
                          <w:szCs w:val="24"/>
                        </w:rPr>
                        <w:t xml:space="preserve">: </w:t>
                      </w:r>
                    </w:p>
                    <w:p w14:paraId="1295207A" w14:textId="62C0FB02"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Utility engagement</w:t>
                      </w:r>
                    </w:p>
                    <w:p w14:paraId="7E0B94D3" w14:textId="77777777"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Evaluation of sites, service, and infrastructure needs</w:t>
                      </w:r>
                    </w:p>
                    <w:p w14:paraId="1D595ED0" w14:textId="77777777"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 xml:space="preserve">Planning </w:t>
                      </w:r>
                    </w:p>
                    <w:p w14:paraId="248C639A" w14:textId="7A88E0BF"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R</w:t>
                      </w:r>
                      <w:r w:rsidRPr="003D4B8F">
                        <w:rPr>
                          <w:rFonts w:ascii="Arial" w:hAnsi="Arial" w:cs="Arial"/>
                          <w:i/>
                          <w:iCs/>
                          <w:color w:val="1F497D" w:themeColor="text2"/>
                          <w:sz w:val="24"/>
                        </w:rPr>
                        <w:t xml:space="preserve">equests for proposals and bids </w:t>
                      </w:r>
                    </w:p>
                    <w:p w14:paraId="38D5C0D2" w14:textId="1170CE05"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Electric</w:t>
                      </w:r>
                      <w:r>
                        <w:rPr>
                          <w:rFonts w:ascii="Arial" w:hAnsi="Arial" w:cs="Arial"/>
                          <w:i/>
                          <w:iCs/>
                          <w:color w:val="1F497D" w:themeColor="text2"/>
                          <w:sz w:val="24"/>
                        </w:rPr>
                        <w:t>al</w:t>
                      </w:r>
                      <w:r w:rsidRPr="003D4B8F">
                        <w:rPr>
                          <w:rFonts w:ascii="Arial" w:hAnsi="Arial" w:cs="Arial"/>
                          <w:i/>
                          <w:iCs/>
                          <w:color w:val="1F497D" w:themeColor="text2"/>
                          <w:sz w:val="24"/>
                        </w:rPr>
                        <w:t xml:space="preserve"> upgrades and construction of supporting structures</w:t>
                      </w:r>
                    </w:p>
                    <w:p w14:paraId="7B5302C4" w14:textId="77777777" w:rsidR="009B4990"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Temporary relocation</w:t>
                      </w:r>
                    </w:p>
                    <w:p w14:paraId="539DCDD7" w14:textId="67EE9E20" w:rsidR="009B4990" w:rsidRPr="003D4B8F"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3D4B8F">
                        <w:rPr>
                          <w:rFonts w:ascii="Arial" w:hAnsi="Arial" w:cs="Arial"/>
                          <w:i/>
                          <w:iCs/>
                          <w:color w:val="1F497D" w:themeColor="text2"/>
                          <w:sz w:val="24"/>
                        </w:rPr>
                        <w:t>Permitting</w:t>
                      </w:r>
                    </w:p>
                    <w:p w14:paraId="3A9E082C" w14:textId="0DFC0DE4" w:rsidR="009B4990" w:rsidRPr="007871D6" w:rsidRDefault="009B4990" w:rsidP="003D4B8F">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 xml:space="preserve">Design the </w:t>
                      </w:r>
                      <w:r w:rsidRPr="004B232D">
                        <w:rPr>
                          <w:rFonts w:ascii="Arial" w:hAnsi="Arial" w:cs="Arial"/>
                          <w:i/>
                          <w:iCs/>
                          <w:color w:val="1F497D" w:themeColor="text2"/>
                          <w:sz w:val="24"/>
                        </w:rPr>
                        <w:t xml:space="preserve">layout and operations of the </w:t>
                      </w:r>
                      <w:r>
                        <w:rPr>
                          <w:rFonts w:ascii="Arial" w:hAnsi="Arial" w:cs="Arial"/>
                          <w:i/>
                          <w:iCs/>
                          <w:color w:val="1F497D" w:themeColor="text2"/>
                          <w:sz w:val="24"/>
                        </w:rPr>
                        <w:t xml:space="preserve">updated </w:t>
                      </w:r>
                      <w:r w:rsidRPr="004B232D">
                        <w:rPr>
                          <w:rFonts w:ascii="Arial" w:hAnsi="Arial" w:cs="Arial"/>
                          <w:i/>
                          <w:iCs/>
                          <w:color w:val="1F497D" w:themeColor="text2"/>
                          <w:sz w:val="24"/>
                        </w:rPr>
                        <w:t>yard</w:t>
                      </w:r>
                    </w:p>
                    <w:p w14:paraId="2732001C" w14:textId="029C53EC" w:rsidR="00542BE2" w:rsidRPr="004644EC" w:rsidRDefault="009B4990" w:rsidP="004644EC">
                      <w:pPr>
                        <w:pStyle w:val="ListParagraph"/>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4644EC">
                        <w:rPr>
                          <w:rFonts w:ascii="Arial" w:hAnsi="Arial" w:cs="Arial"/>
                          <w:i/>
                          <w:iCs/>
                          <w:color w:val="1F497D" w:themeColor="text2"/>
                          <w:sz w:val="24"/>
                        </w:rPr>
                        <w:t>More</w:t>
                      </w:r>
                    </w:p>
                    <w:p w14:paraId="4B0A2687" w14:textId="77777777" w:rsidR="009B4990" w:rsidRPr="004E358A" w:rsidRDefault="009B4990">
                      <w:pPr>
                        <w:rPr>
                          <w:rFonts w:ascii="Arial" w:hAnsi="Arial" w:cs="Arial"/>
                        </w:rPr>
                      </w:pPr>
                    </w:p>
                  </w:txbxContent>
                </v:textbox>
                <w10:wrap type="topAndBottom" anchorx="margin"/>
              </v:shape>
            </w:pict>
          </mc:Fallback>
        </mc:AlternateContent>
      </w:r>
      <w:r w:rsidR="0093452E" w:rsidRPr="003C6F0B">
        <w:rPr>
          <w:rFonts w:ascii="Arial" w:hAnsi="Arial" w:cs="Arial"/>
          <w:sz w:val="24"/>
          <w:szCs w:val="24"/>
        </w:rPr>
        <w:br w:type="page"/>
      </w:r>
    </w:p>
    <w:p w14:paraId="70C703CE" w14:textId="0720FBD2" w:rsidR="00542BE2" w:rsidRPr="003C6F0B" w:rsidRDefault="00542BE2" w:rsidP="00841F68">
      <w:pPr>
        <w:rPr>
          <w:rFonts w:ascii="Arial" w:hAnsi="Arial" w:cs="Arial"/>
          <w:sz w:val="24"/>
          <w:szCs w:val="24"/>
        </w:rPr>
      </w:pPr>
      <w:r w:rsidRPr="003C6F0B">
        <w:rPr>
          <w:rFonts w:ascii="Arial" w:hAnsi="Arial" w:cs="Arial"/>
          <w:noProof/>
          <w:sz w:val="24"/>
          <w:szCs w:val="24"/>
        </w:rPr>
        <w:lastRenderedPageBreak/>
        <mc:AlternateContent>
          <mc:Choice Requires="wps">
            <w:drawing>
              <wp:anchor distT="91440" distB="91440" distL="114300" distR="114300" simplePos="0" relativeHeight="251673088" behindDoc="0" locked="0" layoutInCell="1" allowOverlap="1" wp14:anchorId="1769500E" wp14:editId="26CB4603">
                <wp:simplePos x="0" y="0"/>
                <wp:positionH relativeFrom="page">
                  <wp:posOffset>1075690</wp:posOffset>
                </wp:positionH>
                <wp:positionV relativeFrom="paragraph">
                  <wp:posOffset>274320</wp:posOffset>
                </wp:positionV>
                <wp:extent cx="7473950" cy="4585970"/>
                <wp:effectExtent l="0" t="0" r="0" b="508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0" cy="4585970"/>
                        </a:xfrm>
                        <a:prstGeom prst="rect">
                          <a:avLst/>
                        </a:prstGeom>
                        <a:noFill/>
                        <a:ln w="9525">
                          <a:noFill/>
                          <a:miter lim="800000"/>
                          <a:headEnd/>
                          <a:tailEnd/>
                        </a:ln>
                      </wps:spPr>
                      <wps:txbx>
                        <w:txbxContent>
                          <w:p w14:paraId="04CFBE12" w14:textId="6E2C53CC" w:rsidR="007F2892" w:rsidRPr="00B251C4" w:rsidRDefault="003141AE" w:rsidP="00B251C4">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Pr>
                                <w:rFonts w:ascii="Arial" w:hAnsi="Arial" w:cs="Arial"/>
                                <w:i/>
                                <w:iCs/>
                                <w:color w:val="1F497D" w:themeColor="text2"/>
                                <w:sz w:val="24"/>
                              </w:rPr>
                              <w:t>Following i</w:t>
                            </w:r>
                            <w:r w:rsidR="00542BE2" w:rsidRPr="00B251C4">
                              <w:rPr>
                                <w:rFonts w:ascii="Arial" w:hAnsi="Arial" w:cs="Arial"/>
                                <w:i/>
                                <w:iCs/>
                                <w:color w:val="1F497D" w:themeColor="text2"/>
                                <w:sz w:val="24"/>
                              </w:rPr>
                              <w:t xml:space="preserve">tems </w:t>
                            </w:r>
                            <w:r w:rsidR="009E0689">
                              <w:rPr>
                                <w:rFonts w:ascii="Arial" w:hAnsi="Arial" w:cs="Arial"/>
                                <w:i/>
                                <w:iCs/>
                                <w:color w:val="1F497D" w:themeColor="text2"/>
                                <w:sz w:val="24"/>
                              </w:rPr>
                              <w:t>are important to consider</w:t>
                            </w:r>
                            <w:r w:rsidR="00B47888">
                              <w:rPr>
                                <w:rFonts w:ascii="Arial" w:hAnsi="Arial" w:cs="Arial"/>
                                <w:i/>
                                <w:iCs/>
                                <w:color w:val="1F497D" w:themeColor="text2"/>
                                <w:sz w:val="24"/>
                              </w:rPr>
                              <w:t xml:space="preserve"> for</w:t>
                            </w:r>
                            <w:r w:rsidR="004412E5">
                              <w:rPr>
                                <w:rFonts w:ascii="Arial" w:hAnsi="Arial" w:cs="Arial"/>
                                <w:i/>
                                <w:iCs/>
                                <w:color w:val="1F497D" w:themeColor="text2"/>
                                <w:sz w:val="24"/>
                              </w:rPr>
                              <w:t xml:space="preserve"> Hydrogen infrastructure and </w:t>
                            </w:r>
                            <w:r w:rsidR="00CF3B4C">
                              <w:rPr>
                                <w:rFonts w:ascii="Arial" w:hAnsi="Arial" w:cs="Arial"/>
                                <w:i/>
                                <w:iCs/>
                                <w:color w:val="1F497D" w:themeColor="text2"/>
                                <w:sz w:val="24"/>
                              </w:rPr>
                              <w:t xml:space="preserve">may </w:t>
                            </w:r>
                            <w:r w:rsidR="00542BE2" w:rsidRPr="00B251C4">
                              <w:rPr>
                                <w:rFonts w:ascii="Arial" w:hAnsi="Arial" w:cs="Arial"/>
                                <w:i/>
                                <w:iCs/>
                                <w:color w:val="1F497D" w:themeColor="text2"/>
                                <w:sz w:val="24"/>
                              </w:rPr>
                              <w:t xml:space="preserve">impact </w:t>
                            </w:r>
                            <w:r w:rsidR="004412E5">
                              <w:rPr>
                                <w:rFonts w:ascii="Arial" w:hAnsi="Arial" w:cs="Arial"/>
                                <w:i/>
                                <w:iCs/>
                                <w:color w:val="1F497D" w:themeColor="text2"/>
                                <w:sz w:val="24"/>
                              </w:rPr>
                              <w:t xml:space="preserve">the </w:t>
                            </w:r>
                            <w:r w:rsidR="00542BE2" w:rsidRPr="00B251C4">
                              <w:rPr>
                                <w:rFonts w:ascii="Arial" w:hAnsi="Arial" w:cs="Arial"/>
                                <w:i/>
                                <w:iCs/>
                                <w:color w:val="1F497D" w:themeColor="text2"/>
                                <w:sz w:val="24"/>
                              </w:rPr>
                              <w:t>timeline</w:t>
                            </w:r>
                            <w:r>
                              <w:rPr>
                                <w:rFonts w:ascii="Arial" w:hAnsi="Arial" w:cs="Arial"/>
                                <w:i/>
                                <w:iCs/>
                                <w:color w:val="1F497D" w:themeColor="text2"/>
                                <w:sz w:val="24"/>
                              </w:rPr>
                              <w:t>:</w:t>
                            </w:r>
                            <w:r w:rsidR="00542BE2" w:rsidRPr="00B251C4">
                              <w:rPr>
                                <w:rFonts w:ascii="Arial" w:hAnsi="Arial" w:cs="Arial"/>
                                <w:i/>
                                <w:iCs/>
                                <w:color w:val="1F497D" w:themeColor="text2"/>
                                <w:sz w:val="24"/>
                              </w:rPr>
                              <w:t xml:space="preserve"> </w:t>
                            </w:r>
                            <w:r w:rsidR="00BB0EE8" w:rsidRPr="00B251C4">
                              <w:rPr>
                                <w:rFonts w:ascii="Arial" w:hAnsi="Arial" w:cs="Arial"/>
                                <w:i/>
                                <w:iCs/>
                                <w:color w:val="1F497D" w:themeColor="text2"/>
                                <w:sz w:val="24"/>
                              </w:rPr>
                              <w:t xml:space="preserve"> </w:t>
                            </w:r>
                          </w:p>
                          <w:p w14:paraId="686E8C1E" w14:textId="427DB791" w:rsidR="007F2892" w:rsidRPr="00F311E0" w:rsidRDefault="007F2892"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F311E0">
                              <w:rPr>
                                <w:rFonts w:ascii="Arial" w:hAnsi="Arial" w:cs="Arial"/>
                                <w:i/>
                                <w:iCs/>
                                <w:color w:val="1F497D" w:themeColor="text2"/>
                                <w:sz w:val="24"/>
                              </w:rPr>
                              <w:t>Issu</w:t>
                            </w:r>
                            <w:r w:rsidR="007E70F2">
                              <w:rPr>
                                <w:rFonts w:ascii="Arial" w:hAnsi="Arial" w:cs="Arial"/>
                                <w:i/>
                                <w:iCs/>
                                <w:color w:val="1F497D" w:themeColor="text2"/>
                                <w:sz w:val="24"/>
                              </w:rPr>
                              <w:t>ance of</w:t>
                            </w:r>
                            <w:r w:rsidRPr="00F311E0">
                              <w:rPr>
                                <w:rFonts w:ascii="Arial" w:hAnsi="Arial" w:cs="Arial"/>
                                <w:i/>
                                <w:iCs/>
                                <w:color w:val="1F497D" w:themeColor="text2"/>
                                <w:sz w:val="24"/>
                              </w:rPr>
                              <w:t xml:space="preserve"> an RFP for </w:t>
                            </w:r>
                            <w:r w:rsidR="007E70F2">
                              <w:rPr>
                                <w:rFonts w:ascii="Arial" w:hAnsi="Arial" w:cs="Arial"/>
                                <w:i/>
                                <w:iCs/>
                                <w:color w:val="1F497D" w:themeColor="text2"/>
                                <w:sz w:val="24"/>
                              </w:rPr>
                              <w:t>c</w:t>
                            </w:r>
                            <w:r w:rsidRPr="00F311E0">
                              <w:rPr>
                                <w:rFonts w:ascii="Arial" w:hAnsi="Arial" w:cs="Arial"/>
                                <w:i/>
                                <w:iCs/>
                                <w:color w:val="1F497D" w:themeColor="text2"/>
                                <w:sz w:val="24"/>
                              </w:rPr>
                              <w:t>onsulting services</w:t>
                            </w:r>
                            <w:r w:rsidR="00587ECD">
                              <w:rPr>
                                <w:rFonts w:ascii="Arial" w:hAnsi="Arial" w:cs="Arial"/>
                                <w:i/>
                                <w:iCs/>
                                <w:color w:val="1F497D" w:themeColor="text2"/>
                                <w:sz w:val="24"/>
                              </w:rPr>
                              <w:t>,</w:t>
                            </w:r>
                            <w:r w:rsidR="009F551C">
                              <w:rPr>
                                <w:rFonts w:ascii="Arial" w:hAnsi="Arial" w:cs="Arial"/>
                                <w:i/>
                                <w:iCs/>
                                <w:color w:val="1F497D" w:themeColor="text2"/>
                                <w:sz w:val="24"/>
                              </w:rPr>
                              <w:t xml:space="preserve"> if needed</w:t>
                            </w:r>
                          </w:p>
                          <w:p w14:paraId="74024A50" w14:textId="33A944B7" w:rsidR="007F2892" w:rsidRDefault="00720C92"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Determination</w:t>
                            </w:r>
                            <w:r w:rsidR="00F522DF">
                              <w:rPr>
                                <w:rFonts w:ascii="Arial" w:hAnsi="Arial" w:cs="Arial"/>
                                <w:i/>
                                <w:iCs/>
                                <w:color w:val="1F497D" w:themeColor="text2"/>
                                <w:sz w:val="24"/>
                              </w:rPr>
                              <w:t xml:space="preserve"> </w:t>
                            </w:r>
                            <w:r w:rsidR="00087562">
                              <w:rPr>
                                <w:rFonts w:ascii="Arial" w:hAnsi="Arial" w:cs="Arial"/>
                                <w:i/>
                                <w:iCs/>
                                <w:color w:val="1F497D" w:themeColor="text2"/>
                                <w:sz w:val="24"/>
                              </w:rPr>
                              <w:t>of</w:t>
                            </w:r>
                            <w:r w:rsidR="007F2892" w:rsidRPr="00F311E0">
                              <w:rPr>
                                <w:rFonts w:ascii="Arial" w:hAnsi="Arial" w:cs="Arial"/>
                                <w:i/>
                                <w:iCs/>
                                <w:color w:val="1F497D" w:themeColor="text2"/>
                                <w:sz w:val="24"/>
                              </w:rPr>
                              <w:t xml:space="preserve"> manufactur</w:t>
                            </w:r>
                            <w:r w:rsidR="00DC70B6">
                              <w:rPr>
                                <w:rFonts w:ascii="Arial" w:hAnsi="Arial" w:cs="Arial"/>
                                <w:i/>
                                <w:iCs/>
                                <w:color w:val="1F497D" w:themeColor="text2"/>
                                <w:sz w:val="24"/>
                              </w:rPr>
                              <w:t>ing the</w:t>
                            </w:r>
                            <w:r w:rsidR="007F2892" w:rsidRPr="00F311E0">
                              <w:rPr>
                                <w:rFonts w:ascii="Arial" w:hAnsi="Arial" w:cs="Arial"/>
                                <w:i/>
                                <w:iCs/>
                                <w:color w:val="1F497D" w:themeColor="text2"/>
                                <w:sz w:val="24"/>
                              </w:rPr>
                              <w:t xml:space="preserve"> </w:t>
                            </w:r>
                            <w:r w:rsidR="00CF523E">
                              <w:rPr>
                                <w:rFonts w:ascii="Arial" w:hAnsi="Arial" w:cs="Arial"/>
                                <w:i/>
                                <w:iCs/>
                                <w:color w:val="1F497D" w:themeColor="text2"/>
                                <w:sz w:val="24"/>
                              </w:rPr>
                              <w:t>hydrogen</w:t>
                            </w:r>
                            <w:r w:rsidR="007F2892" w:rsidRPr="00F311E0">
                              <w:rPr>
                                <w:rFonts w:ascii="Arial" w:hAnsi="Arial" w:cs="Arial"/>
                                <w:i/>
                                <w:iCs/>
                                <w:color w:val="1F497D" w:themeColor="text2"/>
                                <w:sz w:val="24"/>
                              </w:rPr>
                              <w:t xml:space="preserve"> </w:t>
                            </w:r>
                            <w:r w:rsidR="00EB3E34">
                              <w:rPr>
                                <w:rFonts w:ascii="Arial" w:hAnsi="Arial" w:cs="Arial"/>
                                <w:i/>
                                <w:iCs/>
                                <w:color w:val="1F497D" w:themeColor="text2"/>
                                <w:sz w:val="24"/>
                              </w:rPr>
                              <w:t xml:space="preserve">on site </w:t>
                            </w:r>
                            <w:r w:rsidR="007F2892" w:rsidRPr="00F311E0">
                              <w:rPr>
                                <w:rFonts w:ascii="Arial" w:hAnsi="Arial" w:cs="Arial"/>
                                <w:i/>
                                <w:iCs/>
                                <w:color w:val="1F497D" w:themeColor="text2"/>
                                <w:sz w:val="24"/>
                              </w:rPr>
                              <w:t>(</w:t>
                            </w:r>
                            <w:r w:rsidR="009F551C">
                              <w:rPr>
                                <w:rFonts w:ascii="Arial" w:hAnsi="Arial" w:cs="Arial"/>
                                <w:i/>
                                <w:iCs/>
                                <w:color w:val="1F497D" w:themeColor="text2"/>
                                <w:sz w:val="24"/>
                              </w:rPr>
                              <w:t>e.g., stea</w:t>
                            </w:r>
                            <w:r w:rsidR="00C27EF0">
                              <w:rPr>
                                <w:rFonts w:ascii="Arial" w:hAnsi="Arial" w:cs="Arial"/>
                                <w:i/>
                                <w:iCs/>
                                <w:color w:val="1F497D" w:themeColor="text2"/>
                                <w:sz w:val="24"/>
                              </w:rPr>
                              <w:t>m methane reformation,</w:t>
                            </w:r>
                            <w:r w:rsidR="007F2892" w:rsidRPr="00F311E0">
                              <w:rPr>
                                <w:rFonts w:ascii="Arial" w:hAnsi="Arial" w:cs="Arial"/>
                                <w:i/>
                                <w:iCs/>
                                <w:color w:val="1F497D" w:themeColor="text2"/>
                                <w:sz w:val="24"/>
                              </w:rPr>
                              <w:t xml:space="preserve"> </w:t>
                            </w:r>
                            <w:proofErr w:type="spellStart"/>
                            <w:r w:rsidR="007F2892" w:rsidRPr="00F311E0">
                              <w:rPr>
                                <w:rFonts w:ascii="Arial" w:hAnsi="Arial" w:cs="Arial"/>
                                <w:i/>
                                <w:iCs/>
                                <w:color w:val="1F497D" w:themeColor="text2"/>
                                <w:sz w:val="24"/>
                              </w:rPr>
                              <w:t>Electrolyzer</w:t>
                            </w:r>
                            <w:proofErr w:type="spellEnd"/>
                            <w:r w:rsidR="00C27EF0">
                              <w:rPr>
                                <w:rFonts w:ascii="Arial" w:hAnsi="Arial" w:cs="Arial"/>
                                <w:i/>
                                <w:iCs/>
                                <w:color w:val="1F497D" w:themeColor="text2"/>
                                <w:sz w:val="24"/>
                              </w:rPr>
                              <w:t>, or gasification</w:t>
                            </w:r>
                            <w:r w:rsidR="007F2892" w:rsidRPr="00F311E0">
                              <w:rPr>
                                <w:rFonts w:ascii="Arial" w:hAnsi="Arial" w:cs="Arial"/>
                                <w:i/>
                                <w:iCs/>
                                <w:color w:val="1F497D" w:themeColor="text2"/>
                                <w:sz w:val="24"/>
                              </w:rPr>
                              <w:t xml:space="preserve">) or truck-in liquid </w:t>
                            </w:r>
                            <w:r w:rsidR="00E827B2">
                              <w:rPr>
                                <w:rFonts w:ascii="Arial" w:hAnsi="Arial" w:cs="Arial"/>
                                <w:i/>
                                <w:iCs/>
                                <w:color w:val="1F497D" w:themeColor="text2"/>
                                <w:sz w:val="24"/>
                              </w:rPr>
                              <w:t xml:space="preserve">or gaseous </w:t>
                            </w:r>
                            <w:r w:rsidR="000A73A1">
                              <w:rPr>
                                <w:rFonts w:ascii="Arial" w:hAnsi="Arial" w:cs="Arial"/>
                                <w:i/>
                                <w:iCs/>
                                <w:color w:val="1F497D" w:themeColor="text2"/>
                                <w:sz w:val="24"/>
                              </w:rPr>
                              <w:t>Hydrogen</w:t>
                            </w:r>
                          </w:p>
                          <w:p w14:paraId="0E387ED8" w14:textId="147603B8" w:rsidR="00DB2033" w:rsidRDefault="00DB2033"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Decision to</w:t>
                            </w:r>
                            <w:r w:rsidRPr="00EE62D2">
                              <w:rPr>
                                <w:rFonts w:ascii="Arial" w:hAnsi="Arial" w:cs="Arial"/>
                                <w:i/>
                                <w:iCs/>
                                <w:color w:val="1F497D" w:themeColor="text2"/>
                                <w:sz w:val="24"/>
                              </w:rPr>
                              <w:t xml:space="preserve"> own or lease the H</w:t>
                            </w:r>
                            <w:r w:rsidR="001C205C">
                              <w:rPr>
                                <w:rFonts w:ascii="Arial" w:hAnsi="Arial" w:cs="Arial"/>
                                <w:i/>
                                <w:iCs/>
                                <w:color w:val="1F497D" w:themeColor="text2"/>
                                <w:sz w:val="24"/>
                              </w:rPr>
                              <w:t>ydrogen</w:t>
                            </w:r>
                            <w:r w:rsidRPr="00EE62D2">
                              <w:rPr>
                                <w:rFonts w:ascii="Arial" w:hAnsi="Arial" w:cs="Arial"/>
                                <w:i/>
                                <w:iCs/>
                                <w:color w:val="1F497D" w:themeColor="text2"/>
                                <w:sz w:val="24"/>
                              </w:rPr>
                              <w:t xml:space="preserve"> tank and fueling station</w:t>
                            </w:r>
                          </w:p>
                          <w:p w14:paraId="0E79662A" w14:textId="7707A682" w:rsidR="007B73B1" w:rsidRDefault="007B73B1"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Planning</w:t>
                            </w:r>
                          </w:p>
                          <w:p w14:paraId="7B8BAFA6" w14:textId="0701BB65" w:rsidR="00D76961" w:rsidRPr="00EE62D2" w:rsidRDefault="00D76961"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Permitting</w:t>
                            </w:r>
                          </w:p>
                          <w:p w14:paraId="2C7A76E8" w14:textId="769850B4" w:rsidR="00DA02A9" w:rsidRPr="00136A66" w:rsidRDefault="00DA02A9" w:rsidP="00DA02A9">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2125A4">
                              <w:rPr>
                                <w:rFonts w:ascii="Arial" w:hAnsi="Arial" w:cs="Arial"/>
                                <w:i/>
                                <w:iCs/>
                                <w:color w:val="1F497D" w:themeColor="text2"/>
                                <w:sz w:val="24"/>
                              </w:rPr>
                              <w:t>Issu</w:t>
                            </w:r>
                            <w:r>
                              <w:rPr>
                                <w:rFonts w:ascii="Arial" w:hAnsi="Arial" w:cs="Arial"/>
                                <w:i/>
                                <w:iCs/>
                                <w:color w:val="1F497D" w:themeColor="text2"/>
                                <w:sz w:val="24"/>
                              </w:rPr>
                              <w:t>ance of</w:t>
                            </w:r>
                            <w:r w:rsidRPr="002125A4">
                              <w:rPr>
                                <w:rFonts w:ascii="Arial" w:hAnsi="Arial" w:cs="Arial"/>
                                <w:i/>
                                <w:iCs/>
                                <w:color w:val="1F497D" w:themeColor="text2"/>
                                <w:sz w:val="24"/>
                              </w:rPr>
                              <w:t xml:space="preserve"> </w:t>
                            </w:r>
                            <w:r w:rsidR="00DB01B7">
                              <w:rPr>
                                <w:rFonts w:ascii="Arial" w:hAnsi="Arial" w:cs="Arial"/>
                                <w:i/>
                                <w:iCs/>
                                <w:color w:val="1F497D" w:themeColor="text2"/>
                                <w:sz w:val="24"/>
                              </w:rPr>
                              <w:t xml:space="preserve">an </w:t>
                            </w:r>
                            <w:r w:rsidRPr="002125A4">
                              <w:rPr>
                                <w:rFonts w:ascii="Arial" w:hAnsi="Arial" w:cs="Arial"/>
                                <w:i/>
                                <w:iCs/>
                                <w:color w:val="1F497D" w:themeColor="text2"/>
                                <w:sz w:val="24"/>
                              </w:rPr>
                              <w:t xml:space="preserve">RFP for Design Build of </w:t>
                            </w:r>
                            <w:r w:rsidR="001C205C">
                              <w:rPr>
                                <w:rFonts w:ascii="Arial" w:hAnsi="Arial" w:cs="Arial"/>
                                <w:i/>
                                <w:iCs/>
                                <w:color w:val="1F497D" w:themeColor="text2"/>
                                <w:sz w:val="24"/>
                              </w:rPr>
                              <w:t>hydrogen</w:t>
                            </w:r>
                            <w:r w:rsidRPr="002125A4">
                              <w:rPr>
                                <w:rFonts w:ascii="Arial" w:hAnsi="Arial" w:cs="Arial"/>
                                <w:i/>
                                <w:iCs/>
                                <w:color w:val="1F497D" w:themeColor="text2"/>
                                <w:sz w:val="24"/>
                              </w:rPr>
                              <w:t xml:space="preserve"> Infrastructure for truck-in liquid H</w:t>
                            </w:r>
                            <w:r w:rsidR="00A74BD4">
                              <w:rPr>
                                <w:rFonts w:ascii="Arial" w:hAnsi="Arial" w:cs="Arial"/>
                                <w:i/>
                                <w:iCs/>
                                <w:color w:val="1F497D" w:themeColor="text2"/>
                                <w:sz w:val="24"/>
                              </w:rPr>
                              <w:t>ydrogen</w:t>
                            </w:r>
                          </w:p>
                          <w:p w14:paraId="71305B13" w14:textId="76570CD9" w:rsidR="00DA02A9" w:rsidRPr="00CF571C" w:rsidRDefault="00DA02A9" w:rsidP="00DA02A9">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571C">
                              <w:rPr>
                                <w:rFonts w:ascii="Arial" w:hAnsi="Arial" w:cs="Arial"/>
                                <w:i/>
                                <w:iCs/>
                                <w:color w:val="1F497D" w:themeColor="text2"/>
                                <w:sz w:val="24"/>
                              </w:rPr>
                              <w:t>Issu</w:t>
                            </w:r>
                            <w:r>
                              <w:rPr>
                                <w:rFonts w:ascii="Arial" w:hAnsi="Arial" w:cs="Arial"/>
                                <w:i/>
                                <w:iCs/>
                                <w:color w:val="1F497D" w:themeColor="text2"/>
                                <w:sz w:val="24"/>
                              </w:rPr>
                              <w:t>ance</w:t>
                            </w:r>
                            <w:r w:rsidR="001618EE">
                              <w:rPr>
                                <w:rFonts w:ascii="Arial" w:hAnsi="Arial" w:cs="Arial"/>
                                <w:i/>
                                <w:iCs/>
                                <w:color w:val="1F497D" w:themeColor="text2"/>
                                <w:sz w:val="24"/>
                              </w:rPr>
                              <w:t xml:space="preserve"> of</w:t>
                            </w:r>
                            <w:r w:rsidRPr="00CF571C">
                              <w:rPr>
                                <w:rFonts w:ascii="Arial" w:hAnsi="Arial" w:cs="Arial"/>
                                <w:i/>
                                <w:iCs/>
                                <w:color w:val="1F497D" w:themeColor="text2"/>
                                <w:sz w:val="24"/>
                              </w:rPr>
                              <w:t xml:space="preserve"> </w:t>
                            </w:r>
                            <w:r w:rsidR="00565981">
                              <w:rPr>
                                <w:rFonts w:ascii="Arial" w:hAnsi="Arial" w:cs="Arial"/>
                                <w:i/>
                                <w:iCs/>
                                <w:color w:val="1F497D" w:themeColor="text2"/>
                                <w:sz w:val="24"/>
                              </w:rPr>
                              <w:t xml:space="preserve">an </w:t>
                            </w:r>
                            <w:r w:rsidRPr="00CF571C">
                              <w:rPr>
                                <w:rFonts w:ascii="Arial" w:hAnsi="Arial" w:cs="Arial"/>
                                <w:i/>
                                <w:iCs/>
                                <w:color w:val="1F497D" w:themeColor="text2"/>
                                <w:sz w:val="24"/>
                              </w:rPr>
                              <w:t xml:space="preserve">RFP for </w:t>
                            </w:r>
                            <w:r w:rsidR="0032574D">
                              <w:rPr>
                                <w:rFonts w:ascii="Arial" w:hAnsi="Arial" w:cs="Arial"/>
                                <w:i/>
                                <w:iCs/>
                                <w:color w:val="1F497D" w:themeColor="text2"/>
                                <w:sz w:val="24"/>
                              </w:rPr>
                              <w:t>upgrade of m</w:t>
                            </w:r>
                            <w:r w:rsidRPr="00CF571C">
                              <w:rPr>
                                <w:rFonts w:ascii="Arial" w:hAnsi="Arial" w:cs="Arial"/>
                                <w:i/>
                                <w:iCs/>
                                <w:color w:val="1F497D" w:themeColor="text2"/>
                                <w:sz w:val="24"/>
                              </w:rPr>
                              <w:t xml:space="preserve">aintenance </w:t>
                            </w:r>
                            <w:r w:rsidR="0032574D">
                              <w:rPr>
                                <w:rFonts w:ascii="Arial" w:hAnsi="Arial" w:cs="Arial"/>
                                <w:i/>
                                <w:iCs/>
                                <w:color w:val="1F497D" w:themeColor="text2"/>
                                <w:sz w:val="24"/>
                              </w:rPr>
                              <w:t>b</w:t>
                            </w:r>
                            <w:r w:rsidRPr="00CF571C">
                              <w:rPr>
                                <w:rFonts w:ascii="Arial" w:hAnsi="Arial" w:cs="Arial"/>
                                <w:i/>
                                <w:iCs/>
                                <w:color w:val="1F497D" w:themeColor="text2"/>
                                <w:sz w:val="24"/>
                              </w:rPr>
                              <w:t>uilding relative to</w:t>
                            </w:r>
                            <w:r w:rsidR="00F7773B">
                              <w:rPr>
                                <w:rFonts w:ascii="Arial" w:hAnsi="Arial" w:cs="Arial"/>
                                <w:i/>
                                <w:iCs/>
                                <w:color w:val="1F497D" w:themeColor="text2"/>
                                <w:sz w:val="24"/>
                              </w:rPr>
                              <w:t xml:space="preserve"> hydrogen </w:t>
                            </w:r>
                            <w:r w:rsidRPr="00CF571C">
                              <w:rPr>
                                <w:rFonts w:ascii="Arial" w:hAnsi="Arial" w:cs="Arial"/>
                                <w:i/>
                                <w:iCs/>
                                <w:color w:val="1F497D" w:themeColor="text2"/>
                                <w:sz w:val="24"/>
                              </w:rPr>
                              <w:t>leak detection and ventilation</w:t>
                            </w:r>
                          </w:p>
                          <w:p w14:paraId="33372AB9" w14:textId="1B924E1D" w:rsidR="00C21166" w:rsidRDefault="00C21166" w:rsidP="00C21166">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571C">
                              <w:rPr>
                                <w:rFonts w:ascii="Arial" w:hAnsi="Arial" w:cs="Arial"/>
                                <w:i/>
                                <w:iCs/>
                                <w:color w:val="1F497D" w:themeColor="text2"/>
                                <w:sz w:val="24"/>
                              </w:rPr>
                              <w:t xml:space="preserve">Does </w:t>
                            </w:r>
                            <w:r w:rsidR="00F7773B">
                              <w:rPr>
                                <w:rFonts w:ascii="Arial" w:hAnsi="Arial" w:cs="Arial"/>
                                <w:i/>
                                <w:iCs/>
                                <w:color w:val="1F497D" w:themeColor="text2"/>
                                <w:sz w:val="24"/>
                              </w:rPr>
                              <w:t xml:space="preserve">the </w:t>
                            </w:r>
                            <w:r w:rsidRPr="00CF571C">
                              <w:rPr>
                                <w:rFonts w:ascii="Arial" w:hAnsi="Arial" w:cs="Arial"/>
                                <w:i/>
                                <w:iCs/>
                                <w:color w:val="1F497D" w:themeColor="text2"/>
                                <w:sz w:val="24"/>
                              </w:rPr>
                              <w:t xml:space="preserve">agency want </w:t>
                            </w:r>
                            <w:r w:rsidR="002F5044">
                              <w:rPr>
                                <w:rFonts w:ascii="Arial" w:hAnsi="Arial" w:cs="Arial"/>
                                <w:i/>
                                <w:iCs/>
                                <w:color w:val="1F497D" w:themeColor="text2"/>
                                <w:sz w:val="24"/>
                              </w:rPr>
                              <w:t>three</w:t>
                            </w:r>
                            <w:r w:rsidRPr="00CF571C">
                              <w:rPr>
                                <w:rFonts w:ascii="Arial" w:hAnsi="Arial" w:cs="Arial"/>
                                <w:i/>
                                <w:iCs/>
                                <w:color w:val="1F497D" w:themeColor="text2"/>
                                <w:sz w:val="24"/>
                              </w:rPr>
                              <w:t xml:space="preserve"> separate contracts for Design Build, O&amp;M, </w:t>
                            </w:r>
                            <w:r w:rsidR="003F3BA2">
                              <w:rPr>
                                <w:rFonts w:ascii="Arial" w:hAnsi="Arial" w:cs="Arial"/>
                                <w:i/>
                                <w:iCs/>
                                <w:color w:val="1F497D" w:themeColor="text2"/>
                                <w:sz w:val="24"/>
                              </w:rPr>
                              <w:t xml:space="preserve">and </w:t>
                            </w:r>
                            <w:r w:rsidRPr="00CF571C">
                              <w:rPr>
                                <w:rFonts w:ascii="Arial" w:hAnsi="Arial" w:cs="Arial"/>
                                <w:i/>
                                <w:iCs/>
                                <w:color w:val="1F497D" w:themeColor="text2"/>
                                <w:sz w:val="24"/>
                              </w:rPr>
                              <w:t>Fuel provision</w:t>
                            </w:r>
                            <w:r w:rsidR="002F5044">
                              <w:rPr>
                                <w:rFonts w:ascii="Arial" w:hAnsi="Arial" w:cs="Arial"/>
                                <w:i/>
                                <w:iCs/>
                                <w:color w:val="1F497D" w:themeColor="text2"/>
                                <w:sz w:val="24"/>
                              </w:rPr>
                              <w:t>?</w:t>
                            </w:r>
                          </w:p>
                          <w:p w14:paraId="16E9E317" w14:textId="15B28AFD" w:rsidR="007F2892" w:rsidRDefault="007F2892"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3B4C">
                              <w:rPr>
                                <w:rFonts w:ascii="Arial" w:hAnsi="Arial" w:cs="Arial"/>
                                <w:i/>
                                <w:iCs/>
                                <w:color w:val="1F497D" w:themeColor="text2"/>
                                <w:sz w:val="24"/>
                              </w:rPr>
                              <w:t>Demo</w:t>
                            </w:r>
                            <w:r w:rsidR="00E15105">
                              <w:rPr>
                                <w:rFonts w:ascii="Arial" w:hAnsi="Arial" w:cs="Arial"/>
                                <w:i/>
                                <w:iCs/>
                                <w:color w:val="1F497D" w:themeColor="text2"/>
                                <w:sz w:val="24"/>
                              </w:rPr>
                              <w:t xml:space="preserve">nstration of </w:t>
                            </w:r>
                            <w:r w:rsidRPr="00E15105">
                              <w:rPr>
                                <w:rFonts w:ascii="Arial" w:hAnsi="Arial" w:cs="Arial"/>
                                <w:i/>
                                <w:iCs/>
                                <w:color w:val="1F497D" w:themeColor="text2"/>
                                <w:sz w:val="24"/>
                              </w:rPr>
                              <w:t>FCEB</w:t>
                            </w:r>
                            <w:r w:rsidR="00E85469">
                              <w:rPr>
                                <w:rFonts w:ascii="Arial" w:hAnsi="Arial" w:cs="Arial"/>
                                <w:i/>
                                <w:iCs/>
                                <w:color w:val="1F497D" w:themeColor="text2"/>
                                <w:sz w:val="24"/>
                              </w:rPr>
                              <w:t>s (</w:t>
                            </w:r>
                            <w:r w:rsidR="00CF3B4C">
                              <w:rPr>
                                <w:rFonts w:ascii="Arial" w:hAnsi="Arial" w:cs="Arial"/>
                                <w:i/>
                                <w:iCs/>
                                <w:color w:val="1F497D" w:themeColor="text2"/>
                                <w:sz w:val="24"/>
                              </w:rPr>
                              <w:t xml:space="preserve">Currently, there are only </w:t>
                            </w:r>
                            <w:r w:rsidR="00166E41">
                              <w:rPr>
                                <w:rFonts w:ascii="Arial" w:hAnsi="Arial" w:cs="Arial"/>
                                <w:i/>
                                <w:iCs/>
                                <w:color w:val="1F497D" w:themeColor="text2"/>
                                <w:sz w:val="24"/>
                              </w:rPr>
                              <w:t xml:space="preserve">two bus </w:t>
                            </w:r>
                            <w:r w:rsidR="002E3005">
                              <w:rPr>
                                <w:rFonts w:ascii="Arial" w:hAnsi="Arial" w:cs="Arial"/>
                                <w:i/>
                                <w:iCs/>
                                <w:color w:val="1F497D" w:themeColor="text2"/>
                                <w:sz w:val="24"/>
                              </w:rPr>
                              <w:t xml:space="preserve">manufactures: </w:t>
                            </w:r>
                            <w:r w:rsidRPr="00E15105">
                              <w:rPr>
                                <w:rFonts w:ascii="Arial" w:hAnsi="Arial" w:cs="Arial"/>
                                <w:i/>
                                <w:iCs/>
                                <w:color w:val="1F497D" w:themeColor="text2"/>
                                <w:sz w:val="24"/>
                              </w:rPr>
                              <w:t xml:space="preserve">New Flyer and </w:t>
                            </w:r>
                            <w:proofErr w:type="spellStart"/>
                            <w:r w:rsidRPr="00E15105">
                              <w:rPr>
                                <w:rFonts w:ascii="Arial" w:hAnsi="Arial" w:cs="Arial"/>
                                <w:i/>
                                <w:iCs/>
                                <w:color w:val="1F497D" w:themeColor="text2"/>
                                <w:sz w:val="24"/>
                              </w:rPr>
                              <w:t>ElDorado</w:t>
                            </w:r>
                            <w:proofErr w:type="spellEnd"/>
                            <w:r w:rsidR="00166E41">
                              <w:rPr>
                                <w:rFonts w:ascii="Arial" w:hAnsi="Arial" w:cs="Arial"/>
                                <w:i/>
                                <w:iCs/>
                                <w:color w:val="1F497D" w:themeColor="text2"/>
                                <w:sz w:val="24"/>
                              </w:rPr>
                              <w:t>)</w:t>
                            </w:r>
                          </w:p>
                          <w:p w14:paraId="3DDCC06A" w14:textId="08000329" w:rsidR="002125A4" w:rsidRDefault="00166E41"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Determin</w:t>
                            </w:r>
                            <w:r w:rsidR="00881738">
                              <w:rPr>
                                <w:rFonts w:ascii="Arial" w:hAnsi="Arial" w:cs="Arial"/>
                                <w:i/>
                                <w:iCs/>
                                <w:color w:val="1F497D" w:themeColor="text2"/>
                                <w:sz w:val="24"/>
                              </w:rPr>
                              <w:t xml:space="preserve">ation of </w:t>
                            </w:r>
                            <w:r w:rsidR="001B0AB5">
                              <w:rPr>
                                <w:rFonts w:ascii="Arial" w:hAnsi="Arial" w:cs="Arial"/>
                                <w:i/>
                                <w:iCs/>
                                <w:color w:val="1F497D" w:themeColor="text2"/>
                                <w:sz w:val="24"/>
                              </w:rPr>
                              <w:t xml:space="preserve">required </w:t>
                            </w:r>
                            <w:r w:rsidR="00881738">
                              <w:rPr>
                                <w:rFonts w:ascii="Arial" w:hAnsi="Arial" w:cs="Arial"/>
                                <w:i/>
                                <w:iCs/>
                                <w:color w:val="1F497D" w:themeColor="text2"/>
                                <w:sz w:val="24"/>
                              </w:rPr>
                              <w:t xml:space="preserve">bus specifications based on </w:t>
                            </w:r>
                            <w:r w:rsidR="002125A4">
                              <w:rPr>
                                <w:rFonts w:ascii="Arial" w:hAnsi="Arial" w:cs="Arial"/>
                                <w:i/>
                                <w:iCs/>
                                <w:color w:val="1F497D" w:themeColor="text2"/>
                                <w:sz w:val="24"/>
                              </w:rPr>
                              <w:t xml:space="preserve">bus performance </w:t>
                            </w:r>
                            <w:r w:rsidR="00136A66">
                              <w:rPr>
                                <w:rFonts w:ascii="Arial" w:hAnsi="Arial" w:cs="Arial"/>
                                <w:i/>
                                <w:iCs/>
                                <w:color w:val="1F497D" w:themeColor="text2"/>
                                <w:sz w:val="24"/>
                              </w:rPr>
                              <w:t>relative to the routes</w:t>
                            </w:r>
                          </w:p>
                          <w:p w14:paraId="6DD387C1" w14:textId="095811C3" w:rsidR="00A334AA" w:rsidRPr="00A334AA" w:rsidRDefault="00A334AA" w:rsidP="00A334AA">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A334AA">
                              <w:rPr>
                                <w:rFonts w:ascii="Arial" w:hAnsi="Arial" w:cs="Arial"/>
                                <w:i/>
                                <w:iCs/>
                                <w:color w:val="1F497D" w:themeColor="text2"/>
                                <w:sz w:val="24"/>
                              </w:rPr>
                              <w:t>Design the layout and operations of the updated yard</w:t>
                            </w:r>
                            <w:r w:rsidR="0035071E">
                              <w:rPr>
                                <w:rFonts w:ascii="Arial" w:hAnsi="Arial" w:cs="Arial"/>
                                <w:i/>
                                <w:iCs/>
                                <w:color w:val="1F497D" w:themeColor="text2"/>
                                <w:sz w:val="24"/>
                              </w:rPr>
                              <w:t>, if needed</w:t>
                            </w:r>
                          </w:p>
                          <w:p w14:paraId="0FC15686" w14:textId="1B146C6C" w:rsidR="00542BE2" w:rsidRDefault="00D17480"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Synchronization of</w:t>
                            </w:r>
                            <w:r w:rsidR="007F2892" w:rsidRPr="00371AB6">
                              <w:rPr>
                                <w:rFonts w:ascii="Arial" w:hAnsi="Arial" w:cs="Arial"/>
                                <w:i/>
                                <w:iCs/>
                                <w:color w:val="1F497D" w:themeColor="text2"/>
                                <w:sz w:val="24"/>
                              </w:rPr>
                              <w:t xml:space="preserve"> FCEB delivery with completion of </w:t>
                            </w:r>
                            <w:r w:rsidR="00715252">
                              <w:rPr>
                                <w:rFonts w:ascii="Arial" w:hAnsi="Arial" w:cs="Arial"/>
                                <w:i/>
                                <w:iCs/>
                                <w:color w:val="1F497D" w:themeColor="text2"/>
                                <w:sz w:val="24"/>
                              </w:rPr>
                              <w:t>hydrogen</w:t>
                            </w:r>
                            <w:r w:rsidR="007F2892" w:rsidRPr="00371AB6">
                              <w:rPr>
                                <w:rFonts w:ascii="Arial" w:hAnsi="Arial" w:cs="Arial"/>
                                <w:i/>
                                <w:iCs/>
                                <w:color w:val="1F497D" w:themeColor="text2"/>
                                <w:sz w:val="24"/>
                              </w:rPr>
                              <w:t xml:space="preserve"> </w:t>
                            </w:r>
                            <w:r>
                              <w:rPr>
                                <w:rFonts w:ascii="Arial" w:hAnsi="Arial" w:cs="Arial"/>
                                <w:i/>
                                <w:iCs/>
                                <w:color w:val="1F497D" w:themeColor="text2"/>
                                <w:sz w:val="24"/>
                              </w:rPr>
                              <w:t>i</w:t>
                            </w:r>
                            <w:r w:rsidR="007F2892" w:rsidRPr="00371AB6">
                              <w:rPr>
                                <w:rFonts w:ascii="Arial" w:hAnsi="Arial" w:cs="Arial"/>
                                <w:i/>
                                <w:iCs/>
                                <w:color w:val="1F497D" w:themeColor="text2"/>
                                <w:sz w:val="24"/>
                              </w:rPr>
                              <w:t xml:space="preserve">nfrastructure and </w:t>
                            </w:r>
                            <w:r>
                              <w:rPr>
                                <w:rFonts w:ascii="Arial" w:hAnsi="Arial" w:cs="Arial"/>
                                <w:i/>
                                <w:iCs/>
                                <w:color w:val="1F497D" w:themeColor="text2"/>
                                <w:sz w:val="24"/>
                              </w:rPr>
                              <w:t>f</w:t>
                            </w:r>
                            <w:r w:rsidR="007F2892" w:rsidRPr="00371AB6">
                              <w:rPr>
                                <w:rFonts w:ascii="Arial" w:hAnsi="Arial" w:cs="Arial"/>
                                <w:i/>
                                <w:iCs/>
                                <w:color w:val="1F497D" w:themeColor="text2"/>
                                <w:sz w:val="24"/>
                              </w:rPr>
                              <w:t xml:space="preserve">ueling </w:t>
                            </w:r>
                            <w:r>
                              <w:rPr>
                                <w:rFonts w:ascii="Arial" w:hAnsi="Arial" w:cs="Arial"/>
                                <w:i/>
                                <w:iCs/>
                                <w:color w:val="1F497D" w:themeColor="text2"/>
                                <w:sz w:val="24"/>
                              </w:rPr>
                              <w:t>s</w:t>
                            </w:r>
                            <w:r w:rsidR="007F2892" w:rsidRPr="00371AB6">
                              <w:rPr>
                                <w:rFonts w:ascii="Arial" w:hAnsi="Arial" w:cs="Arial"/>
                                <w:i/>
                                <w:iCs/>
                                <w:color w:val="1F497D" w:themeColor="text2"/>
                                <w:sz w:val="24"/>
                              </w:rPr>
                              <w:t>tation. FCEBs will be used to commission the fueling statio</w:t>
                            </w:r>
                            <w:r w:rsidR="00DF18C1">
                              <w:rPr>
                                <w:rFonts w:ascii="Arial" w:hAnsi="Arial" w:cs="Arial"/>
                                <w:i/>
                                <w:iCs/>
                                <w:color w:val="1F497D" w:themeColor="text2"/>
                                <w:sz w:val="24"/>
                              </w:rPr>
                              <w:t>n</w:t>
                            </w:r>
                            <w:r w:rsidR="004D1F5D">
                              <w:rPr>
                                <w:rFonts w:ascii="Arial" w:hAnsi="Arial" w:cs="Arial"/>
                                <w:i/>
                                <w:iCs/>
                                <w:color w:val="1F497D" w:themeColor="text2"/>
                                <w:sz w:val="24"/>
                              </w:rPr>
                              <w:t>.</w:t>
                            </w:r>
                          </w:p>
                          <w:p w14:paraId="79902A9F" w14:textId="2944C8D9" w:rsidR="00A334AA" w:rsidRPr="00B251C4" w:rsidRDefault="00A334AA"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9500E" id="_x0000_s1031" type="#_x0000_t202" style="position:absolute;margin-left:84.7pt;margin-top:21.6pt;width:588.5pt;height:361.1pt;z-index:25167308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" filled="f" stroked="f">
                <v:textbox>
                  <w:txbxContent>
                    <w:p w14:paraId="04CFBE12" w14:textId="6E2C53CC" w:rsidR="007F2892" w:rsidRPr="00B251C4" w:rsidRDefault="003141AE" w:rsidP="00B251C4">
                      <w:pPr>
                        <w:pBdr>
                          <w:top w:val="single" w:sz="24" w:space="13" w:color="4F81BD" w:themeColor="accent1"/>
                          <w:bottom w:val="single" w:sz="24" w:space="8" w:color="4F81BD" w:themeColor="accent1"/>
                        </w:pBdr>
                        <w:spacing w:after="0"/>
                        <w:ind w:left="1080"/>
                        <w:rPr>
                          <w:rFonts w:ascii="Arial" w:hAnsi="Arial" w:cs="Arial"/>
                          <w:i/>
                          <w:iCs/>
                          <w:color w:val="1F497D" w:themeColor="text2"/>
                          <w:sz w:val="24"/>
                        </w:rPr>
                      </w:pPr>
                      <w:r>
                        <w:rPr>
                          <w:rFonts w:ascii="Arial" w:hAnsi="Arial" w:cs="Arial"/>
                          <w:i/>
                          <w:iCs/>
                          <w:color w:val="1F497D" w:themeColor="text2"/>
                          <w:sz w:val="24"/>
                        </w:rPr>
                        <w:t>Following i</w:t>
                      </w:r>
                      <w:r w:rsidR="00542BE2" w:rsidRPr="00B251C4">
                        <w:rPr>
                          <w:rFonts w:ascii="Arial" w:hAnsi="Arial" w:cs="Arial"/>
                          <w:i/>
                          <w:iCs/>
                          <w:color w:val="1F497D" w:themeColor="text2"/>
                          <w:sz w:val="24"/>
                        </w:rPr>
                        <w:t xml:space="preserve">tems </w:t>
                      </w:r>
                      <w:r w:rsidR="009E0689">
                        <w:rPr>
                          <w:rFonts w:ascii="Arial" w:hAnsi="Arial" w:cs="Arial"/>
                          <w:i/>
                          <w:iCs/>
                          <w:color w:val="1F497D" w:themeColor="text2"/>
                          <w:sz w:val="24"/>
                        </w:rPr>
                        <w:t>are important to consider</w:t>
                      </w:r>
                      <w:r w:rsidR="00B47888">
                        <w:rPr>
                          <w:rFonts w:ascii="Arial" w:hAnsi="Arial" w:cs="Arial"/>
                          <w:i/>
                          <w:iCs/>
                          <w:color w:val="1F497D" w:themeColor="text2"/>
                          <w:sz w:val="24"/>
                        </w:rPr>
                        <w:t xml:space="preserve"> for</w:t>
                      </w:r>
                      <w:r w:rsidR="004412E5">
                        <w:rPr>
                          <w:rFonts w:ascii="Arial" w:hAnsi="Arial" w:cs="Arial"/>
                          <w:i/>
                          <w:iCs/>
                          <w:color w:val="1F497D" w:themeColor="text2"/>
                          <w:sz w:val="24"/>
                        </w:rPr>
                        <w:t xml:space="preserve"> Hydrogen infrastructure and </w:t>
                      </w:r>
                      <w:r w:rsidR="00CF3B4C">
                        <w:rPr>
                          <w:rFonts w:ascii="Arial" w:hAnsi="Arial" w:cs="Arial"/>
                          <w:i/>
                          <w:iCs/>
                          <w:color w:val="1F497D" w:themeColor="text2"/>
                          <w:sz w:val="24"/>
                        </w:rPr>
                        <w:t xml:space="preserve">may </w:t>
                      </w:r>
                      <w:r w:rsidR="00542BE2" w:rsidRPr="00B251C4">
                        <w:rPr>
                          <w:rFonts w:ascii="Arial" w:hAnsi="Arial" w:cs="Arial"/>
                          <w:i/>
                          <w:iCs/>
                          <w:color w:val="1F497D" w:themeColor="text2"/>
                          <w:sz w:val="24"/>
                        </w:rPr>
                        <w:t xml:space="preserve">impact </w:t>
                      </w:r>
                      <w:r w:rsidR="004412E5">
                        <w:rPr>
                          <w:rFonts w:ascii="Arial" w:hAnsi="Arial" w:cs="Arial"/>
                          <w:i/>
                          <w:iCs/>
                          <w:color w:val="1F497D" w:themeColor="text2"/>
                          <w:sz w:val="24"/>
                        </w:rPr>
                        <w:t xml:space="preserve">the </w:t>
                      </w:r>
                      <w:r w:rsidR="00542BE2" w:rsidRPr="00B251C4">
                        <w:rPr>
                          <w:rFonts w:ascii="Arial" w:hAnsi="Arial" w:cs="Arial"/>
                          <w:i/>
                          <w:iCs/>
                          <w:color w:val="1F497D" w:themeColor="text2"/>
                          <w:sz w:val="24"/>
                        </w:rPr>
                        <w:t>timeline</w:t>
                      </w:r>
                      <w:r>
                        <w:rPr>
                          <w:rFonts w:ascii="Arial" w:hAnsi="Arial" w:cs="Arial"/>
                          <w:i/>
                          <w:iCs/>
                          <w:color w:val="1F497D" w:themeColor="text2"/>
                          <w:sz w:val="24"/>
                        </w:rPr>
                        <w:t>:</w:t>
                      </w:r>
                      <w:r w:rsidR="00542BE2" w:rsidRPr="00B251C4">
                        <w:rPr>
                          <w:rFonts w:ascii="Arial" w:hAnsi="Arial" w:cs="Arial"/>
                          <w:i/>
                          <w:iCs/>
                          <w:color w:val="1F497D" w:themeColor="text2"/>
                          <w:sz w:val="24"/>
                        </w:rPr>
                        <w:t xml:space="preserve"> </w:t>
                      </w:r>
                      <w:r w:rsidR="00BB0EE8" w:rsidRPr="00B251C4">
                        <w:rPr>
                          <w:rFonts w:ascii="Arial" w:hAnsi="Arial" w:cs="Arial"/>
                          <w:i/>
                          <w:iCs/>
                          <w:color w:val="1F497D" w:themeColor="text2"/>
                          <w:sz w:val="24"/>
                        </w:rPr>
                        <w:t xml:space="preserve"> </w:t>
                      </w:r>
                    </w:p>
                    <w:p w14:paraId="686E8C1E" w14:textId="427DB791" w:rsidR="007F2892" w:rsidRPr="00F311E0" w:rsidRDefault="007F2892"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F311E0">
                        <w:rPr>
                          <w:rFonts w:ascii="Arial" w:hAnsi="Arial" w:cs="Arial"/>
                          <w:i/>
                          <w:iCs/>
                          <w:color w:val="1F497D" w:themeColor="text2"/>
                          <w:sz w:val="24"/>
                        </w:rPr>
                        <w:t>Issu</w:t>
                      </w:r>
                      <w:r w:rsidR="007E70F2">
                        <w:rPr>
                          <w:rFonts w:ascii="Arial" w:hAnsi="Arial" w:cs="Arial"/>
                          <w:i/>
                          <w:iCs/>
                          <w:color w:val="1F497D" w:themeColor="text2"/>
                          <w:sz w:val="24"/>
                        </w:rPr>
                        <w:t>ance of</w:t>
                      </w:r>
                      <w:r w:rsidRPr="00F311E0">
                        <w:rPr>
                          <w:rFonts w:ascii="Arial" w:hAnsi="Arial" w:cs="Arial"/>
                          <w:i/>
                          <w:iCs/>
                          <w:color w:val="1F497D" w:themeColor="text2"/>
                          <w:sz w:val="24"/>
                        </w:rPr>
                        <w:t xml:space="preserve"> an RFP for </w:t>
                      </w:r>
                      <w:r w:rsidR="007E70F2">
                        <w:rPr>
                          <w:rFonts w:ascii="Arial" w:hAnsi="Arial" w:cs="Arial"/>
                          <w:i/>
                          <w:iCs/>
                          <w:color w:val="1F497D" w:themeColor="text2"/>
                          <w:sz w:val="24"/>
                        </w:rPr>
                        <w:t>c</w:t>
                      </w:r>
                      <w:r w:rsidRPr="00F311E0">
                        <w:rPr>
                          <w:rFonts w:ascii="Arial" w:hAnsi="Arial" w:cs="Arial"/>
                          <w:i/>
                          <w:iCs/>
                          <w:color w:val="1F497D" w:themeColor="text2"/>
                          <w:sz w:val="24"/>
                        </w:rPr>
                        <w:t>onsulting services</w:t>
                      </w:r>
                      <w:r w:rsidR="00587ECD">
                        <w:rPr>
                          <w:rFonts w:ascii="Arial" w:hAnsi="Arial" w:cs="Arial"/>
                          <w:i/>
                          <w:iCs/>
                          <w:color w:val="1F497D" w:themeColor="text2"/>
                          <w:sz w:val="24"/>
                        </w:rPr>
                        <w:t>,</w:t>
                      </w:r>
                      <w:r w:rsidR="009F551C">
                        <w:rPr>
                          <w:rFonts w:ascii="Arial" w:hAnsi="Arial" w:cs="Arial"/>
                          <w:i/>
                          <w:iCs/>
                          <w:color w:val="1F497D" w:themeColor="text2"/>
                          <w:sz w:val="24"/>
                        </w:rPr>
                        <w:t xml:space="preserve"> if needed</w:t>
                      </w:r>
                    </w:p>
                    <w:p w14:paraId="74024A50" w14:textId="33A944B7" w:rsidR="007F2892" w:rsidRDefault="00720C92"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Determination</w:t>
                      </w:r>
                      <w:r w:rsidR="00F522DF">
                        <w:rPr>
                          <w:rFonts w:ascii="Arial" w:hAnsi="Arial" w:cs="Arial"/>
                          <w:i/>
                          <w:iCs/>
                          <w:color w:val="1F497D" w:themeColor="text2"/>
                          <w:sz w:val="24"/>
                        </w:rPr>
                        <w:t xml:space="preserve"> </w:t>
                      </w:r>
                      <w:r w:rsidR="00087562">
                        <w:rPr>
                          <w:rFonts w:ascii="Arial" w:hAnsi="Arial" w:cs="Arial"/>
                          <w:i/>
                          <w:iCs/>
                          <w:color w:val="1F497D" w:themeColor="text2"/>
                          <w:sz w:val="24"/>
                        </w:rPr>
                        <w:t>of</w:t>
                      </w:r>
                      <w:r w:rsidR="007F2892" w:rsidRPr="00F311E0">
                        <w:rPr>
                          <w:rFonts w:ascii="Arial" w:hAnsi="Arial" w:cs="Arial"/>
                          <w:i/>
                          <w:iCs/>
                          <w:color w:val="1F497D" w:themeColor="text2"/>
                          <w:sz w:val="24"/>
                        </w:rPr>
                        <w:t xml:space="preserve"> manufactur</w:t>
                      </w:r>
                      <w:r w:rsidR="00DC70B6">
                        <w:rPr>
                          <w:rFonts w:ascii="Arial" w:hAnsi="Arial" w:cs="Arial"/>
                          <w:i/>
                          <w:iCs/>
                          <w:color w:val="1F497D" w:themeColor="text2"/>
                          <w:sz w:val="24"/>
                        </w:rPr>
                        <w:t>ing the</w:t>
                      </w:r>
                      <w:r w:rsidR="007F2892" w:rsidRPr="00F311E0">
                        <w:rPr>
                          <w:rFonts w:ascii="Arial" w:hAnsi="Arial" w:cs="Arial"/>
                          <w:i/>
                          <w:iCs/>
                          <w:color w:val="1F497D" w:themeColor="text2"/>
                          <w:sz w:val="24"/>
                        </w:rPr>
                        <w:t xml:space="preserve"> </w:t>
                      </w:r>
                      <w:r w:rsidR="00CF523E">
                        <w:rPr>
                          <w:rFonts w:ascii="Arial" w:hAnsi="Arial" w:cs="Arial"/>
                          <w:i/>
                          <w:iCs/>
                          <w:color w:val="1F497D" w:themeColor="text2"/>
                          <w:sz w:val="24"/>
                        </w:rPr>
                        <w:t>hydrogen</w:t>
                      </w:r>
                      <w:r w:rsidR="007F2892" w:rsidRPr="00F311E0">
                        <w:rPr>
                          <w:rFonts w:ascii="Arial" w:hAnsi="Arial" w:cs="Arial"/>
                          <w:i/>
                          <w:iCs/>
                          <w:color w:val="1F497D" w:themeColor="text2"/>
                          <w:sz w:val="24"/>
                        </w:rPr>
                        <w:t xml:space="preserve"> </w:t>
                      </w:r>
                      <w:r w:rsidR="00EB3E34">
                        <w:rPr>
                          <w:rFonts w:ascii="Arial" w:hAnsi="Arial" w:cs="Arial"/>
                          <w:i/>
                          <w:iCs/>
                          <w:color w:val="1F497D" w:themeColor="text2"/>
                          <w:sz w:val="24"/>
                        </w:rPr>
                        <w:t xml:space="preserve">on site </w:t>
                      </w:r>
                      <w:r w:rsidR="007F2892" w:rsidRPr="00F311E0">
                        <w:rPr>
                          <w:rFonts w:ascii="Arial" w:hAnsi="Arial" w:cs="Arial"/>
                          <w:i/>
                          <w:iCs/>
                          <w:color w:val="1F497D" w:themeColor="text2"/>
                          <w:sz w:val="24"/>
                        </w:rPr>
                        <w:t>(</w:t>
                      </w:r>
                      <w:r w:rsidR="009F551C">
                        <w:rPr>
                          <w:rFonts w:ascii="Arial" w:hAnsi="Arial" w:cs="Arial"/>
                          <w:i/>
                          <w:iCs/>
                          <w:color w:val="1F497D" w:themeColor="text2"/>
                          <w:sz w:val="24"/>
                        </w:rPr>
                        <w:t>e.g., stea</w:t>
                      </w:r>
                      <w:r w:rsidR="00C27EF0">
                        <w:rPr>
                          <w:rFonts w:ascii="Arial" w:hAnsi="Arial" w:cs="Arial"/>
                          <w:i/>
                          <w:iCs/>
                          <w:color w:val="1F497D" w:themeColor="text2"/>
                          <w:sz w:val="24"/>
                        </w:rPr>
                        <w:t>m methane reformation,</w:t>
                      </w:r>
                      <w:r w:rsidR="007F2892" w:rsidRPr="00F311E0">
                        <w:rPr>
                          <w:rFonts w:ascii="Arial" w:hAnsi="Arial" w:cs="Arial"/>
                          <w:i/>
                          <w:iCs/>
                          <w:color w:val="1F497D" w:themeColor="text2"/>
                          <w:sz w:val="24"/>
                        </w:rPr>
                        <w:t xml:space="preserve"> </w:t>
                      </w:r>
                      <w:proofErr w:type="spellStart"/>
                      <w:r w:rsidR="007F2892" w:rsidRPr="00F311E0">
                        <w:rPr>
                          <w:rFonts w:ascii="Arial" w:hAnsi="Arial" w:cs="Arial"/>
                          <w:i/>
                          <w:iCs/>
                          <w:color w:val="1F497D" w:themeColor="text2"/>
                          <w:sz w:val="24"/>
                        </w:rPr>
                        <w:t>Electrolyzer</w:t>
                      </w:r>
                      <w:proofErr w:type="spellEnd"/>
                      <w:r w:rsidR="00C27EF0">
                        <w:rPr>
                          <w:rFonts w:ascii="Arial" w:hAnsi="Arial" w:cs="Arial"/>
                          <w:i/>
                          <w:iCs/>
                          <w:color w:val="1F497D" w:themeColor="text2"/>
                          <w:sz w:val="24"/>
                        </w:rPr>
                        <w:t>, or gasification</w:t>
                      </w:r>
                      <w:r w:rsidR="007F2892" w:rsidRPr="00F311E0">
                        <w:rPr>
                          <w:rFonts w:ascii="Arial" w:hAnsi="Arial" w:cs="Arial"/>
                          <w:i/>
                          <w:iCs/>
                          <w:color w:val="1F497D" w:themeColor="text2"/>
                          <w:sz w:val="24"/>
                        </w:rPr>
                        <w:t xml:space="preserve">) or truck-in liquid </w:t>
                      </w:r>
                      <w:r w:rsidR="00E827B2">
                        <w:rPr>
                          <w:rFonts w:ascii="Arial" w:hAnsi="Arial" w:cs="Arial"/>
                          <w:i/>
                          <w:iCs/>
                          <w:color w:val="1F497D" w:themeColor="text2"/>
                          <w:sz w:val="24"/>
                        </w:rPr>
                        <w:t xml:space="preserve">or gaseous </w:t>
                      </w:r>
                      <w:r w:rsidR="000A73A1">
                        <w:rPr>
                          <w:rFonts w:ascii="Arial" w:hAnsi="Arial" w:cs="Arial"/>
                          <w:i/>
                          <w:iCs/>
                          <w:color w:val="1F497D" w:themeColor="text2"/>
                          <w:sz w:val="24"/>
                        </w:rPr>
                        <w:t>Hydrogen</w:t>
                      </w:r>
                    </w:p>
                    <w:p w14:paraId="0E387ED8" w14:textId="147603B8" w:rsidR="00DB2033" w:rsidRDefault="00DB2033"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Decision to</w:t>
                      </w:r>
                      <w:r w:rsidRPr="00EE62D2">
                        <w:rPr>
                          <w:rFonts w:ascii="Arial" w:hAnsi="Arial" w:cs="Arial"/>
                          <w:i/>
                          <w:iCs/>
                          <w:color w:val="1F497D" w:themeColor="text2"/>
                          <w:sz w:val="24"/>
                        </w:rPr>
                        <w:t xml:space="preserve"> own or lease the H</w:t>
                      </w:r>
                      <w:r w:rsidR="001C205C">
                        <w:rPr>
                          <w:rFonts w:ascii="Arial" w:hAnsi="Arial" w:cs="Arial"/>
                          <w:i/>
                          <w:iCs/>
                          <w:color w:val="1F497D" w:themeColor="text2"/>
                          <w:sz w:val="24"/>
                        </w:rPr>
                        <w:t>ydrogen</w:t>
                      </w:r>
                      <w:r w:rsidRPr="00EE62D2">
                        <w:rPr>
                          <w:rFonts w:ascii="Arial" w:hAnsi="Arial" w:cs="Arial"/>
                          <w:i/>
                          <w:iCs/>
                          <w:color w:val="1F497D" w:themeColor="text2"/>
                          <w:sz w:val="24"/>
                        </w:rPr>
                        <w:t xml:space="preserve"> tank and fueling station</w:t>
                      </w:r>
                    </w:p>
                    <w:p w14:paraId="0E79662A" w14:textId="7707A682" w:rsidR="007B73B1" w:rsidRDefault="007B73B1"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Planning</w:t>
                      </w:r>
                    </w:p>
                    <w:p w14:paraId="7B8BAFA6" w14:textId="0701BB65" w:rsidR="00D76961" w:rsidRPr="00EE62D2" w:rsidRDefault="00D76961" w:rsidP="00DB2033">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Permitting</w:t>
                      </w:r>
                    </w:p>
                    <w:p w14:paraId="2C7A76E8" w14:textId="769850B4" w:rsidR="00DA02A9" w:rsidRPr="00136A66" w:rsidRDefault="00DA02A9" w:rsidP="00DA02A9">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2125A4">
                        <w:rPr>
                          <w:rFonts w:ascii="Arial" w:hAnsi="Arial" w:cs="Arial"/>
                          <w:i/>
                          <w:iCs/>
                          <w:color w:val="1F497D" w:themeColor="text2"/>
                          <w:sz w:val="24"/>
                        </w:rPr>
                        <w:t>Issu</w:t>
                      </w:r>
                      <w:r>
                        <w:rPr>
                          <w:rFonts w:ascii="Arial" w:hAnsi="Arial" w:cs="Arial"/>
                          <w:i/>
                          <w:iCs/>
                          <w:color w:val="1F497D" w:themeColor="text2"/>
                          <w:sz w:val="24"/>
                        </w:rPr>
                        <w:t>ance of</w:t>
                      </w:r>
                      <w:r w:rsidRPr="002125A4">
                        <w:rPr>
                          <w:rFonts w:ascii="Arial" w:hAnsi="Arial" w:cs="Arial"/>
                          <w:i/>
                          <w:iCs/>
                          <w:color w:val="1F497D" w:themeColor="text2"/>
                          <w:sz w:val="24"/>
                        </w:rPr>
                        <w:t xml:space="preserve"> </w:t>
                      </w:r>
                      <w:r w:rsidR="00DB01B7">
                        <w:rPr>
                          <w:rFonts w:ascii="Arial" w:hAnsi="Arial" w:cs="Arial"/>
                          <w:i/>
                          <w:iCs/>
                          <w:color w:val="1F497D" w:themeColor="text2"/>
                          <w:sz w:val="24"/>
                        </w:rPr>
                        <w:t xml:space="preserve">an </w:t>
                      </w:r>
                      <w:r w:rsidRPr="002125A4">
                        <w:rPr>
                          <w:rFonts w:ascii="Arial" w:hAnsi="Arial" w:cs="Arial"/>
                          <w:i/>
                          <w:iCs/>
                          <w:color w:val="1F497D" w:themeColor="text2"/>
                          <w:sz w:val="24"/>
                        </w:rPr>
                        <w:t xml:space="preserve">RFP for Design Build of </w:t>
                      </w:r>
                      <w:r w:rsidR="001C205C">
                        <w:rPr>
                          <w:rFonts w:ascii="Arial" w:hAnsi="Arial" w:cs="Arial"/>
                          <w:i/>
                          <w:iCs/>
                          <w:color w:val="1F497D" w:themeColor="text2"/>
                          <w:sz w:val="24"/>
                        </w:rPr>
                        <w:t>hydrogen</w:t>
                      </w:r>
                      <w:r w:rsidRPr="002125A4">
                        <w:rPr>
                          <w:rFonts w:ascii="Arial" w:hAnsi="Arial" w:cs="Arial"/>
                          <w:i/>
                          <w:iCs/>
                          <w:color w:val="1F497D" w:themeColor="text2"/>
                          <w:sz w:val="24"/>
                        </w:rPr>
                        <w:t xml:space="preserve"> Infrastructure for truck-in liquid H</w:t>
                      </w:r>
                      <w:r w:rsidR="00A74BD4">
                        <w:rPr>
                          <w:rFonts w:ascii="Arial" w:hAnsi="Arial" w:cs="Arial"/>
                          <w:i/>
                          <w:iCs/>
                          <w:color w:val="1F497D" w:themeColor="text2"/>
                          <w:sz w:val="24"/>
                        </w:rPr>
                        <w:t>ydrogen</w:t>
                      </w:r>
                    </w:p>
                    <w:p w14:paraId="71305B13" w14:textId="76570CD9" w:rsidR="00DA02A9" w:rsidRPr="00CF571C" w:rsidRDefault="00DA02A9" w:rsidP="00DA02A9">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571C">
                        <w:rPr>
                          <w:rFonts w:ascii="Arial" w:hAnsi="Arial" w:cs="Arial"/>
                          <w:i/>
                          <w:iCs/>
                          <w:color w:val="1F497D" w:themeColor="text2"/>
                          <w:sz w:val="24"/>
                        </w:rPr>
                        <w:t>Issu</w:t>
                      </w:r>
                      <w:r>
                        <w:rPr>
                          <w:rFonts w:ascii="Arial" w:hAnsi="Arial" w:cs="Arial"/>
                          <w:i/>
                          <w:iCs/>
                          <w:color w:val="1F497D" w:themeColor="text2"/>
                          <w:sz w:val="24"/>
                        </w:rPr>
                        <w:t>ance</w:t>
                      </w:r>
                      <w:r w:rsidR="001618EE">
                        <w:rPr>
                          <w:rFonts w:ascii="Arial" w:hAnsi="Arial" w:cs="Arial"/>
                          <w:i/>
                          <w:iCs/>
                          <w:color w:val="1F497D" w:themeColor="text2"/>
                          <w:sz w:val="24"/>
                        </w:rPr>
                        <w:t xml:space="preserve"> of</w:t>
                      </w:r>
                      <w:r w:rsidRPr="00CF571C">
                        <w:rPr>
                          <w:rFonts w:ascii="Arial" w:hAnsi="Arial" w:cs="Arial"/>
                          <w:i/>
                          <w:iCs/>
                          <w:color w:val="1F497D" w:themeColor="text2"/>
                          <w:sz w:val="24"/>
                        </w:rPr>
                        <w:t xml:space="preserve"> </w:t>
                      </w:r>
                      <w:r w:rsidR="00565981">
                        <w:rPr>
                          <w:rFonts w:ascii="Arial" w:hAnsi="Arial" w:cs="Arial"/>
                          <w:i/>
                          <w:iCs/>
                          <w:color w:val="1F497D" w:themeColor="text2"/>
                          <w:sz w:val="24"/>
                        </w:rPr>
                        <w:t xml:space="preserve">an </w:t>
                      </w:r>
                      <w:r w:rsidRPr="00CF571C">
                        <w:rPr>
                          <w:rFonts w:ascii="Arial" w:hAnsi="Arial" w:cs="Arial"/>
                          <w:i/>
                          <w:iCs/>
                          <w:color w:val="1F497D" w:themeColor="text2"/>
                          <w:sz w:val="24"/>
                        </w:rPr>
                        <w:t xml:space="preserve">RFP for </w:t>
                      </w:r>
                      <w:r w:rsidR="0032574D">
                        <w:rPr>
                          <w:rFonts w:ascii="Arial" w:hAnsi="Arial" w:cs="Arial"/>
                          <w:i/>
                          <w:iCs/>
                          <w:color w:val="1F497D" w:themeColor="text2"/>
                          <w:sz w:val="24"/>
                        </w:rPr>
                        <w:t>upgrade of m</w:t>
                      </w:r>
                      <w:r w:rsidRPr="00CF571C">
                        <w:rPr>
                          <w:rFonts w:ascii="Arial" w:hAnsi="Arial" w:cs="Arial"/>
                          <w:i/>
                          <w:iCs/>
                          <w:color w:val="1F497D" w:themeColor="text2"/>
                          <w:sz w:val="24"/>
                        </w:rPr>
                        <w:t xml:space="preserve">aintenance </w:t>
                      </w:r>
                      <w:r w:rsidR="0032574D">
                        <w:rPr>
                          <w:rFonts w:ascii="Arial" w:hAnsi="Arial" w:cs="Arial"/>
                          <w:i/>
                          <w:iCs/>
                          <w:color w:val="1F497D" w:themeColor="text2"/>
                          <w:sz w:val="24"/>
                        </w:rPr>
                        <w:t>b</w:t>
                      </w:r>
                      <w:r w:rsidRPr="00CF571C">
                        <w:rPr>
                          <w:rFonts w:ascii="Arial" w:hAnsi="Arial" w:cs="Arial"/>
                          <w:i/>
                          <w:iCs/>
                          <w:color w:val="1F497D" w:themeColor="text2"/>
                          <w:sz w:val="24"/>
                        </w:rPr>
                        <w:t>uilding relative to</w:t>
                      </w:r>
                      <w:r w:rsidR="00F7773B">
                        <w:rPr>
                          <w:rFonts w:ascii="Arial" w:hAnsi="Arial" w:cs="Arial"/>
                          <w:i/>
                          <w:iCs/>
                          <w:color w:val="1F497D" w:themeColor="text2"/>
                          <w:sz w:val="24"/>
                        </w:rPr>
                        <w:t xml:space="preserve"> hydrogen </w:t>
                      </w:r>
                      <w:r w:rsidRPr="00CF571C">
                        <w:rPr>
                          <w:rFonts w:ascii="Arial" w:hAnsi="Arial" w:cs="Arial"/>
                          <w:i/>
                          <w:iCs/>
                          <w:color w:val="1F497D" w:themeColor="text2"/>
                          <w:sz w:val="24"/>
                        </w:rPr>
                        <w:t>leak detection and ventilation</w:t>
                      </w:r>
                    </w:p>
                    <w:p w14:paraId="33372AB9" w14:textId="1B924E1D" w:rsidR="00C21166" w:rsidRDefault="00C21166" w:rsidP="00C21166">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571C">
                        <w:rPr>
                          <w:rFonts w:ascii="Arial" w:hAnsi="Arial" w:cs="Arial"/>
                          <w:i/>
                          <w:iCs/>
                          <w:color w:val="1F497D" w:themeColor="text2"/>
                          <w:sz w:val="24"/>
                        </w:rPr>
                        <w:t xml:space="preserve">Does </w:t>
                      </w:r>
                      <w:r w:rsidR="00F7773B">
                        <w:rPr>
                          <w:rFonts w:ascii="Arial" w:hAnsi="Arial" w:cs="Arial"/>
                          <w:i/>
                          <w:iCs/>
                          <w:color w:val="1F497D" w:themeColor="text2"/>
                          <w:sz w:val="24"/>
                        </w:rPr>
                        <w:t xml:space="preserve">the </w:t>
                      </w:r>
                      <w:r w:rsidRPr="00CF571C">
                        <w:rPr>
                          <w:rFonts w:ascii="Arial" w:hAnsi="Arial" w:cs="Arial"/>
                          <w:i/>
                          <w:iCs/>
                          <w:color w:val="1F497D" w:themeColor="text2"/>
                          <w:sz w:val="24"/>
                        </w:rPr>
                        <w:t xml:space="preserve">agency want </w:t>
                      </w:r>
                      <w:r w:rsidR="002F5044">
                        <w:rPr>
                          <w:rFonts w:ascii="Arial" w:hAnsi="Arial" w:cs="Arial"/>
                          <w:i/>
                          <w:iCs/>
                          <w:color w:val="1F497D" w:themeColor="text2"/>
                          <w:sz w:val="24"/>
                        </w:rPr>
                        <w:t>three</w:t>
                      </w:r>
                      <w:r w:rsidRPr="00CF571C">
                        <w:rPr>
                          <w:rFonts w:ascii="Arial" w:hAnsi="Arial" w:cs="Arial"/>
                          <w:i/>
                          <w:iCs/>
                          <w:color w:val="1F497D" w:themeColor="text2"/>
                          <w:sz w:val="24"/>
                        </w:rPr>
                        <w:t xml:space="preserve"> separate contracts for Design Build, O&amp;M, </w:t>
                      </w:r>
                      <w:r w:rsidR="003F3BA2">
                        <w:rPr>
                          <w:rFonts w:ascii="Arial" w:hAnsi="Arial" w:cs="Arial"/>
                          <w:i/>
                          <w:iCs/>
                          <w:color w:val="1F497D" w:themeColor="text2"/>
                          <w:sz w:val="24"/>
                        </w:rPr>
                        <w:t xml:space="preserve">and </w:t>
                      </w:r>
                      <w:r w:rsidRPr="00CF571C">
                        <w:rPr>
                          <w:rFonts w:ascii="Arial" w:hAnsi="Arial" w:cs="Arial"/>
                          <w:i/>
                          <w:iCs/>
                          <w:color w:val="1F497D" w:themeColor="text2"/>
                          <w:sz w:val="24"/>
                        </w:rPr>
                        <w:t>Fuel provision</w:t>
                      </w:r>
                      <w:r w:rsidR="002F5044">
                        <w:rPr>
                          <w:rFonts w:ascii="Arial" w:hAnsi="Arial" w:cs="Arial"/>
                          <w:i/>
                          <w:iCs/>
                          <w:color w:val="1F497D" w:themeColor="text2"/>
                          <w:sz w:val="24"/>
                        </w:rPr>
                        <w:t>?</w:t>
                      </w:r>
                    </w:p>
                    <w:p w14:paraId="16E9E317" w14:textId="15B28AFD" w:rsidR="007F2892" w:rsidRDefault="007F2892"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CF3B4C">
                        <w:rPr>
                          <w:rFonts w:ascii="Arial" w:hAnsi="Arial" w:cs="Arial"/>
                          <w:i/>
                          <w:iCs/>
                          <w:color w:val="1F497D" w:themeColor="text2"/>
                          <w:sz w:val="24"/>
                        </w:rPr>
                        <w:t>Demo</w:t>
                      </w:r>
                      <w:r w:rsidR="00E15105">
                        <w:rPr>
                          <w:rFonts w:ascii="Arial" w:hAnsi="Arial" w:cs="Arial"/>
                          <w:i/>
                          <w:iCs/>
                          <w:color w:val="1F497D" w:themeColor="text2"/>
                          <w:sz w:val="24"/>
                        </w:rPr>
                        <w:t xml:space="preserve">nstration of </w:t>
                      </w:r>
                      <w:r w:rsidRPr="00E15105">
                        <w:rPr>
                          <w:rFonts w:ascii="Arial" w:hAnsi="Arial" w:cs="Arial"/>
                          <w:i/>
                          <w:iCs/>
                          <w:color w:val="1F497D" w:themeColor="text2"/>
                          <w:sz w:val="24"/>
                        </w:rPr>
                        <w:t>FCEB</w:t>
                      </w:r>
                      <w:r w:rsidR="00E85469">
                        <w:rPr>
                          <w:rFonts w:ascii="Arial" w:hAnsi="Arial" w:cs="Arial"/>
                          <w:i/>
                          <w:iCs/>
                          <w:color w:val="1F497D" w:themeColor="text2"/>
                          <w:sz w:val="24"/>
                        </w:rPr>
                        <w:t>s (</w:t>
                      </w:r>
                      <w:r w:rsidR="00CF3B4C">
                        <w:rPr>
                          <w:rFonts w:ascii="Arial" w:hAnsi="Arial" w:cs="Arial"/>
                          <w:i/>
                          <w:iCs/>
                          <w:color w:val="1F497D" w:themeColor="text2"/>
                          <w:sz w:val="24"/>
                        </w:rPr>
                        <w:t xml:space="preserve">Currently, there are only </w:t>
                      </w:r>
                      <w:r w:rsidR="00166E41">
                        <w:rPr>
                          <w:rFonts w:ascii="Arial" w:hAnsi="Arial" w:cs="Arial"/>
                          <w:i/>
                          <w:iCs/>
                          <w:color w:val="1F497D" w:themeColor="text2"/>
                          <w:sz w:val="24"/>
                        </w:rPr>
                        <w:t xml:space="preserve">two bus </w:t>
                      </w:r>
                      <w:r w:rsidR="002E3005">
                        <w:rPr>
                          <w:rFonts w:ascii="Arial" w:hAnsi="Arial" w:cs="Arial"/>
                          <w:i/>
                          <w:iCs/>
                          <w:color w:val="1F497D" w:themeColor="text2"/>
                          <w:sz w:val="24"/>
                        </w:rPr>
                        <w:t xml:space="preserve">manufactures: </w:t>
                      </w:r>
                      <w:r w:rsidRPr="00E15105">
                        <w:rPr>
                          <w:rFonts w:ascii="Arial" w:hAnsi="Arial" w:cs="Arial"/>
                          <w:i/>
                          <w:iCs/>
                          <w:color w:val="1F497D" w:themeColor="text2"/>
                          <w:sz w:val="24"/>
                        </w:rPr>
                        <w:t xml:space="preserve">New Flyer and </w:t>
                      </w:r>
                      <w:proofErr w:type="spellStart"/>
                      <w:r w:rsidRPr="00E15105">
                        <w:rPr>
                          <w:rFonts w:ascii="Arial" w:hAnsi="Arial" w:cs="Arial"/>
                          <w:i/>
                          <w:iCs/>
                          <w:color w:val="1F497D" w:themeColor="text2"/>
                          <w:sz w:val="24"/>
                        </w:rPr>
                        <w:t>ElDorado</w:t>
                      </w:r>
                      <w:proofErr w:type="spellEnd"/>
                      <w:r w:rsidR="00166E41">
                        <w:rPr>
                          <w:rFonts w:ascii="Arial" w:hAnsi="Arial" w:cs="Arial"/>
                          <w:i/>
                          <w:iCs/>
                          <w:color w:val="1F497D" w:themeColor="text2"/>
                          <w:sz w:val="24"/>
                        </w:rPr>
                        <w:t>)</w:t>
                      </w:r>
                    </w:p>
                    <w:p w14:paraId="3DDCC06A" w14:textId="08000329" w:rsidR="002125A4" w:rsidRDefault="00166E41" w:rsidP="003141AE">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Determin</w:t>
                      </w:r>
                      <w:r w:rsidR="00881738">
                        <w:rPr>
                          <w:rFonts w:ascii="Arial" w:hAnsi="Arial" w:cs="Arial"/>
                          <w:i/>
                          <w:iCs/>
                          <w:color w:val="1F497D" w:themeColor="text2"/>
                          <w:sz w:val="24"/>
                        </w:rPr>
                        <w:t xml:space="preserve">ation of </w:t>
                      </w:r>
                      <w:r w:rsidR="001B0AB5">
                        <w:rPr>
                          <w:rFonts w:ascii="Arial" w:hAnsi="Arial" w:cs="Arial"/>
                          <w:i/>
                          <w:iCs/>
                          <w:color w:val="1F497D" w:themeColor="text2"/>
                          <w:sz w:val="24"/>
                        </w:rPr>
                        <w:t xml:space="preserve">required </w:t>
                      </w:r>
                      <w:r w:rsidR="00881738">
                        <w:rPr>
                          <w:rFonts w:ascii="Arial" w:hAnsi="Arial" w:cs="Arial"/>
                          <w:i/>
                          <w:iCs/>
                          <w:color w:val="1F497D" w:themeColor="text2"/>
                          <w:sz w:val="24"/>
                        </w:rPr>
                        <w:t xml:space="preserve">bus specifications based on </w:t>
                      </w:r>
                      <w:r w:rsidR="002125A4">
                        <w:rPr>
                          <w:rFonts w:ascii="Arial" w:hAnsi="Arial" w:cs="Arial"/>
                          <w:i/>
                          <w:iCs/>
                          <w:color w:val="1F497D" w:themeColor="text2"/>
                          <w:sz w:val="24"/>
                        </w:rPr>
                        <w:t xml:space="preserve">bus performance </w:t>
                      </w:r>
                      <w:r w:rsidR="00136A66">
                        <w:rPr>
                          <w:rFonts w:ascii="Arial" w:hAnsi="Arial" w:cs="Arial"/>
                          <w:i/>
                          <w:iCs/>
                          <w:color w:val="1F497D" w:themeColor="text2"/>
                          <w:sz w:val="24"/>
                        </w:rPr>
                        <w:t>relative to the routes</w:t>
                      </w:r>
                    </w:p>
                    <w:p w14:paraId="6DD387C1" w14:textId="095811C3" w:rsidR="00A334AA" w:rsidRPr="00A334AA" w:rsidRDefault="00A334AA" w:rsidP="00A334AA">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sidRPr="00A334AA">
                        <w:rPr>
                          <w:rFonts w:ascii="Arial" w:hAnsi="Arial" w:cs="Arial"/>
                          <w:i/>
                          <w:iCs/>
                          <w:color w:val="1F497D" w:themeColor="text2"/>
                          <w:sz w:val="24"/>
                        </w:rPr>
                        <w:t>Design the layout and operations of the updated yard</w:t>
                      </w:r>
                      <w:r w:rsidR="0035071E">
                        <w:rPr>
                          <w:rFonts w:ascii="Arial" w:hAnsi="Arial" w:cs="Arial"/>
                          <w:i/>
                          <w:iCs/>
                          <w:color w:val="1F497D" w:themeColor="text2"/>
                          <w:sz w:val="24"/>
                        </w:rPr>
                        <w:t>, if needed</w:t>
                      </w:r>
                    </w:p>
                    <w:p w14:paraId="0FC15686" w14:textId="1B146C6C" w:rsidR="00542BE2" w:rsidRDefault="00D17480"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Synchronization of</w:t>
                      </w:r>
                      <w:r w:rsidR="007F2892" w:rsidRPr="00371AB6">
                        <w:rPr>
                          <w:rFonts w:ascii="Arial" w:hAnsi="Arial" w:cs="Arial"/>
                          <w:i/>
                          <w:iCs/>
                          <w:color w:val="1F497D" w:themeColor="text2"/>
                          <w:sz w:val="24"/>
                        </w:rPr>
                        <w:t xml:space="preserve"> FCEB delivery with completion of </w:t>
                      </w:r>
                      <w:r w:rsidR="00715252">
                        <w:rPr>
                          <w:rFonts w:ascii="Arial" w:hAnsi="Arial" w:cs="Arial"/>
                          <w:i/>
                          <w:iCs/>
                          <w:color w:val="1F497D" w:themeColor="text2"/>
                          <w:sz w:val="24"/>
                        </w:rPr>
                        <w:t>hydrogen</w:t>
                      </w:r>
                      <w:r w:rsidR="007F2892" w:rsidRPr="00371AB6">
                        <w:rPr>
                          <w:rFonts w:ascii="Arial" w:hAnsi="Arial" w:cs="Arial"/>
                          <w:i/>
                          <w:iCs/>
                          <w:color w:val="1F497D" w:themeColor="text2"/>
                          <w:sz w:val="24"/>
                        </w:rPr>
                        <w:t xml:space="preserve"> </w:t>
                      </w:r>
                      <w:r>
                        <w:rPr>
                          <w:rFonts w:ascii="Arial" w:hAnsi="Arial" w:cs="Arial"/>
                          <w:i/>
                          <w:iCs/>
                          <w:color w:val="1F497D" w:themeColor="text2"/>
                          <w:sz w:val="24"/>
                        </w:rPr>
                        <w:t>i</w:t>
                      </w:r>
                      <w:r w:rsidR="007F2892" w:rsidRPr="00371AB6">
                        <w:rPr>
                          <w:rFonts w:ascii="Arial" w:hAnsi="Arial" w:cs="Arial"/>
                          <w:i/>
                          <w:iCs/>
                          <w:color w:val="1F497D" w:themeColor="text2"/>
                          <w:sz w:val="24"/>
                        </w:rPr>
                        <w:t xml:space="preserve">nfrastructure and </w:t>
                      </w:r>
                      <w:r>
                        <w:rPr>
                          <w:rFonts w:ascii="Arial" w:hAnsi="Arial" w:cs="Arial"/>
                          <w:i/>
                          <w:iCs/>
                          <w:color w:val="1F497D" w:themeColor="text2"/>
                          <w:sz w:val="24"/>
                        </w:rPr>
                        <w:t>f</w:t>
                      </w:r>
                      <w:r w:rsidR="007F2892" w:rsidRPr="00371AB6">
                        <w:rPr>
                          <w:rFonts w:ascii="Arial" w:hAnsi="Arial" w:cs="Arial"/>
                          <w:i/>
                          <w:iCs/>
                          <w:color w:val="1F497D" w:themeColor="text2"/>
                          <w:sz w:val="24"/>
                        </w:rPr>
                        <w:t xml:space="preserve">ueling </w:t>
                      </w:r>
                      <w:r>
                        <w:rPr>
                          <w:rFonts w:ascii="Arial" w:hAnsi="Arial" w:cs="Arial"/>
                          <w:i/>
                          <w:iCs/>
                          <w:color w:val="1F497D" w:themeColor="text2"/>
                          <w:sz w:val="24"/>
                        </w:rPr>
                        <w:t>s</w:t>
                      </w:r>
                      <w:r w:rsidR="007F2892" w:rsidRPr="00371AB6">
                        <w:rPr>
                          <w:rFonts w:ascii="Arial" w:hAnsi="Arial" w:cs="Arial"/>
                          <w:i/>
                          <w:iCs/>
                          <w:color w:val="1F497D" w:themeColor="text2"/>
                          <w:sz w:val="24"/>
                        </w:rPr>
                        <w:t>tation. FCEBs will be used to commission the fueling statio</w:t>
                      </w:r>
                      <w:r w:rsidR="00DF18C1">
                        <w:rPr>
                          <w:rFonts w:ascii="Arial" w:hAnsi="Arial" w:cs="Arial"/>
                          <w:i/>
                          <w:iCs/>
                          <w:color w:val="1F497D" w:themeColor="text2"/>
                          <w:sz w:val="24"/>
                        </w:rPr>
                        <w:t>n</w:t>
                      </w:r>
                      <w:r w:rsidR="004D1F5D">
                        <w:rPr>
                          <w:rFonts w:ascii="Arial" w:hAnsi="Arial" w:cs="Arial"/>
                          <w:i/>
                          <w:iCs/>
                          <w:color w:val="1F497D" w:themeColor="text2"/>
                          <w:sz w:val="24"/>
                        </w:rPr>
                        <w:t>.</w:t>
                      </w:r>
                    </w:p>
                    <w:p w14:paraId="79902A9F" w14:textId="2944C8D9" w:rsidR="00A334AA" w:rsidRPr="00B251C4" w:rsidRDefault="00A334AA" w:rsidP="00B251C4">
                      <w:pPr>
                        <w:numPr>
                          <w:ilvl w:val="1"/>
                          <w:numId w:val="38"/>
                        </w:numPr>
                        <w:pBdr>
                          <w:top w:val="single" w:sz="24" w:space="13" w:color="4F81BD" w:themeColor="accent1"/>
                          <w:bottom w:val="single" w:sz="24" w:space="8" w:color="4F81BD" w:themeColor="accent1"/>
                        </w:pBdr>
                        <w:spacing w:after="0"/>
                        <w:rPr>
                          <w:rFonts w:ascii="Arial" w:hAnsi="Arial" w:cs="Arial"/>
                          <w:i/>
                          <w:iCs/>
                          <w:color w:val="1F497D" w:themeColor="text2"/>
                          <w:sz w:val="24"/>
                        </w:rPr>
                      </w:pPr>
                      <w:r>
                        <w:rPr>
                          <w:rFonts w:ascii="Arial" w:hAnsi="Arial" w:cs="Arial"/>
                          <w:i/>
                          <w:iCs/>
                          <w:color w:val="1F497D" w:themeColor="text2"/>
                          <w:sz w:val="24"/>
                        </w:rPr>
                        <w:t>More</w:t>
                      </w:r>
                    </w:p>
                  </w:txbxContent>
                </v:textbox>
                <w10:wrap type="topAndBottom" anchorx="page"/>
              </v:shape>
            </w:pict>
          </mc:Fallback>
        </mc:AlternateContent>
      </w:r>
    </w:p>
    <w:p w14:paraId="162AFDB8" w14:textId="06D9E8DC" w:rsidR="00317C71" w:rsidRPr="003C6F0B" w:rsidRDefault="00053B65" w:rsidP="00841F68">
      <w:pPr>
        <w:rPr>
          <w:rFonts w:ascii="Arial" w:hAnsi="Arial" w:cs="Arial"/>
          <w:sz w:val="24"/>
          <w:szCs w:val="24"/>
        </w:rPr>
      </w:pPr>
      <w:r w:rsidRPr="003C6F0B">
        <w:rPr>
          <w:rFonts w:ascii="Arial" w:hAnsi="Arial" w:cs="Arial"/>
          <w:noProof/>
        </w:rPr>
        <w:lastRenderedPageBreak/>
        <w:drawing>
          <wp:anchor distT="0" distB="0" distL="114300" distR="114300" simplePos="0" relativeHeight="251654656" behindDoc="0" locked="0" layoutInCell="1" allowOverlap="1" wp14:anchorId="0FCF3E2B" wp14:editId="2CDF7BB8">
            <wp:simplePos x="0" y="0"/>
            <wp:positionH relativeFrom="margin">
              <wp:align>center</wp:align>
            </wp:positionH>
            <wp:positionV relativeFrom="paragraph">
              <wp:posOffset>523212</wp:posOffset>
            </wp:positionV>
            <wp:extent cx="6359487" cy="5038146"/>
            <wp:effectExtent l="133350" t="133350" r="156210" b="162560"/>
            <wp:wrapTopAndBottom/>
            <wp:docPr id="29" name="Picture 1">
              <a:extLst xmlns:a="http://schemas.openxmlformats.org/drawingml/2006/main">
                <a:ext uri="{FF2B5EF4-FFF2-40B4-BE49-F238E27FC236}">
                  <a16:creationId xmlns:a16="http://schemas.microsoft.com/office/drawing/2014/main" id="{FD1B2DC3-B365-444E-9991-8DD89E443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D1B2DC3-B365-444E-9991-8DD89E443317}"/>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359487" cy="50381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17C71" w:rsidRPr="003C6F0B">
        <w:rPr>
          <w:rFonts w:ascii="Arial" w:hAnsi="Arial" w:cs="Arial"/>
          <w:sz w:val="24"/>
          <w:szCs w:val="24"/>
        </w:rPr>
        <w:t xml:space="preserve">Example </w:t>
      </w:r>
      <w:r w:rsidR="00C65FCA" w:rsidRPr="003C6F0B">
        <w:rPr>
          <w:rFonts w:ascii="Arial" w:hAnsi="Arial" w:cs="Arial"/>
          <w:sz w:val="24"/>
          <w:szCs w:val="24"/>
        </w:rPr>
        <w:t>7</w:t>
      </w:r>
      <w:r w:rsidR="009E2360" w:rsidRPr="003C6F0B">
        <w:rPr>
          <w:rFonts w:ascii="Arial" w:hAnsi="Arial" w:cs="Arial"/>
          <w:sz w:val="24"/>
          <w:szCs w:val="24"/>
        </w:rPr>
        <w:t>:</w:t>
      </w:r>
      <w:r w:rsidR="00317C71" w:rsidRPr="003C6F0B">
        <w:rPr>
          <w:rFonts w:ascii="Arial" w:hAnsi="Arial" w:cs="Arial"/>
          <w:sz w:val="24"/>
          <w:szCs w:val="24"/>
        </w:rPr>
        <w:t xml:space="preserve"> </w:t>
      </w:r>
      <w:r w:rsidR="00813812" w:rsidRPr="003C6F0B">
        <w:rPr>
          <w:rFonts w:ascii="Arial" w:hAnsi="Arial" w:cs="Arial"/>
          <w:sz w:val="24"/>
          <w:szCs w:val="24"/>
        </w:rPr>
        <w:t xml:space="preserve">This example shows </w:t>
      </w:r>
      <w:r w:rsidR="000E17AA" w:rsidRPr="003C6F0B">
        <w:rPr>
          <w:rFonts w:ascii="Arial" w:hAnsi="Arial" w:cs="Arial"/>
          <w:sz w:val="24"/>
          <w:szCs w:val="24"/>
        </w:rPr>
        <w:t xml:space="preserve">Orange County Transportation </w:t>
      </w:r>
      <w:r w:rsidR="00CB251F" w:rsidRPr="003C6F0B">
        <w:rPr>
          <w:rFonts w:ascii="Arial" w:hAnsi="Arial" w:cs="Arial"/>
          <w:sz w:val="24"/>
          <w:szCs w:val="24"/>
        </w:rPr>
        <w:t>Authority’s</w:t>
      </w:r>
      <w:r w:rsidR="00703DB8" w:rsidRPr="003C6F0B">
        <w:rPr>
          <w:rStyle w:val="FootnoteReference"/>
          <w:rFonts w:ascii="Arial" w:hAnsi="Arial" w:cs="Arial"/>
          <w:sz w:val="24"/>
          <w:szCs w:val="24"/>
        </w:rPr>
        <w:footnoteReference w:id="17"/>
      </w:r>
      <w:r w:rsidR="0088751A" w:rsidRPr="003C6F0B">
        <w:rPr>
          <w:rFonts w:ascii="Arial" w:hAnsi="Arial" w:cs="Arial"/>
        </w:rPr>
        <w:t xml:space="preserve"> </w:t>
      </w:r>
      <w:r w:rsidR="0088751A" w:rsidRPr="003C6F0B">
        <w:rPr>
          <w:rFonts w:ascii="Arial" w:hAnsi="Arial" w:cs="Arial"/>
          <w:sz w:val="24"/>
          <w:szCs w:val="24"/>
        </w:rPr>
        <w:t xml:space="preserve">infrastructure modifications timeline. </w:t>
      </w:r>
      <w:r w:rsidR="00352A8A" w:rsidRPr="003C6F0B">
        <w:rPr>
          <w:rFonts w:ascii="Arial" w:hAnsi="Arial" w:cs="Arial"/>
          <w:sz w:val="24"/>
          <w:szCs w:val="24"/>
        </w:rPr>
        <w:t>T</w:t>
      </w:r>
      <w:r w:rsidR="0088751A" w:rsidRPr="003C6F0B">
        <w:rPr>
          <w:rFonts w:ascii="Arial" w:hAnsi="Arial" w:cs="Arial"/>
          <w:sz w:val="24"/>
          <w:szCs w:val="24"/>
        </w:rPr>
        <w:t xml:space="preserve">he </w:t>
      </w:r>
      <w:r w:rsidR="00352A8A" w:rsidRPr="003C6F0B">
        <w:rPr>
          <w:rFonts w:ascii="Arial" w:hAnsi="Arial" w:cs="Arial"/>
          <w:sz w:val="24"/>
          <w:szCs w:val="24"/>
        </w:rPr>
        <w:t>construction</w:t>
      </w:r>
      <w:r w:rsidR="00830386" w:rsidRPr="003C6F0B">
        <w:rPr>
          <w:rFonts w:ascii="Arial" w:hAnsi="Arial" w:cs="Arial"/>
          <w:sz w:val="24"/>
          <w:szCs w:val="24"/>
        </w:rPr>
        <w:t xml:space="preserve"> timeline is aligned with the </w:t>
      </w:r>
      <w:r w:rsidR="00E50B01" w:rsidRPr="003C6F0B">
        <w:rPr>
          <w:rFonts w:ascii="Arial" w:hAnsi="Arial" w:cs="Arial"/>
          <w:sz w:val="24"/>
          <w:szCs w:val="24"/>
        </w:rPr>
        <w:t xml:space="preserve">bus purchase and delivery. </w:t>
      </w:r>
    </w:p>
    <w:p w14:paraId="6A46D9BF" w14:textId="4931D6EE" w:rsidR="00860424" w:rsidRPr="003C6F0B" w:rsidRDefault="00F50DB6" w:rsidP="00BD1FB9">
      <w:pPr>
        <w:pStyle w:val="Heading1"/>
        <w:rPr>
          <w:rFonts w:cs="Arial"/>
        </w:rPr>
      </w:pPr>
      <w:r w:rsidRPr="003C6F0B">
        <w:rPr>
          <w:rFonts w:cs="Arial"/>
        </w:rPr>
        <w:lastRenderedPageBreak/>
        <w:t>Section F</w:t>
      </w:r>
      <w:r w:rsidR="005E6208" w:rsidRPr="003C6F0B">
        <w:rPr>
          <w:rFonts w:cs="Arial"/>
        </w:rPr>
        <w:t xml:space="preserve">: </w:t>
      </w:r>
      <w:r w:rsidR="008D7886" w:rsidRPr="003C6F0B">
        <w:rPr>
          <w:rFonts w:cs="Arial"/>
        </w:rPr>
        <w:t>Providing Service in</w:t>
      </w:r>
      <w:r w:rsidR="0023587F" w:rsidRPr="003C6F0B">
        <w:rPr>
          <w:rFonts w:cs="Arial"/>
        </w:rPr>
        <w:t xml:space="preserve"> Disadvantaged Communities</w:t>
      </w:r>
      <w:r w:rsidR="00F04242" w:rsidRPr="003C6F0B">
        <w:rPr>
          <w:rFonts w:cs="Arial"/>
        </w:rPr>
        <w:t xml:space="preserve"> </w:t>
      </w:r>
    </w:p>
    <w:p w14:paraId="3B1C6155" w14:textId="7779939D" w:rsidR="0023587F" w:rsidRPr="003C6F0B" w:rsidRDefault="0023587F" w:rsidP="009A26B4">
      <w:pPr>
        <w:pStyle w:val="ListParagraph"/>
        <w:numPr>
          <w:ilvl w:val="0"/>
          <w:numId w:val="14"/>
        </w:numPr>
        <w:rPr>
          <w:rFonts w:ascii="Arial" w:hAnsi="Arial" w:cs="Arial"/>
          <w:sz w:val="24"/>
          <w:szCs w:val="24"/>
        </w:rPr>
      </w:pPr>
      <w:r w:rsidRPr="003C6F0B">
        <w:rPr>
          <w:rFonts w:ascii="Arial" w:hAnsi="Arial" w:cs="Arial"/>
          <w:sz w:val="24"/>
          <w:szCs w:val="24"/>
        </w:rPr>
        <w:t xml:space="preserve">Does your transit agency serve </w:t>
      </w:r>
      <w:r w:rsidR="0057266A" w:rsidRPr="003C6F0B">
        <w:rPr>
          <w:rFonts w:ascii="Arial" w:hAnsi="Arial" w:cs="Arial"/>
          <w:sz w:val="24"/>
          <w:szCs w:val="24"/>
        </w:rPr>
        <w:t xml:space="preserve">one or more </w:t>
      </w:r>
      <w:r w:rsidRPr="003C6F0B">
        <w:rPr>
          <w:rFonts w:ascii="Arial" w:hAnsi="Arial" w:cs="Arial"/>
          <w:sz w:val="24"/>
          <w:szCs w:val="24"/>
        </w:rPr>
        <w:t xml:space="preserve">disadvantaged </w:t>
      </w:r>
      <w:r w:rsidR="0057266A" w:rsidRPr="003C6F0B">
        <w:rPr>
          <w:rFonts w:ascii="Arial" w:hAnsi="Arial" w:cs="Arial"/>
          <w:sz w:val="24"/>
          <w:szCs w:val="24"/>
        </w:rPr>
        <w:t xml:space="preserve">communities, </w:t>
      </w:r>
      <w:r w:rsidR="009A26B4" w:rsidRPr="003C6F0B">
        <w:rPr>
          <w:rFonts w:ascii="Arial" w:hAnsi="Arial" w:cs="Arial"/>
          <w:sz w:val="24"/>
          <w:szCs w:val="24"/>
        </w:rPr>
        <w:t xml:space="preserve">as listed in the latest version of </w:t>
      </w:r>
      <w:proofErr w:type="spellStart"/>
      <w:r w:rsidR="009A26B4" w:rsidRPr="003C6F0B">
        <w:rPr>
          <w:rFonts w:ascii="Arial" w:hAnsi="Arial" w:cs="Arial"/>
          <w:sz w:val="24"/>
          <w:szCs w:val="24"/>
        </w:rPr>
        <w:t>CalEnviroScreen</w:t>
      </w:r>
      <w:proofErr w:type="spellEnd"/>
      <w:r w:rsidR="0057266A" w:rsidRPr="003C6F0B">
        <w:rPr>
          <w:rFonts w:ascii="Arial" w:hAnsi="Arial" w:cs="Arial"/>
          <w:sz w:val="24"/>
          <w:szCs w:val="24"/>
        </w:rPr>
        <w:t>?</w:t>
      </w:r>
      <w:r w:rsidR="008A5AA1" w:rsidRPr="003C6F0B">
        <w:rPr>
          <w:rStyle w:val="FootnoteReference"/>
          <w:rFonts w:ascii="Arial" w:hAnsi="Arial" w:cs="Arial"/>
          <w:sz w:val="24"/>
          <w:szCs w:val="24"/>
        </w:rPr>
        <w:footnoteReference w:id="18"/>
      </w:r>
      <w:r w:rsidR="00633B89" w:rsidRPr="003C6F0B">
        <w:rPr>
          <w:rFonts w:ascii="Arial" w:hAnsi="Arial" w:cs="Arial"/>
          <w:sz w:val="24"/>
          <w:szCs w:val="24"/>
        </w:rPr>
        <w:t xml:space="preserve"> </w:t>
      </w:r>
      <w:r w:rsidR="009A26B4" w:rsidRPr="003C6F0B">
        <w:rPr>
          <w:rFonts w:ascii="Arial" w:hAnsi="Arial" w:cs="Arial"/>
          <w:sz w:val="24"/>
          <w:szCs w:val="24"/>
        </w:rPr>
        <w:t xml:space="preserve"> </w:t>
      </w:r>
      <w:r w:rsidRPr="003C6F0B">
        <w:rPr>
          <w:rFonts w:ascii="Arial" w:hAnsi="Arial" w:cs="Arial"/>
          <w:sz w:val="24"/>
          <w:szCs w:val="24"/>
        </w:rPr>
        <w:t xml:space="preserve">Yes/ No </w:t>
      </w:r>
      <w:r w:rsidR="00192B2E" w:rsidRPr="003C6F0B">
        <w:rPr>
          <w:rFonts w:ascii="Arial" w:hAnsi="Arial" w:cs="Arial"/>
          <w:sz w:val="24"/>
          <w:szCs w:val="24"/>
        </w:rPr>
        <w:t>(required)</w:t>
      </w:r>
    </w:p>
    <w:p w14:paraId="4ACED7C4" w14:textId="28894B8D" w:rsidR="009A26B4" w:rsidRPr="003C6F0B" w:rsidRDefault="009A26B4" w:rsidP="009A26B4">
      <w:pPr>
        <w:pStyle w:val="ListParagraph"/>
        <w:numPr>
          <w:ilvl w:val="1"/>
          <w:numId w:val="14"/>
        </w:numPr>
        <w:rPr>
          <w:rFonts w:ascii="Arial" w:hAnsi="Arial" w:cs="Arial"/>
          <w:sz w:val="24"/>
          <w:szCs w:val="24"/>
        </w:rPr>
      </w:pPr>
      <w:r w:rsidRPr="003C6F0B">
        <w:rPr>
          <w:rFonts w:ascii="Arial" w:hAnsi="Arial" w:cs="Arial"/>
          <w:sz w:val="24"/>
          <w:szCs w:val="24"/>
        </w:rPr>
        <w:t>If yes, please describe how your transit agency is planning to deploy zero-emission buses in disadvantaged communities</w:t>
      </w:r>
      <w:r w:rsidR="00B63CBE" w:rsidRPr="003C6F0B">
        <w:rPr>
          <w:rFonts w:ascii="Arial" w:hAnsi="Arial" w:cs="Arial"/>
          <w:sz w:val="24"/>
          <w:szCs w:val="24"/>
        </w:rPr>
        <w:t xml:space="preserve"> (13 CCR § 2023.1(d)(1)(F))</w:t>
      </w:r>
      <w:r w:rsidR="00633B89" w:rsidRPr="003C6F0B">
        <w:rPr>
          <w:rFonts w:ascii="Arial" w:hAnsi="Arial" w:cs="Arial"/>
          <w:sz w:val="24"/>
          <w:szCs w:val="24"/>
        </w:rPr>
        <w:t xml:space="preserve">. </w:t>
      </w:r>
      <w:r w:rsidR="00192B2E" w:rsidRPr="003C6F0B">
        <w:rPr>
          <w:rFonts w:ascii="Arial" w:hAnsi="Arial" w:cs="Arial"/>
          <w:sz w:val="24"/>
          <w:szCs w:val="24"/>
        </w:rPr>
        <w:t>(required)</w:t>
      </w:r>
    </w:p>
    <w:p w14:paraId="7C384487" w14:textId="0015B214" w:rsidR="00216F65" w:rsidRPr="003C6F0B" w:rsidRDefault="00216F65" w:rsidP="0023587F">
      <w:pPr>
        <w:pStyle w:val="ListParagraph"/>
        <w:numPr>
          <w:ilvl w:val="1"/>
          <w:numId w:val="14"/>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w:t>
      </w:r>
      <w:r w:rsidR="0057266A" w:rsidRPr="003C6F0B">
        <w:rPr>
          <w:rFonts w:ascii="Arial" w:hAnsi="Arial" w:cs="Arial"/>
          <w:color w:val="7F7F7F" w:themeColor="text1" w:themeTint="80"/>
          <w:sz w:val="24"/>
          <w:szCs w:val="24"/>
        </w:rPr>
        <w:t xml:space="preserve">complete </w:t>
      </w:r>
      <w:r w:rsidR="007000D5" w:rsidRPr="003C6F0B">
        <w:rPr>
          <w:rFonts w:ascii="Arial" w:hAnsi="Arial" w:cs="Arial"/>
          <w:color w:val="7F7F7F" w:themeColor="text1" w:themeTint="80"/>
          <w:sz w:val="24"/>
          <w:szCs w:val="24"/>
        </w:rPr>
        <w:t>T</w:t>
      </w:r>
      <w:r w:rsidRPr="003C6F0B">
        <w:rPr>
          <w:rFonts w:ascii="Arial" w:hAnsi="Arial" w:cs="Arial"/>
          <w:color w:val="7F7F7F" w:themeColor="text1" w:themeTint="80"/>
          <w:sz w:val="24"/>
          <w:szCs w:val="24"/>
        </w:rPr>
        <w:t>ab</w:t>
      </w:r>
      <w:r w:rsidR="008A5AA1" w:rsidRPr="003C6F0B">
        <w:rPr>
          <w:rFonts w:ascii="Arial" w:hAnsi="Arial" w:cs="Arial"/>
          <w:color w:val="7F7F7F" w:themeColor="text1" w:themeTint="80"/>
          <w:sz w:val="24"/>
          <w:szCs w:val="24"/>
        </w:rPr>
        <w:t xml:space="preserve">le </w:t>
      </w:r>
      <w:r w:rsidR="00AD1B36" w:rsidRPr="003C6F0B">
        <w:rPr>
          <w:rFonts w:ascii="Arial" w:hAnsi="Arial" w:cs="Arial"/>
          <w:color w:val="7F7F7F" w:themeColor="text1" w:themeTint="80"/>
          <w:sz w:val="24"/>
          <w:szCs w:val="24"/>
        </w:rPr>
        <w:t>6</w:t>
      </w:r>
      <w:r w:rsidR="003D3ABC" w:rsidRPr="003C6F0B">
        <w:rPr>
          <w:rFonts w:ascii="Arial" w:hAnsi="Arial" w:cs="Arial"/>
          <w:color w:val="7F7F7F" w:themeColor="text1" w:themeTint="80"/>
          <w:sz w:val="24"/>
          <w:szCs w:val="24"/>
        </w:rPr>
        <w:t xml:space="preserve"> </w:t>
      </w:r>
      <w:r w:rsidR="008A5AA1" w:rsidRPr="003C6F0B">
        <w:rPr>
          <w:rFonts w:ascii="Arial" w:hAnsi="Arial" w:cs="Arial"/>
          <w:color w:val="7F7F7F" w:themeColor="text1" w:themeTint="80"/>
          <w:sz w:val="24"/>
          <w:szCs w:val="24"/>
        </w:rPr>
        <w:t xml:space="preserve">with </w:t>
      </w:r>
      <w:r w:rsidR="0057266A" w:rsidRPr="003C6F0B">
        <w:rPr>
          <w:rFonts w:ascii="Arial" w:hAnsi="Arial" w:cs="Arial"/>
          <w:color w:val="7F7F7F" w:themeColor="text1" w:themeTint="80"/>
          <w:sz w:val="24"/>
          <w:szCs w:val="24"/>
        </w:rPr>
        <w:t xml:space="preserve">the </w:t>
      </w:r>
      <w:r w:rsidRPr="003C6F0B">
        <w:rPr>
          <w:rFonts w:ascii="Arial" w:hAnsi="Arial" w:cs="Arial"/>
          <w:color w:val="7F7F7F" w:themeColor="text1" w:themeTint="80"/>
          <w:sz w:val="24"/>
          <w:szCs w:val="24"/>
        </w:rPr>
        <w:t xml:space="preserve">estimated number of zero-emission buses </w:t>
      </w:r>
      <w:r w:rsidR="008A5AA1" w:rsidRPr="003C6F0B">
        <w:rPr>
          <w:rFonts w:ascii="Arial" w:hAnsi="Arial" w:cs="Arial"/>
          <w:color w:val="7F7F7F" w:themeColor="text1" w:themeTint="80"/>
          <w:sz w:val="24"/>
          <w:szCs w:val="24"/>
        </w:rPr>
        <w:t xml:space="preserve">your transit agency is </w:t>
      </w:r>
      <w:r w:rsidRPr="003C6F0B">
        <w:rPr>
          <w:rFonts w:ascii="Arial" w:hAnsi="Arial" w:cs="Arial"/>
          <w:color w:val="7F7F7F" w:themeColor="text1" w:themeTint="80"/>
          <w:sz w:val="24"/>
          <w:szCs w:val="24"/>
        </w:rPr>
        <w:t>planning to deploy in disadvantaged communities and the estimated timeline</w:t>
      </w:r>
      <w:r w:rsidR="00633B89" w:rsidRPr="003C6F0B">
        <w:rPr>
          <w:rFonts w:ascii="Arial" w:hAnsi="Arial" w:cs="Arial"/>
          <w:color w:val="7F7F7F" w:themeColor="text1" w:themeTint="80"/>
          <w:sz w:val="24"/>
          <w:szCs w:val="24"/>
        </w:rPr>
        <w:t xml:space="preserve">. </w:t>
      </w:r>
    </w:p>
    <w:p w14:paraId="141489CF" w14:textId="797B0903" w:rsidR="0005362A" w:rsidRPr="003C6F0B" w:rsidRDefault="0005362A" w:rsidP="00D33A8E">
      <w:pPr>
        <w:pStyle w:val="Caption"/>
        <w:keepNext/>
        <w:spacing w:after="0"/>
        <w:rPr>
          <w:rFonts w:ascii="Arial" w:hAnsi="Arial" w:cs="Arial"/>
          <w:b/>
          <w:i w:val="0"/>
          <w:color w:val="7F7F7F" w:themeColor="text1" w:themeTint="80"/>
          <w:sz w:val="24"/>
          <w:szCs w:val="24"/>
        </w:rPr>
      </w:pPr>
      <w:r w:rsidRPr="003C6F0B">
        <w:rPr>
          <w:rFonts w:ascii="Arial" w:hAnsi="Arial" w:cs="Arial"/>
          <w:b/>
          <w:i w:val="0"/>
          <w:color w:val="7F7F7F" w:themeColor="text1" w:themeTint="80"/>
          <w:sz w:val="24"/>
          <w:szCs w:val="24"/>
        </w:rPr>
        <w:t xml:space="preserve">Table </w:t>
      </w:r>
      <w:r w:rsidR="00AD1B36" w:rsidRPr="003C6F0B">
        <w:rPr>
          <w:rFonts w:ascii="Arial" w:hAnsi="Arial" w:cs="Arial"/>
          <w:b/>
          <w:i w:val="0"/>
          <w:color w:val="7F7F7F" w:themeColor="text1" w:themeTint="80"/>
          <w:sz w:val="24"/>
          <w:szCs w:val="24"/>
        </w:rPr>
        <w:t>6</w:t>
      </w:r>
      <w:r w:rsidRPr="003C6F0B">
        <w:rPr>
          <w:rFonts w:ascii="Arial" w:hAnsi="Arial" w:cs="Arial"/>
          <w:b/>
          <w:i w:val="0"/>
          <w:color w:val="7F7F7F" w:themeColor="text1" w:themeTint="80"/>
          <w:sz w:val="24"/>
          <w:szCs w:val="24"/>
        </w:rPr>
        <w:t>: Service in Disadvantaged Communities (Optional)</w:t>
      </w:r>
    </w:p>
    <w:p w14:paraId="15A9F671" w14:textId="0DB0E674" w:rsidR="00D33A8E" w:rsidRPr="003C6F0B" w:rsidRDefault="00D33A8E" w:rsidP="00D33A8E">
      <w:pPr>
        <w:pStyle w:val="Caption"/>
        <w:keepNext/>
        <w:spacing w:after="0"/>
        <w:rPr>
          <w:rFonts w:ascii="Arial" w:hAnsi="Arial" w:cs="Arial"/>
          <w:i w:val="0"/>
          <w:color w:val="7F7F7F" w:themeColor="text1" w:themeTint="80"/>
          <w:sz w:val="24"/>
          <w:szCs w:val="24"/>
        </w:rPr>
      </w:pPr>
    </w:p>
    <w:tbl>
      <w:tblPr>
        <w:tblStyle w:val="TableGrid"/>
        <w:tblW w:w="5000" w:type="pct"/>
        <w:shd w:val="clear" w:color="auto" w:fill="DBE5F1" w:themeFill="accent1" w:themeFillTint="33"/>
        <w:tblLook w:val="04A0" w:firstRow="1" w:lastRow="0" w:firstColumn="1" w:lastColumn="0" w:noHBand="0" w:noVBand="1"/>
        <w:tblCaption w:val="Service in Disadvantaged Communities"/>
        <w:tblDescription w:val="This table is to provide the estimated number of ZEBs to be deployed in the disadvantaged communities and the estimated timeline of their deployement.  This table include timeline, number of ZEBs, and location of Disadvantaged Communities. All information listed on this table is optional. "/>
      </w:tblPr>
      <w:tblGrid>
        <w:gridCol w:w="4394"/>
        <w:gridCol w:w="4300"/>
        <w:gridCol w:w="5696"/>
      </w:tblGrid>
      <w:tr w:rsidR="00216F65" w:rsidRPr="003C6F0B" w14:paraId="2B944AF3" w14:textId="77777777" w:rsidTr="00615046">
        <w:trPr>
          <w:trHeight w:val="552"/>
        </w:trPr>
        <w:tc>
          <w:tcPr>
            <w:tcW w:w="1527" w:type="pct"/>
            <w:shd w:val="clear" w:color="auto" w:fill="auto"/>
          </w:tcPr>
          <w:p w14:paraId="1E500DC3" w14:textId="77777777" w:rsidR="00216F65" w:rsidRPr="003C6F0B" w:rsidRDefault="00216F65"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Timeline</w:t>
            </w:r>
            <w:r w:rsidR="00915481" w:rsidRPr="003C6F0B">
              <w:rPr>
                <w:rFonts w:ascii="Arial" w:hAnsi="Arial" w:cs="Arial"/>
                <w:b/>
                <w:color w:val="7F7F7F" w:themeColor="text1" w:themeTint="80"/>
                <w:sz w:val="24"/>
                <w:szCs w:val="24"/>
              </w:rPr>
              <w:t xml:space="preserve"> (Year)</w:t>
            </w:r>
          </w:p>
          <w:p w14:paraId="002CA4B8" w14:textId="77777777" w:rsidR="00602036" w:rsidRPr="003C6F0B" w:rsidRDefault="00602036" w:rsidP="0024280E">
            <w:pPr>
              <w:pStyle w:val="ListParagraph"/>
              <w:ind w:left="0"/>
              <w:jc w:val="center"/>
              <w:rPr>
                <w:rFonts w:ascii="Arial" w:hAnsi="Arial" w:cs="Arial"/>
                <w:b/>
                <w:color w:val="7F7F7F" w:themeColor="text1" w:themeTint="80"/>
                <w:sz w:val="24"/>
                <w:szCs w:val="24"/>
              </w:rPr>
            </w:pPr>
          </w:p>
        </w:tc>
        <w:tc>
          <w:tcPr>
            <w:tcW w:w="1494" w:type="pct"/>
            <w:shd w:val="clear" w:color="auto" w:fill="auto"/>
          </w:tcPr>
          <w:p w14:paraId="4BB7E722" w14:textId="77777777" w:rsidR="00216F65" w:rsidRPr="003C6F0B" w:rsidRDefault="008A5AA1"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Number of ZEBs</w:t>
            </w:r>
          </w:p>
        </w:tc>
        <w:tc>
          <w:tcPr>
            <w:tcW w:w="1979" w:type="pct"/>
            <w:shd w:val="clear" w:color="auto" w:fill="auto"/>
          </w:tcPr>
          <w:p w14:paraId="692AD758" w14:textId="77777777" w:rsidR="00216F65" w:rsidRPr="003C6F0B" w:rsidRDefault="00216F65"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Location of Disadvantaged Community</w:t>
            </w:r>
          </w:p>
        </w:tc>
      </w:tr>
      <w:tr w:rsidR="00216F65" w:rsidRPr="003C6F0B" w14:paraId="641BE7CD" w14:textId="77777777" w:rsidTr="00615046">
        <w:trPr>
          <w:trHeight w:val="552"/>
        </w:trPr>
        <w:tc>
          <w:tcPr>
            <w:tcW w:w="1527" w:type="pct"/>
            <w:shd w:val="clear" w:color="auto" w:fill="auto"/>
          </w:tcPr>
          <w:p w14:paraId="730C090B" w14:textId="77777777" w:rsidR="00216F65" w:rsidRPr="003C6F0B" w:rsidRDefault="00216F65" w:rsidP="00216F65">
            <w:pPr>
              <w:pStyle w:val="ListParagraph"/>
              <w:ind w:left="0"/>
              <w:rPr>
                <w:rFonts w:ascii="Arial" w:hAnsi="Arial" w:cs="Arial"/>
                <w:color w:val="7F7F7F" w:themeColor="text1" w:themeTint="80"/>
                <w:sz w:val="24"/>
                <w:szCs w:val="24"/>
              </w:rPr>
            </w:pPr>
          </w:p>
          <w:p w14:paraId="2FC3D0C0" w14:textId="77777777" w:rsidR="00602036" w:rsidRPr="003C6F0B" w:rsidRDefault="00602036" w:rsidP="00216F65">
            <w:pPr>
              <w:pStyle w:val="ListParagraph"/>
              <w:ind w:left="0"/>
              <w:rPr>
                <w:rFonts w:ascii="Arial" w:hAnsi="Arial" w:cs="Arial"/>
                <w:color w:val="7F7F7F" w:themeColor="text1" w:themeTint="80"/>
                <w:sz w:val="24"/>
                <w:szCs w:val="24"/>
              </w:rPr>
            </w:pPr>
          </w:p>
        </w:tc>
        <w:tc>
          <w:tcPr>
            <w:tcW w:w="1494" w:type="pct"/>
            <w:shd w:val="clear" w:color="auto" w:fill="auto"/>
          </w:tcPr>
          <w:p w14:paraId="062C2301" w14:textId="77777777" w:rsidR="00216F65" w:rsidRPr="003C6F0B" w:rsidRDefault="00216F65" w:rsidP="00216F65">
            <w:pPr>
              <w:pStyle w:val="ListParagraph"/>
              <w:ind w:left="0"/>
              <w:rPr>
                <w:rFonts w:ascii="Arial" w:hAnsi="Arial" w:cs="Arial"/>
                <w:color w:val="7F7F7F" w:themeColor="text1" w:themeTint="80"/>
                <w:sz w:val="24"/>
                <w:szCs w:val="24"/>
              </w:rPr>
            </w:pPr>
          </w:p>
        </w:tc>
        <w:tc>
          <w:tcPr>
            <w:tcW w:w="1979" w:type="pct"/>
            <w:shd w:val="clear" w:color="auto" w:fill="auto"/>
          </w:tcPr>
          <w:p w14:paraId="66479B41" w14:textId="77777777" w:rsidR="00216F65" w:rsidRPr="003C6F0B" w:rsidRDefault="00216F65" w:rsidP="00216F65">
            <w:pPr>
              <w:pStyle w:val="ListParagraph"/>
              <w:ind w:left="0"/>
              <w:rPr>
                <w:rFonts w:ascii="Arial" w:hAnsi="Arial" w:cs="Arial"/>
                <w:color w:val="7F7F7F" w:themeColor="text1" w:themeTint="80"/>
                <w:sz w:val="24"/>
                <w:szCs w:val="24"/>
              </w:rPr>
            </w:pPr>
          </w:p>
        </w:tc>
      </w:tr>
    </w:tbl>
    <w:p w14:paraId="481069AF" w14:textId="71B699E9" w:rsidR="00782CC1" w:rsidRPr="003C6F0B" w:rsidRDefault="00C23DBD">
      <w:pPr>
        <w:rPr>
          <w:rFonts w:ascii="Arial" w:hAnsi="Arial" w:cs="Arial"/>
          <w:color w:val="7F7F7F" w:themeColor="text1" w:themeTint="80"/>
          <w:sz w:val="24"/>
          <w:szCs w:val="24"/>
        </w:rPr>
      </w:pPr>
      <w:r w:rsidRPr="003C6F0B">
        <w:rPr>
          <w:rFonts w:ascii="Arial" w:hAnsi="Arial" w:cs="Arial"/>
          <w:noProof/>
          <w:color w:val="7F7F7F" w:themeColor="text1" w:themeTint="80"/>
          <w:sz w:val="24"/>
          <w:szCs w:val="24"/>
        </w:rPr>
        <mc:AlternateContent>
          <mc:Choice Requires="wps">
            <w:drawing>
              <wp:anchor distT="91440" distB="91440" distL="114300" distR="114300" simplePos="0" relativeHeight="251661824" behindDoc="0" locked="0" layoutInCell="1" allowOverlap="1" wp14:anchorId="053B6BFF" wp14:editId="7EEE7294">
                <wp:simplePos x="0" y="0"/>
                <wp:positionH relativeFrom="margin">
                  <wp:align>center</wp:align>
                </wp:positionH>
                <wp:positionV relativeFrom="paragraph">
                  <wp:posOffset>325478</wp:posOffset>
                </wp:positionV>
                <wp:extent cx="7894955" cy="1403985"/>
                <wp:effectExtent l="0" t="0" r="0" b="3175"/>
                <wp:wrapTopAndBottom/>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4955" cy="1403985"/>
                        </a:xfrm>
                        <a:prstGeom prst="rect">
                          <a:avLst/>
                        </a:prstGeom>
                        <a:noFill/>
                        <a:ln w="9525">
                          <a:noFill/>
                          <a:miter lim="800000"/>
                          <a:headEnd/>
                          <a:tailEnd/>
                        </a:ln>
                      </wps:spPr>
                      <wps:txbx>
                        <w:txbxContent>
                          <w:p w14:paraId="7B92870A" w14:textId="5AD2C444" w:rsidR="009B4990" w:rsidRPr="004E358A" w:rsidRDefault="009B4990" w:rsidP="00805ED4">
                            <w:pPr>
                              <w:pBdr>
                                <w:top w:val="single" w:sz="24" w:space="8" w:color="4F81BD" w:themeColor="accent1"/>
                                <w:bottom w:val="single" w:sz="24" w:space="8" w:color="4F81BD" w:themeColor="accent1"/>
                              </w:pBdr>
                              <w:tabs>
                                <w:tab w:val="num" w:pos="720"/>
                              </w:tabs>
                              <w:spacing w:after="0"/>
                              <w:ind w:left="360"/>
                              <w:rPr>
                                <w:rFonts w:ascii="Arial" w:hAnsi="Arial" w:cs="Arial"/>
                                <w:i/>
                                <w:iCs/>
                                <w:color w:val="4F81BD" w:themeColor="accent1"/>
                                <w:sz w:val="24"/>
                                <w:szCs w:val="24"/>
                              </w:rPr>
                            </w:pPr>
                            <w:r w:rsidRPr="00EC13CE">
                              <w:rPr>
                                <w:rFonts w:ascii="Arial" w:hAnsi="Arial" w:cs="Arial"/>
                                <w:i/>
                                <w:iCs/>
                                <w:color w:val="1F497D" w:themeColor="text2"/>
                                <w:sz w:val="24"/>
                                <w:szCs w:val="24"/>
                              </w:rPr>
                              <w:t xml:space="preserve">Note: </w:t>
                            </w:r>
                            <w:r w:rsidRPr="00122204">
                              <w:rPr>
                                <w:rFonts w:ascii="Arial" w:hAnsi="Arial" w:cs="Arial"/>
                                <w:i/>
                                <w:iCs/>
                                <w:color w:val="1F497D" w:themeColor="text2"/>
                                <w:sz w:val="24"/>
                                <w:szCs w:val="24"/>
                              </w:rPr>
                              <w:t xml:space="preserve">Disadvantaged Communities (DACs) is defined as the top 25% scoring areas from </w:t>
                            </w:r>
                            <w:proofErr w:type="spellStart"/>
                            <w:r w:rsidRPr="00122204">
                              <w:rPr>
                                <w:rFonts w:ascii="Arial" w:hAnsi="Arial" w:cs="Arial"/>
                                <w:i/>
                                <w:iCs/>
                                <w:color w:val="1F497D" w:themeColor="text2"/>
                                <w:sz w:val="24"/>
                                <w:szCs w:val="24"/>
                              </w:rPr>
                              <w:t>CalEnviroScreen</w:t>
                            </w:r>
                            <w:proofErr w:type="spellEnd"/>
                            <w:r w:rsidRPr="00122204">
                              <w:rPr>
                                <w:rFonts w:ascii="Arial" w:hAnsi="Arial" w:cs="Arial"/>
                                <w:i/>
                                <w:iCs/>
                                <w:color w:val="1F497D" w:themeColor="text2"/>
                                <w:sz w:val="24"/>
                                <w:szCs w:val="24"/>
                              </w:rPr>
                              <w:t xml:space="preserve"> (</w:t>
                            </w:r>
                            <w:hyperlink r:id="rId31" w:history="1">
                              <w:r w:rsidRPr="00122204">
                                <w:rPr>
                                  <w:rStyle w:val="Hyperlink"/>
                                  <w:rFonts w:ascii="Arial" w:hAnsi="Arial" w:cs="Arial"/>
                                  <w:i/>
                                  <w:iCs/>
                                  <w:sz w:val="24"/>
                                  <w:szCs w:val="24"/>
                                </w:rPr>
                                <w:t>https://oehha.ca.gov/calenviroscreen</w:t>
                              </w:r>
                            </w:hyperlink>
                            <w:r w:rsidRPr="00122204">
                              <w:rPr>
                                <w:rFonts w:ascii="Arial" w:hAnsi="Arial" w:cs="Arial"/>
                                <w:i/>
                                <w:iCs/>
                                <w:color w:val="1F497D" w:themeColor="text2"/>
                                <w:sz w:val="24"/>
                                <w:szCs w:val="24"/>
                              </w:rPr>
                              <w:t>) along with other areas with high amounts of pollution and low populations</w:t>
                            </w:r>
                            <w:r w:rsidRPr="00EC13CE">
                              <w:rPr>
                                <w:rFonts w:ascii="Arial" w:hAnsi="Arial" w:cs="Arial"/>
                                <w:i/>
                                <w:iCs/>
                                <w:color w:val="1F497D" w:themeColor="text2"/>
                                <w:sz w:val="24"/>
                                <w:szCs w:val="24"/>
                              </w:rPr>
                              <w:t>. Transit agencies should u</w:t>
                            </w:r>
                            <w:r w:rsidRPr="00122204">
                              <w:rPr>
                                <w:rFonts w:ascii="Arial" w:hAnsi="Arial" w:cs="Arial"/>
                                <w:i/>
                                <w:iCs/>
                                <w:color w:val="1F497D" w:themeColor="text2"/>
                                <w:sz w:val="24"/>
                                <w:szCs w:val="24"/>
                              </w:rPr>
                              <w:t xml:space="preserve">tilize </w:t>
                            </w:r>
                            <w:r w:rsidRPr="00EC13CE">
                              <w:rPr>
                                <w:rFonts w:ascii="Arial" w:hAnsi="Arial" w:cs="Arial"/>
                                <w:i/>
                                <w:iCs/>
                                <w:color w:val="1F497D" w:themeColor="text2"/>
                                <w:sz w:val="24"/>
                                <w:szCs w:val="24"/>
                              </w:rPr>
                              <w:t xml:space="preserve">the </w:t>
                            </w:r>
                            <w:r w:rsidRPr="00122204">
                              <w:rPr>
                                <w:rFonts w:ascii="Arial" w:hAnsi="Arial" w:cs="Arial"/>
                                <w:i/>
                                <w:iCs/>
                                <w:color w:val="1F497D" w:themeColor="text2"/>
                                <w:sz w:val="24"/>
                                <w:szCs w:val="24"/>
                              </w:rPr>
                              <w:t xml:space="preserve">latest version of </w:t>
                            </w:r>
                            <w:proofErr w:type="spellStart"/>
                            <w:r w:rsidRPr="00122204">
                              <w:rPr>
                                <w:rFonts w:ascii="Arial" w:hAnsi="Arial" w:cs="Arial"/>
                                <w:i/>
                                <w:iCs/>
                                <w:color w:val="1F497D" w:themeColor="text2"/>
                                <w:sz w:val="24"/>
                                <w:szCs w:val="24"/>
                              </w:rPr>
                              <w:t>CalEnvioScreen</w:t>
                            </w:r>
                            <w:proofErr w:type="spellEnd"/>
                            <w:r w:rsidRPr="00122204">
                              <w:rPr>
                                <w:rFonts w:ascii="Arial" w:hAnsi="Arial" w:cs="Arial"/>
                                <w:i/>
                                <w:iCs/>
                                <w:color w:val="1F497D" w:themeColor="text2"/>
                                <w:sz w:val="24"/>
                                <w:szCs w:val="24"/>
                              </w:rPr>
                              <w:t xml:space="preserve"> to identify DACs based on </w:t>
                            </w:r>
                            <w:r w:rsidRPr="00EC13CE">
                              <w:rPr>
                                <w:rFonts w:ascii="Arial" w:hAnsi="Arial" w:cs="Arial"/>
                                <w:i/>
                                <w:iCs/>
                                <w:color w:val="1F497D" w:themeColor="text2"/>
                                <w:sz w:val="24"/>
                                <w:szCs w:val="24"/>
                              </w:rPr>
                              <w:t xml:space="preserve">the </w:t>
                            </w:r>
                            <w:r w:rsidRPr="00122204">
                              <w:rPr>
                                <w:rFonts w:ascii="Arial" w:hAnsi="Arial" w:cs="Arial"/>
                                <w:i/>
                                <w:iCs/>
                                <w:color w:val="1F497D" w:themeColor="text2"/>
                                <w:sz w:val="24"/>
                                <w:szCs w:val="24"/>
                              </w:rPr>
                              <w:t>census tract</w:t>
                            </w:r>
                            <w:r w:rsidRPr="00EC13CE">
                              <w:rPr>
                                <w:rFonts w:ascii="Arial" w:hAnsi="Arial" w:cs="Arial"/>
                                <w:i/>
                                <w:iCs/>
                                <w:color w:val="1F497D" w:themeColor="text2"/>
                                <w:sz w:val="24"/>
                                <w:szCs w:val="24"/>
                              </w:rPr>
                              <w:t>s</w:t>
                            </w:r>
                            <w:r w:rsidRPr="00122204">
                              <w:rPr>
                                <w:rFonts w:ascii="Arial" w:hAnsi="Arial" w:cs="Arial"/>
                                <w:i/>
                                <w:iCs/>
                                <w:color w:val="1F497D" w:themeColor="text2"/>
                                <w:sz w:val="24"/>
                                <w:szCs w:val="24"/>
                              </w:rPr>
                              <w:t xml:space="preserve"> </w:t>
                            </w:r>
                            <w:r w:rsidRPr="00EC13CE">
                              <w:rPr>
                                <w:rFonts w:ascii="Arial" w:hAnsi="Arial" w:cs="Arial"/>
                                <w:i/>
                                <w:iCs/>
                                <w:color w:val="1F497D" w:themeColor="text2"/>
                                <w:sz w:val="24"/>
                                <w:szCs w:val="24"/>
                              </w:rPr>
                              <w:t xml:space="preserve">their bus routes pass through. </w:t>
                            </w:r>
                            <w:r>
                              <w:rPr>
                                <w:rFonts w:ascii="Arial" w:hAnsi="Arial" w:cs="Arial"/>
                                <w:i/>
                                <w:iCs/>
                                <w:color w:val="1F497D" w:themeColor="text2"/>
                                <w:sz w:val="24"/>
                                <w:szCs w:val="24"/>
                              </w:rPr>
                              <w:t>The</w:t>
                            </w:r>
                            <w:r w:rsidRPr="00EC13CE">
                              <w:rPr>
                                <w:rFonts w:ascii="Arial" w:hAnsi="Arial" w:cs="Arial"/>
                                <w:i/>
                                <w:iCs/>
                                <w:color w:val="1F497D" w:themeColor="text2"/>
                                <w:sz w:val="24"/>
                                <w:szCs w:val="24"/>
                              </w:rPr>
                              <w:t xml:space="preserve"> ICT regulation does not require transit agencies to prioritize ZEB deployment in DACs.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3B6BFF" id="_x0000_s1032" type="#_x0000_t202" style="position:absolute;margin-left:0;margin-top:25.65pt;width:621.65pt;height:110.55pt;z-index:25166182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" filled="f" stroked="f">
                <v:textbox style="mso-fit-shape-to-text:t">
                  <w:txbxContent>
                    <w:p w14:paraId="7B92870A" w14:textId="5AD2C444" w:rsidR="009B4990" w:rsidRPr="004E358A" w:rsidRDefault="009B4990" w:rsidP="00805ED4">
                      <w:pPr>
                        <w:pBdr>
                          <w:top w:val="single" w:sz="24" w:space="8" w:color="4F81BD" w:themeColor="accent1"/>
                          <w:bottom w:val="single" w:sz="24" w:space="8" w:color="4F81BD" w:themeColor="accent1"/>
                        </w:pBdr>
                        <w:tabs>
                          <w:tab w:val="num" w:pos="720"/>
                        </w:tabs>
                        <w:spacing w:after="0"/>
                        <w:ind w:left="360"/>
                        <w:rPr>
                          <w:rFonts w:ascii="Arial" w:hAnsi="Arial" w:cs="Arial"/>
                          <w:i/>
                          <w:iCs/>
                          <w:color w:val="4F81BD" w:themeColor="accent1"/>
                          <w:sz w:val="24"/>
                          <w:szCs w:val="24"/>
                        </w:rPr>
                      </w:pPr>
                      <w:r w:rsidRPr="00EC13CE">
                        <w:rPr>
                          <w:rFonts w:ascii="Arial" w:hAnsi="Arial" w:cs="Arial"/>
                          <w:i/>
                          <w:iCs/>
                          <w:color w:val="1F497D" w:themeColor="text2"/>
                          <w:sz w:val="24"/>
                          <w:szCs w:val="24"/>
                        </w:rPr>
                        <w:t xml:space="preserve">Note: </w:t>
                      </w:r>
                      <w:r w:rsidRPr="00122204">
                        <w:rPr>
                          <w:rFonts w:ascii="Arial" w:hAnsi="Arial" w:cs="Arial"/>
                          <w:i/>
                          <w:iCs/>
                          <w:color w:val="1F497D" w:themeColor="text2"/>
                          <w:sz w:val="24"/>
                          <w:szCs w:val="24"/>
                        </w:rPr>
                        <w:t xml:space="preserve">Disadvantaged Communities (DACs) is defined as the top 25% scoring areas from </w:t>
                      </w:r>
                      <w:proofErr w:type="spellStart"/>
                      <w:r w:rsidRPr="00122204">
                        <w:rPr>
                          <w:rFonts w:ascii="Arial" w:hAnsi="Arial" w:cs="Arial"/>
                          <w:i/>
                          <w:iCs/>
                          <w:color w:val="1F497D" w:themeColor="text2"/>
                          <w:sz w:val="24"/>
                          <w:szCs w:val="24"/>
                        </w:rPr>
                        <w:t>CalEnviroScreen</w:t>
                      </w:r>
                      <w:proofErr w:type="spellEnd"/>
                      <w:r w:rsidRPr="00122204">
                        <w:rPr>
                          <w:rFonts w:ascii="Arial" w:hAnsi="Arial" w:cs="Arial"/>
                          <w:i/>
                          <w:iCs/>
                          <w:color w:val="1F497D" w:themeColor="text2"/>
                          <w:sz w:val="24"/>
                          <w:szCs w:val="24"/>
                        </w:rPr>
                        <w:t xml:space="preserve"> (</w:t>
                      </w:r>
                      <w:hyperlink r:id="rId32" w:history="1">
                        <w:r w:rsidRPr="00122204">
                          <w:rPr>
                            <w:rStyle w:val="Hyperlink"/>
                            <w:rFonts w:ascii="Arial" w:hAnsi="Arial" w:cs="Arial"/>
                            <w:i/>
                            <w:iCs/>
                            <w:sz w:val="24"/>
                            <w:szCs w:val="24"/>
                          </w:rPr>
                          <w:t>https://oehha.ca.gov/calenviroscreen</w:t>
                        </w:r>
                      </w:hyperlink>
                      <w:r w:rsidRPr="00122204">
                        <w:rPr>
                          <w:rFonts w:ascii="Arial" w:hAnsi="Arial" w:cs="Arial"/>
                          <w:i/>
                          <w:iCs/>
                          <w:color w:val="1F497D" w:themeColor="text2"/>
                          <w:sz w:val="24"/>
                          <w:szCs w:val="24"/>
                        </w:rPr>
                        <w:t>) along with other areas with high amounts of pollution and low populations</w:t>
                      </w:r>
                      <w:r w:rsidRPr="00EC13CE">
                        <w:rPr>
                          <w:rFonts w:ascii="Arial" w:hAnsi="Arial" w:cs="Arial"/>
                          <w:i/>
                          <w:iCs/>
                          <w:color w:val="1F497D" w:themeColor="text2"/>
                          <w:sz w:val="24"/>
                          <w:szCs w:val="24"/>
                        </w:rPr>
                        <w:t>. Transit agencies should u</w:t>
                      </w:r>
                      <w:r w:rsidRPr="00122204">
                        <w:rPr>
                          <w:rFonts w:ascii="Arial" w:hAnsi="Arial" w:cs="Arial"/>
                          <w:i/>
                          <w:iCs/>
                          <w:color w:val="1F497D" w:themeColor="text2"/>
                          <w:sz w:val="24"/>
                          <w:szCs w:val="24"/>
                        </w:rPr>
                        <w:t xml:space="preserve">tilize </w:t>
                      </w:r>
                      <w:r w:rsidRPr="00EC13CE">
                        <w:rPr>
                          <w:rFonts w:ascii="Arial" w:hAnsi="Arial" w:cs="Arial"/>
                          <w:i/>
                          <w:iCs/>
                          <w:color w:val="1F497D" w:themeColor="text2"/>
                          <w:sz w:val="24"/>
                          <w:szCs w:val="24"/>
                        </w:rPr>
                        <w:t xml:space="preserve">the </w:t>
                      </w:r>
                      <w:r w:rsidRPr="00122204">
                        <w:rPr>
                          <w:rFonts w:ascii="Arial" w:hAnsi="Arial" w:cs="Arial"/>
                          <w:i/>
                          <w:iCs/>
                          <w:color w:val="1F497D" w:themeColor="text2"/>
                          <w:sz w:val="24"/>
                          <w:szCs w:val="24"/>
                        </w:rPr>
                        <w:t xml:space="preserve">latest version of </w:t>
                      </w:r>
                      <w:proofErr w:type="spellStart"/>
                      <w:r w:rsidRPr="00122204">
                        <w:rPr>
                          <w:rFonts w:ascii="Arial" w:hAnsi="Arial" w:cs="Arial"/>
                          <w:i/>
                          <w:iCs/>
                          <w:color w:val="1F497D" w:themeColor="text2"/>
                          <w:sz w:val="24"/>
                          <w:szCs w:val="24"/>
                        </w:rPr>
                        <w:t>CalEnvioScreen</w:t>
                      </w:r>
                      <w:proofErr w:type="spellEnd"/>
                      <w:r w:rsidRPr="00122204">
                        <w:rPr>
                          <w:rFonts w:ascii="Arial" w:hAnsi="Arial" w:cs="Arial"/>
                          <w:i/>
                          <w:iCs/>
                          <w:color w:val="1F497D" w:themeColor="text2"/>
                          <w:sz w:val="24"/>
                          <w:szCs w:val="24"/>
                        </w:rPr>
                        <w:t xml:space="preserve"> to identify DACs based on </w:t>
                      </w:r>
                      <w:r w:rsidRPr="00EC13CE">
                        <w:rPr>
                          <w:rFonts w:ascii="Arial" w:hAnsi="Arial" w:cs="Arial"/>
                          <w:i/>
                          <w:iCs/>
                          <w:color w:val="1F497D" w:themeColor="text2"/>
                          <w:sz w:val="24"/>
                          <w:szCs w:val="24"/>
                        </w:rPr>
                        <w:t xml:space="preserve">the </w:t>
                      </w:r>
                      <w:r w:rsidRPr="00122204">
                        <w:rPr>
                          <w:rFonts w:ascii="Arial" w:hAnsi="Arial" w:cs="Arial"/>
                          <w:i/>
                          <w:iCs/>
                          <w:color w:val="1F497D" w:themeColor="text2"/>
                          <w:sz w:val="24"/>
                          <w:szCs w:val="24"/>
                        </w:rPr>
                        <w:t>census tract</w:t>
                      </w:r>
                      <w:r w:rsidRPr="00EC13CE">
                        <w:rPr>
                          <w:rFonts w:ascii="Arial" w:hAnsi="Arial" w:cs="Arial"/>
                          <w:i/>
                          <w:iCs/>
                          <w:color w:val="1F497D" w:themeColor="text2"/>
                          <w:sz w:val="24"/>
                          <w:szCs w:val="24"/>
                        </w:rPr>
                        <w:t>s</w:t>
                      </w:r>
                      <w:r w:rsidRPr="00122204">
                        <w:rPr>
                          <w:rFonts w:ascii="Arial" w:hAnsi="Arial" w:cs="Arial"/>
                          <w:i/>
                          <w:iCs/>
                          <w:color w:val="1F497D" w:themeColor="text2"/>
                          <w:sz w:val="24"/>
                          <w:szCs w:val="24"/>
                        </w:rPr>
                        <w:t xml:space="preserve"> </w:t>
                      </w:r>
                      <w:r w:rsidRPr="00EC13CE">
                        <w:rPr>
                          <w:rFonts w:ascii="Arial" w:hAnsi="Arial" w:cs="Arial"/>
                          <w:i/>
                          <w:iCs/>
                          <w:color w:val="1F497D" w:themeColor="text2"/>
                          <w:sz w:val="24"/>
                          <w:szCs w:val="24"/>
                        </w:rPr>
                        <w:t xml:space="preserve">their bus routes pass through. </w:t>
                      </w:r>
                      <w:r>
                        <w:rPr>
                          <w:rFonts w:ascii="Arial" w:hAnsi="Arial" w:cs="Arial"/>
                          <w:i/>
                          <w:iCs/>
                          <w:color w:val="1F497D" w:themeColor="text2"/>
                          <w:sz w:val="24"/>
                          <w:szCs w:val="24"/>
                        </w:rPr>
                        <w:t>The</w:t>
                      </w:r>
                      <w:r w:rsidRPr="00EC13CE">
                        <w:rPr>
                          <w:rFonts w:ascii="Arial" w:hAnsi="Arial" w:cs="Arial"/>
                          <w:i/>
                          <w:iCs/>
                          <w:color w:val="1F497D" w:themeColor="text2"/>
                          <w:sz w:val="24"/>
                          <w:szCs w:val="24"/>
                        </w:rPr>
                        <w:t xml:space="preserve"> ICT regulation does not require transit agencies to prioritize ZEB deployment in DACs. </w:t>
                      </w:r>
                    </w:p>
                  </w:txbxContent>
                </v:textbox>
                <w10:wrap type="topAndBottom" anchorx="margin"/>
              </v:shape>
            </w:pict>
          </mc:Fallback>
        </mc:AlternateContent>
      </w:r>
      <w:r w:rsidR="00782CC1" w:rsidRPr="003C6F0B">
        <w:rPr>
          <w:rFonts w:ascii="Arial" w:hAnsi="Arial" w:cs="Arial"/>
          <w:color w:val="7F7F7F" w:themeColor="text1" w:themeTint="80"/>
          <w:sz w:val="24"/>
          <w:szCs w:val="24"/>
        </w:rPr>
        <w:br w:type="page"/>
      </w:r>
    </w:p>
    <w:p w14:paraId="4AC025C3" w14:textId="522486CB" w:rsidR="00B52536" w:rsidRPr="003C6F0B" w:rsidRDefault="00EB1F6D" w:rsidP="00EB1F6D">
      <w:pPr>
        <w:pStyle w:val="ListParagraph"/>
        <w:ind w:left="0"/>
        <w:rPr>
          <w:rFonts w:ascii="Arial" w:hAnsi="Arial" w:cs="Arial"/>
        </w:rPr>
      </w:pPr>
      <w:r w:rsidRPr="003C6F0B">
        <w:rPr>
          <w:rFonts w:ascii="Arial" w:hAnsi="Arial" w:cs="Arial"/>
          <w:noProof/>
          <w:sz w:val="24"/>
          <w:szCs w:val="24"/>
        </w:rPr>
        <w:lastRenderedPageBreak/>
        <w:drawing>
          <wp:anchor distT="0" distB="0" distL="114300" distR="114300" simplePos="0" relativeHeight="251663872" behindDoc="0" locked="0" layoutInCell="1" allowOverlap="1" wp14:anchorId="68779301" wp14:editId="0069A4CD">
            <wp:simplePos x="0" y="0"/>
            <wp:positionH relativeFrom="margin">
              <wp:align>center</wp:align>
            </wp:positionH>
            <wp:positionV relativeFrom="paragraph">
              <wp:posOffset>2463800</wp:posOffset>
            </wp:positionV>
            <wp:extent cx="6619875" cy="962025"/>
            <wp:effectExtent l="114300" t="114300" r="104775" b="142875"/>
            <wp:wrapTopAndBottom/>
            <wp:docPr id="19" name="Picture 18">
              <a:extLst xmlns:a="http://schemas.openxmlformats.org/drawingml/2006/main">
                <a:ext uri="{FF2B5EF4-FFF2-40B4-BE49-F238E27FC236}">
                  <a16:creationId xmlns:a16="http://schemas.microsoft.com/office/drawing/2014/main" id="{85863794-9708-4F58-AFC3-554FC599C7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85863794-9708-4F58-AFC3-554FC599C721}"/>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6619875" cy="962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C6F0B">
        <w:rPr>
          <w:rFonts w:ascii="Arial" w:hAnsi="Arial" w:cs="Arial"/>
          <w:noProof/>
          <w:sz w:val="24"/>
          <w:szCs w:val="24"/>
        </w:rPr>
        <w:drawing>
          <wp:anchor distT="0" distB="0" distL="114300" distR="114300" simplePos="0" relativeHeight="251662848" behindDoc="0" locked="0" layoutInCell="1" allowOverlap="1" wp14:anchorId="16399E1C" wp14:editId="74BFF98A">
            <wp:simplePos x="0" y="0"/>
            <wp:positionH relativeFrom="margin">
              <wp:align>center</wp:align>
            </wp:positionH>
            <wp:positionV relativeFrom="paragraph">
              <wp:posOffset>546735</wp:posOffset>
            </wp:positionV>
            <wp:extent cx="5723255" cy="1737360"/>
            <wp:effectExtent l="114300" t="114300" r="125095" b="148590"/>
            <wp:wrapTopAndBottom/>
            <wp:docPr id="10" name="Picture 9">
              <a:extLst xmlns:a="http://schemas.openxmlformats.org/drawingml/2006/main">
                <a:ext uri="{FF2B5EF4-FFF2-40B4-BE49-F238E27FC236}">
                  <a16:creationId xmlns:a16="http://schemas.microsoft.com/office/drawing/2014/main" id="{CBAC14F7-FE68-40A1-9D9B-1B326234A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BAC14F7-FE68-40A1-9D9B-1B326234AF5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723255" cy="1737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C6F0B">
        <w:rPr>
          <w:rFonts w:ascii="Arial" w:hAnsi="Arial" w:cs="Arial"/>
          <w:sz w:val="24"/>
          <w:szCs w:val="24"/>
        </w:rPr>
        <w:t xml:space="preserve">Example </w:t>
      </w:r>
      <w:r w:rsidR="00B61AFF" w:rsidRPr="003C6F0B">
        <w:rPr>
          <w:rFonts w:ascii="Arial" w:hAnsi="Arial" w:cs="Arial"/>
          <w:sz w:val="24"/>
          <w:szCs w:val="24"/>
        </w:rPr>
        <w:t>8</w:t>
      </w:r>
      <w:r w:rsidR="008E1FC6" w:rsidRPr="003C6F0B">
        <w:rPr>
          <w:rFonts w:ascii="Arial" w:hAnsi="Arial" w:cs="Arial"/>
          <w:sz w:val="24"/>
          <w:szCs w:val="24"/>
        </w:rPr>
        <w:t>: This</w:t>
      </w:r>
      <w:r w:rsidR="009B374E" w:rsidRPr="003C6F0B">
        <w:rPr>
          <w:rFonts w:ascii="Arial" w:hAnsi="Arial" w:cs="Arial"/>
          <w:sz w:val="24"/>
          <w:szCs w:val="24"/>
        </w:rPr>
        <w:t xml:space="preserve"> e</w:t>
      </w:r>
      <w:r w:rsidR="00F14E15" w:rsidRPr="003C6F0B">
        <w:rPr>
          <w:rFonts w:ascii="Arial" w:hAnsi="Arial" w:cs="Arial"/>
          <w:sz w:val="24"/>
          <w:szCs w:val="24"/>
        </w:rPr>
        <w:t>xample</w:t>
      </w:r>
      <w:r w:rsidR="005E04F1" w:rsidRPr="003C6F0B">
        <w:rPr>
          <w:rFonts w:ascii="Arial" w:hAnsi="Arial" w:cs="Arial"/>
          <w:sz w:val="24"/>
          <w:szCs w:val="24"/>
        </w:rPr>
        <w:t xml:space="preserve"> shows how San </w:t>
      </w:r>
      <w:r w:rsidR="00925D7E" w:rsidRPr="003C6F0B">
        <w:rPr>
          <w:rFonts w:ascii="Arial" w:hAnsi="Arial" w:cs="Arial"/>
          <w:sz w:val="24"/>
          <w:szCs w:val="24"/>
        </w:rPr>
        <w:t>Francisco Municipal Transportation Agency</w:t>
      </w:r>
      <w:r w:rsidR="00B85B75" w:rsidRPr="003C6F0B">
        <w:rPr>
          <w:rStyle w:val="FootnoteReference"/>
          <w:rFonts w:ascii="Arial" w:hAnsi="Arial" w:cs="Arial"/>
          <w:sz w:val="24"/>
          <w:szCs w:val="24"/>
        </w:rPr>
        <w:footnoteReference w:id="19"/>
      </w:r>
      <w:r w:rsidR="00925D7E" w:rsidRPr="003C6F0B">
        <w:rPr>
          <w:rFonts w:ascii="Arial" w:hAnsi="Arial" w:cs="Arial"/>
          <w:sz w:val="24"/>
          <w:szCs w:val="24"/>
        </w:rPr>
        <w:t xml:space="preserve"> </w:t>
      </w:r>
      <w:r w:rsidR="005E04F1" w:rsidRPr="003C6F0B">
        <w:rPr>
          <w:rFonts w:ascii="Arial" w:hAnsi="Arial" w:cs="Arial"/>
          <w:sz w:val="24"/>
          <w:szCs w:val="24"/>
        </w:rPr>
        <w:t xml:space="preserve">identifies </w:t>
      </w:r>
      <w:r w:rsidR="00556B25" w:rsidRPr="003C6F0B">
        <w:rPr>
          <w:rFonts w:ascii="Arial" w:hAnsi="Arial" w:cs="Arial"/>
          <w:sz w:val="24"/>
          <w:szCs w:val="24"/>
        </w:rPr>
        <w:t>DACs and</w:t>
      </w:r>
      <w:r w:rsidR="00925D7E" w:rsidRPr="003C6F0B">
        <w:rPr>
          <w:rFonts w:ascii="Arial" w:hAnsi="Arial" w:cs="Arial"/>
          <w:sz w:val="24"/>
          <w:szCs w:val="24"/>
        </w:rPr>
        <w:t xml:space="preserve"> plans to periodize ZEB deployment in th</w:t>
      </w:r>
      <w:r w:rsidR="00B52536" w:rsidRPr="003C6F0B">
        <w:rPr>
          <w:rFonts w:ascii="Arial" w:hAnsi="Arial" w:cs="Arial"/>
          <w:sz w:val="24"/>
          <w:szCs w:val="24"/>
        </w:rPr>
        <w:t>ese areas.</w:t>
      </w:r>
    </w:p>
    <w:p w14:paraId="0C1D6A4F" w14:textId="6382E8A8" w:rsidR="00B85B75" w:rsidRPr="003C6F0B" w:rsidRDefault="00DB3C26" w:rsidP="008E1FC6">
      <w:pPr>
        <w:pStyle w:val="ListParagraph"/>
        <w:ind w:left="0"/>
        <w:rPr>
          <w:rFonts w:ascii="Arial" w:hAnsi="Arial" w:cs="Arial"/>
          <w:sz w:val="24"/>
          <w:szCs w:val="24"/>
        </w:rPr>
      </w:pPr>
      <w:r w:rsidRPr="003C6F0B">
        <w:rPr>
          <w:rFonts w:ascii="Arial" w:hAnsi="Arial" w:cs="Arial"/>
          <w:noProof/>
          <w:sz w:val="24"/>
          <w:szCs w:val="24"/>
        </w:rPr>
        <w:drawing>
          <wp:anchor distT="0" distB="0" distL="114300" distR="114300" simplePos="0" relativeHeight="251668992" behindDoc="0" locked="0" layoutInCell="1" allowOverlap="1" wp14:anchorId="77BE15B8" wp14:editId="44E352B7">
            <wp:simplePos x="0" y="0"/>
            <wp:positionH relativeFrom="page">
              <wp:posOffset>5050403</wp:posOffset>
            </wp:positionH>
            <wp:positionV relativeFrom="paragraph">
              <wp:posOffset>3825349</wp:posOffset>
            </wp:positionV>
            <wp:extent cx="4567555" cy="865367"/>
            <wp:effectExtent l="114300" t="114300" r="99695" b="144780"/>
            <wp:wrapSquare wrapText="bothSides"/>
            <wp:docPr id="20" name="Content Placeholder 19">
              <a:extLst xmlns:a="http://schemas.openxmlformats.org/drawingml/2006/main">
                <a:ext uri="{FF2B5EF4-FFF2-40B4-BE49-F238E27FC236}">
                  <a16:creationId xmlns:a16="http://schemas.microsoft.com/office/drawing/2014/main" id="{5C374E63-9915-4AEA-AF66-41CA7B1E6B6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Content Placeholder 19">
                      <a:extLst>
                        <a:ext uri="{FF2B5EF4-FFF2-40B4-BE49-F238E27FC236}">
                          <a16:creationId xmlns:a16="http://schemas.microsoft.com/office/drawing/2014/main" id="{5C374E63-9915-4AEA-AF66-41CA7B1E6B67}"/>
                        </a:ext>
                      </a:extLst>
                    </pic:cNvPr>
                    <pic:cNvPicPr>
                      <a:picLocks noGrp="1" noChangeAspect="1"/>
                    </pic:cNvPicPr>
                  </pic:nvPicPr>
                  <pic:blipFill>
                    <a:blip r:embed="rId35">
                      <a:extLst>
                        <a:ext uri="{BEBA8EAE-BF5A-486C-A8C5-ECC9F3942E4B}">
                          <a14:imgProps xmlns:a14="http://schemas.microsoft.com/office/drawing/2010/main">
                            <a14:imgLayer r:embed="rId36">
                              <a14:imgEffect>
                                <a14:sharpenSoften amount="48000"/>
                              </a14:imgEffect>
                              <a14:imgEffect>
                                <a14:brightnessContrast bright="8000" contrast="39000"/>
                              </a14:imgEffect>
                            </a14:imgLayer>
                          </a14:imgProps>
                        </a:ext>
                        <a:ext uri="{28A0092B-C50C-407E-A947-70E740481C1C}">
                          <a14:useLocalDpi xmlns:a14="http://schemas.microsoft.com/office/drawing/2010/main" val="0"/>
                        </a:ext>
                      </a:extLst>
                    </a:blip>
                    <a:stretch>
                      <a:fillRect/>
                    </a:stretch>
                  </pic:blipFill>
                  <pic:spPr>
                    <a:xfrm>
                      <a:off x="0" y="0"/>
                      <a:ext cx="4567555" cy="8653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E1FC6" w:rsidRPr="003C6F0B">
        <w:rPr>
          <w:rFonts w:ascii="Arial" w:hAnsi="Arial" w:cs="Arial"/>
          <w:sz w:val="24"/>
          <w:szCs w:val="24"/>
        </w:rPr>
        <w:t xml:space="preserve">Example </w:t>
      </w:r>
      <w:r w:rsidR="00B61AFF" w:rsidRPr="003C6F0B">
        <w:rPr>
          <w:rFonts w:ascii="Arial" w:hAnsi="Arial" w:cs="Arial"/>
          <w:sz w:val="24"/>
          <w:szCs w:val="24"/>
        </w:rPr>
        <w:t>9</w:t>
      </w:r>
      <w:r w:rsidR="008E1FC6" w:rsidRPr="003C6F0B">
        <w:rPr>
          <w:rFonts w:ascii="Arial" w:hAnsi="Arial" w:cs="Arial"/>
          <w:sz w:val="24"/>
          <w:szCs w:val="24"/>
        </w:rPr>
        <w:t xml:space="preserve">: </w:t>
      </w:r>
      <w:r w:rsidR="00DF3719" w:rsidRPr="003C6F0B">
        <w:rPr>
          <w:rFonts w:ascii="Arial" w:hAnsi="Arial" w:cs="Arial"/>
          <w:sz w:val="24"/>
          <w:szCs w:val="24"/>
        </w:rPr>
        <w:t>Below are example</w:t>
      </w:r>
      <w:r w:rsidR="00D716D5" w:rsidRPr="003C6F0B">
        <w:rPr>
          <w:rFonts w:ascii="Arial" w:hAnsi="Arial" w:cs="Arial"/>
          <w:sz w:val="24"/>
          <w:szCs w:val="24"/>
        </w:rPr>
        <w:t>s</w:t>
      </w:r>
      <w:r w:rsidR="00DF3719" w:rsidRPr="003C6F0B">
        <w:rPr>
          <w:rFonts w:ascii="Arial" w:hAnsi="Arial" w:cs="Arial"/>
          <w:sz w:val="24"/>
          <w:szCs w:val="24"/>
        </w:rPr>
        <w:t xml:space="preserve"> </w:t>
      </w:r>
      <w:r w:rsidR="00D716D5" w:rsidRPr="003C6F0B">
        <w:rPr>
          <w:rFonts w:ascii="Arial" w:hAnsi="Arial" w:cs="Arial"/>
          <w:sz w:val="24"/>
          <w:szCs w:val="24"/>
        </w:rPr>
        <w:t xml:space="preserve">of </w:t>
      </w:r>
      <w:r w:rsidR="00DF3719" w:rsidRPr="003C6F0B">
        <w:rPr>
          <w:rFonts w:ascii="Arial" w:hAnsi="Arial" w:cs="Arial"/>
          <w:sz w:val="24"/>
          <w:szCs w:val="24"/>
        </w:rPr>
        <w:t xml:space="preserve">transit agencies </w:t>
      </w:r>
      <w:r w:rsidR="001E1956" w:rsidRPr="003C6F0B">
        <w:rPr>
          <w:rFonts w:ascii="Arial" w:hAnsi="Arial" w:cs="Arial"/>
          <w:sz w:val="24"/>
          <w:szCs w:val="24"/>
        </w:rPr>
        <w:t xml:space="preserve">that either </w:t>
      </w:r>
      <w:r w:rsidR="00AF6353" w:rsidRPr="003C6F0B">
        <w:rPr>
          <w:rFonts w:ascii="Arial" w:hAnsi="Arial" w:cs="Arial"/>
          <w:sz w:val="24"/>
          <w:szCs w:val="24"/>
        </w:rPr>
        <w:t>none of their routes passes the</w:t>
      </w:r>
      <w:r w:rsidR="001E1956" w:rsidRPr="003C6F0B">
        <w:rPr>
          <w:rFonts w:ascii="Arial" w:hAnsi="Arial" w:cs="Arial"/>
          <w:sz w:val="24"/>
          <w:szCs w:val="24"/>
        </w:rPr>
        <w:t xml:space="preserve"> DAC</w:t>
      </w:r>
      <w:r w:rsidR="00AF6353" w:rsidRPr="003C6F0B">
        <w:rPr>
          <w:rFonts w:ascii="Arial" w:hAnsi="Arial" w:cs="Arial"/>
          <w:sz w:val="24"/>
          <w:szCs w:val="24"/>
        </w:rPr>
        <w:t>s</w:t>
      </w:r>
      <w:r w:rsidR="001E1956" w:rsidRPr="003C6F0B">
        <w:rPr>
          <w:rFonts w:ascii="Arial" w:hAnsi="Arial" w:cs="Arial"/>
          <w:sz w:val="24"/>
          <w:szCs w:val="24"/>
        </w:rPr>
        <w:t xml:space="preserve">, </w:t>
      </w:r>
      <w:r w:rsidR="009059DF" w:rsidRPr="003C6F0B">
        <w:rPr>
          <w:rFonts w:ascii="Arial" w:hAnsi="Arial" w:cs="Arial"/>
          <w:sz w:val="24"/>
          <w:szCs w:val="24"/>
        </w:rPr>
        <w:t xml:space="preserve">like </w:t>
      </w:r>
      <w:r w:rsidR="003C1B4F" w:rsidRPr="003C6F0B">
        <w:rPr>
          <w:rFonts w:ascii="Arial" w:hAnsi="Arial" w:cs="Arial"/>
          <w:sz w:val="24"/>
          <w:szCs w:val="24"/>
        </w:rPr>
        <w:t>North County Transit District</w:t>
      </w:r>
      <w:r w:rsidR="003C1B4F" w:rsidRPr="003C6F0B">
        <w:rPr>
          <w:rFonts w:ascii="Arial" w:hAnsi="Arial" w:cs="Arial"/>
          <w:sz w:val="24"/>
          <w:szCs w:val="24"/>
          <w:vertAlign w:val="superscript"/>
        </w:rPr>
        <w:footnoteReference w:id="20"/>
      </w:r>
      <w:r w:rsidR="00027DA4" w:rsidRPr="003C6F0B">
        <w:rPr>
          <w:rFonts w:ascii="Arial" w:hAnsi="Arial" w:cs="Arial"/>
        </w:rPr>
        <w:t xml:space="preserve"> </w:t>
      </w:r>
      <w:r w:rsidR="00027DA4" w:rsidRPr="003C6F0B">
        <w:rPr>
          <w:rFonts w:ascii="Arial" w:hAnsi="Arial" w:cs="Arial"/>
          <w:sz w:val="24"/>
          <w:szCs w:val="24"/>
        </w:rPr>
        <w:t>(left)</w:t>
      </w:r>
      <w:r w:rsidR="00D11AB6" w:rsidRPr="003C6F0B">
        <w:rPr>
          <w:rFonts w:ascii="Arial" w:hAnsi="Arial" w:cs="Arial"/>
          <w:sz w:val="24"/>
          <w:szCs w:val="24"/>
        </w:rPr>
        <w:t xml:space="preserve"> or </w:t>
      </w:r>
      <w:r w:rsidR="00CB367B" w:rsidRPr="003C6F0B">
        <w:rPr>
          <w:rFonts w:ascii="Arial" w:hAnsi="Arial" w:cs="Arial"/>
          <w:sz w:val="24"/>
          <w:szCs w:val="24"/>
        </w:rPr>
        <w:t xml:space="preserve">all </w:t>
      </w:r>
      <w:r w:rsidR="006C1B69" w:rsidRPr="003C6F0B">
        <w:rPr>
          <w:rFonts w:ascii="Arial" w:hAnsi="Arial" w:cs="Arial"/>
          <w:sz w:val="24"/>
          <w:szCs w:val="24"/>
        </w:rPr>
        <w:t xml:space="preserve">their service area are within DACs, like San Joaquin Regional </w:t>
      </w:r>
      <w:r w:rsidR="00D834F6" w:rsidRPr="003C6F0B">
        <w:rPr>
          <w:rFonts w:ascii="Arial" w:hAnsi="Arial" w:cs="Arial"/>
          <w:sz w:val="24"/>
          <w:szCs w:val="24"/>
        </w:rPr>
        <w:t>Transit District</w:t>
      </w:r>
      <w:r w:rsidR="00D834F6" w:rsidRPr="003C6F0B">
        <w:rPr>
          <w:rFonts w:ascii="Arial" w:hAnsi="Arial" w:cs="Arial"/>
          <w:sz w:val="24"/>
          <w:szCs w:val="24"/>
          <w:vertAlign w:val="superscript"/>
        </w:rPr>
        <w:footnoteReference w:id="21"/>
      </w:r>
      <w:r w:rsidR="00027DA4" w:rsidRPr="003C6F0B">
        <w:rPr>
          <w:rFonts w:ascii="Arial" w:hAnsi="Arial" w:cs="Arial"/>
          <w:sz w:val="24"/>
          <w:szCs w:val="24"/>
        </w:rPr>
        <w:t xml:space="preserve"> (right)</w:t>
      </w:r>
      <w:r w:rsidR="00D834F6" w:rsidRPr="003C6F0B">
        <w:rPr>
          <w:rFonts w:ascii="Arial" w:hAnsi="Arial" w:cs="Arial"/>
          <w:sz w:val="24"/>
          <w:szCs w:val="24"/>
        </w:rPr>
        <w:t xml:space="preserve">. </w:t>
      </w:r>
    </w:p>
    <w:p w14:paraId="38B33E42" w14:textId="180F3351" w:rsidR="008D7886" w:rsidRPr="003C6F0B" w:rsidRDefault="00DB3C26" w:rsidP="00AF6353">
      <w:pPr>
        <w:pStyle w:val="Heading1"/>
        <w:rPr>
          <w:rFonts w:cs="Arial"/>
        </w:rPr>
      </w:pPr>
      <w:r w:rsidRPr="003C6F0B">
        <w:rPr>
          <w:rFonts w:cs="Arial"/>
          <w:noProof/>
        </w:rPr>
        <w:drawing>
          <wp:anchor distT="0" distB="0" distL="114300" distR="114300" simplePos="0" relativeHeight="251671040" behindDoc="0" locked="0" layoutInCell="1" allowOverlap="1" wp14:anchorId="5D86F18C" wp14:editId="03546AF1">
            <wp:simplePos x="0" y="0"/>
            <wp:positionH relativeFrom="margin">
              <wp:posOffset>54610</wp:posOffset>
            </wp:positionH>
            <wp:positionV relativeFrom="paragraph">
              <wp:posOffset>125730</wp:posOffset>
            </wp:positionV>
            <wp:extent cx="4372610" cy="881380"/>
            <wp:effectExtent l="114300" t="114300" r="104140" b="1473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27000"/>
                              </a14:imgEffect>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372610" cy="881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52411" w:rsidRPr="003C6F0B">
        <w:rPr>
          <w:rFonts w:cs="Arial"/>
        </w:rPr>
        <w:br w:type="page"/>
      </w:r>
      <w:r w:rsidR="00F50DB6" w:rsidRPr="003C6F0B">
        <w:rPr>
          <w:rFonts w:cs="Arial"/>
        </w:rPr>
        <w:lastRenderedPageBreak/>
        <w:t>Section G</w:t>
      </w:r>
      <w:r w:rsidR="005E6208" w:rsidRPr="003C6F0B">
        <w:rPr>
          <w:rFonts w:cs="Arial"/>
        </w:rPr>
        <w:t xml:space="preserve">: </w:t>
      </w:r>
      <w:r w:rsidR="008D7886" w:rsidRPr="003C6F0B">
        <w:rPr>
          <w:rFonts w:cs="Arial"/>
        </w:rPr>
        <w:t>Workforce Training</w:t>
      </w:r>
      <w:r w:rsidR="00900D8B" w:rsidRPr="003C6F0B">
        <w:rPr>
          <w:rFonts w:cs="Arial"/>
        </w:rPr>
        <w:t xml:space="preserve"> </w:t>
      </w:r>
    </w:p>
    <w:p w14:paraId="4F684217" w14:textId="69F97AEF" w:rsidR="008D7886" w:rsidRPr="003C6F0B" w:rsidRDefault="00BC0754" w:rsidP="00BC0754">
      <w:pPr>
        <w:pStyle w:val="ListParagraph"/>
        <w:numPr>
          <w:ilvl w:val="0"/>
          <w:numId w:val="15"/>
        </w:numPr>
        <w:rPr>
          <w:rFonts w:ascii="Arial" w:hAnsi="Arial" w:cs="Arial"/>
          <w:sz w:val="24"/>
          <w:szCs w:val="24"/>
        </w:rPr>
      </w:pPr>
      <w:r w:rsidRPr="003C6F0B">
        <w:rPr>
          <w:rFonts w:ascii="Arial" w:hAnsi="Arial" w:cs="Arial"/>
          <w:sz w:val="24"/>
          <w:szCs w:val="24"/>
        </w:rPr>
        <w:t>Please describe</w:t>
      </w:r>
      <w:r w:rsidR="00173DD2" w:rsidRPr="003C6F0B">
        <w:rPr>
          <w:rFonts w:ascii="Arial" w:hAnsi="Arial" w:cs="Arial"/>
          <w:sz w:val="24"/>
          <w:szCs w:val="24"/>
        </w:rPr>
        <w:t xml:space="preserve"> your transit agency’s plan </w:t>
      </w:r>
      <w:r w:rsidR="00664EBB" w:rsidRPr="003C6F0B">
        <w:rPr>
          <w:rFonts w:ascii="Arial" w:hAnsi="Arial" w:cs="Arial"/>
          <w:sz w:val="24"/>
          <w:szCs w:val="24"/>
        </w:rPr>
        <w:t xml:space="preserve">and schedule </w:t>
      </w:r>
      <w:r w:rsidR="0057266A" w:rsidRPr="003C6F0B">
        <w:rPr>
          <w:rFonts w:ascii="Arial" w:hAnsi="Arial" w:cs="Arial"/>
          <w:sz w:val="24"/>
          <w:szCs w:val="24"/>
        </w:rPr>
        <w:t xml:space="preserve">for the </w:t>
      </w:r>
      <w:r w:rsidR="00173DD2" w:rsidRPr="003C6F0B">
        <w:rPr>
          <w:rFonts w:ascii="Arial" w:hAnsi="Arial" w:cs="Arial"/>
          <w:sz w:val="24"/>
          <w:szCs w:val="24"/>
        </w:rPr>
        <w:t>train</w:t>
      </w:r>
      <w:r w:rsidR="0057266A" w:rsidRPr="003C6F0B">
        <w:rPr>
          <w:rFonts w:ascii="Arial" w:hAnsi="Arial" w:cs="Arial"/>
          <w:sz w:val="24"/>
          <w:szCs w:val="24"/>
        </w:rPr>
        <w:t>ing of</w:t>
      </w:r>
      <w:r w:rsidR="00173DD2" w:rsidRPr="003C6F0B">
        <w:rPr>
          <w:rFonts w:ascii="Arial" w:hAnsi="Arial" w:cs="Arial"/>
          <w:sz w:val="24"/>
          <w:szCs w:val="24"/>
        </w:rPr>
        <w:t xml:space="preserve"> </w:t>
      </w:r>
      <w:r w:rsidR="00664EBB" w:rsidRPr="003C6F0B">
        <w:rPr>
          <w:rFonts w:ascii="Arial" w:hAnsi="Arial" w:cs="Arial"/>
          <w:sz w:val="24"/>
          <w:szCs w:val="24"/>
        </w:rPr>
        <w:t xml:space="preserve">bus </w:t>
      </w:r>
      <w:r w:rsidRPr="003C6F0B">
        <w:rPr>
          <w:rFonts w:ascii="Arial" w:hAnsi="Arial" w:cs="Arial"/>
          <w:sz w:val="24"/>
          <w:szCs w:val="24"/>
        </w:rPr>
        <w:t>operators and maintenance and repair staff</w:t>
      </w:r>
      <w:r w:rsidR="00173DD2" w:rsidRPr="003C6F0B">
        <w:rPr>
          <w:rFonts w:ascii="Arial" w:hAnsi="Arial" w:cs="Arial"/>
          <w:sz w:val="24"/>
          <w:szCs w:val="24"/>
        </w:rPr>
        <w:t xml:space="preserve"> </w:t>
      </w:r>
      <w:r w:rsidR="003B03A9" w:rsidRPr="003C6F0B">
        <w:rPr>
          <w:rFonts w:ascii="Arial" w:hAnsi="Arial" w:cs="Arial"/>
          <w:sz w:val="24"/>
          <w:szCs w:val="24"/>
        </w:rPr>
        <w:t>on</w:t>
      </w:r>
      <w:r w:rsidR="00173DD2" w:rsidRPr="003C6F0B">
        <w:rPr>
          <w:rFonts w:ascii="Arial" w:hAnsi="Arial" w:cs="Arial"/>
          <w:sz w:val="24"/>
          <w:szCs w:val="24"/>
        </w:rPr>
        <w:t xml:space="preserve"> zero</w:t>
      </w:r>
      <w:r w:rsidR="00DB72D7" w:rsidRPr="003C6F0B">
        <w:rPr>
          <w:rFonts w:ascii="Arial" w:hAnsi="Arial" w:cs="Arial"/>
          <w:sz w:val="24"/>
          <w:szCs w:val="24"/>
        </w:rPr>
        <w:noBreakHyphen/>
      </w:r>
      <w:r w:rsidR="00173DD2" w:rsidRPr="003C6F0B">
        <w:rPr>
          <w:rFonts w:ascii="Arial" w:hAnsi="Arial" w:cs="Arial"/>
          <w:sz w:val="24"/>
          <w:szCs w:val="24"/>
        </w:rPr>
        <w:t>emission bu</w:t>
      </w:r>
      <w:r w:rsidR="00061084" w:rsidRPr="003C6F0B">
        <w:rPr>
          <w:rFonts w:ascii="Arial" w:hAnsi="Arial" w:cs="Arial"/>
          <w:sz w:val="24"/>
          <w:szCs w:val="24"/>
        </w:rPr>
        <w:t>s technologies (13 CCR § 2023.1(d)(1)(G))</w:t>
      </w:r>
      <w:r w:rsidR="00664EBB" w:rsidRPr="003C6F0B">
        <w:rPr>
          <w:rFonts w:ascii="Arial" w:hAnsi="Arial" w:cs="Arial"/>
          <w:sz w:val="24"/>
          <w:szCs w:val="24"/>
        </w:rPr>
        <w:t>.</w:t>
      </w:r>
      <w:r w:rsidR="00670C88" w:rsidRPr="003C6F0B">
        <w:rPr>
          <w:rFonts w:ascii="Arial" w:hAnsi="Arial" w:cs="Arial"/>
          <w:sz w:val="24"/>
          <w:szCs w:val="24"/>
        </w:rPr>
        <w:t xml:space="preserve"> </w:t>
      </w:r>
      <w:r w:rsidR="00192B2E" w:rsidRPr="003C6F0B">
        <w:rPr>
          <w:rFonts w:ascii="Arial" w:hAnsi="Arial" w:cs="Arial"/>
          <w:sz w:val="24"/>
          <w:szCs w:val="24"/>
        </w:rPr>
        <w:t>(required)</w:t>
      </w:r>
    </w:p>
    <w:p w14:paraId="6DBC5D92" w14:textId="0635D802" w:rsidR="00BC0754" w:rsidRPr="003C6F0B" w:rsidRDefault="00BC0754" w:rsidP="00BC0754">
      <w:pPr>
        <w:pStyle w:val="ListParagraph"/>
        <w:numPr>
          <w:ilvl w:val="0"/>
          <w:numId w:val="1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w:t>
      </w:r>
      <w:r w:rsidR="0057266A" w:rsidRPr="003C6F0B">
        <w:rPr>
          <w:rFonts w:ascii="Arial" w:hAnsi="Arial" w:cs="Arial"/>
          <w:color w:val="7F7F7F" w:themeColor="text1" w:themeTint="80"/>
          <w:sz w:val="24"/>
          <w:szCs w:val="24"/>
        </w:rPr>
        <w:t>complete</w:t>
      </w:r>
      <w:r w:rsidRPr="003C6F0B">
        <w:rPr>
          <w:rFonts w:ascii="Arial" w:hAnsi="Arial" w:cs="Arial"/>
          <w:color w:val="7F7F7F" w:themeColor="text1" w:themeTint="80"/>
          <w:sz w:val="24"/>
          <w:szCs w:val="24"/>
        </w:rPr>
        <w:t xml:space="preserve"> </w:t>
      </w:r>
      <w:r w:rsidR="00915481" w:rsidRPr="003C6F0B">
        <w:rPr>
          <w:rFonts w:ascii="Arial" w:hAnsi="Arial" w:cs="Arial"/>
          <w:color w:val="7F7F7F" w:themeColor="text1" w:themeTint="80"/>
          <w:sz w:val="24"/>
          <w:szCs w:val="24"/>
        </w:rPr>
        <w:t>Table</w:t>
      </w:r>
      <w:r w:rsidRPr="003C6F0B">
        <w:rPr>
          <w:rFonts w:ascii="Arial" w:hAnsi="Arial" w:cs="Arial"/>
          <w:color w:val="7F7F7F" w:themeColor="text1" w:themeTint="80"/>
          <w:sz w:val="24"/>
          <w:szCs w:val="24"/>
        </w:rPr>
        <w:t xml:space="preserve"> </w:t>
      </w:r>
      <w:r w:rsidR="00C6431E" w:rsidRPr="003C6F0B">
        <w:rPr>
          <w:rFonts w:ascii="Arial" w:hAnsi="Arial" w:cs="Arial"/>
          <w:color w:val="7F7F7F" w:themeColor="text1" w:themeTint="80"/>
          <w:sz w:val="24"/>
          <w:szCs w:val="24"/>
        </w:rPr>
        <w:t>7</w:t>
      </w:r>
      <w:r w:rsidR="00664EBB" w:rsidRPr="003C6F0B">
        <w:rPr>
          <w:rFonts w:ascii="Arial" w:hAnsi="Arial" w:cs="Arial"/>
          <w:color w:val="7F7F7F" w:themeColor="text1" w:themeTint="80"/>
          <w:sz w:val="24"/>
          <w:szCs w:val="24"/>
        </w:rPr>
        <w:t xml:space="preserve">. </w:t>
      </w:r>
      <w:r w:rsidR="00CA1D52" w:rsidRPr="003C6F0B">
        <w:rPr>
          <w:rFonts w:ascii="Arial" w:hAnsi="Arial" w:cs="Arial"/>
          <w:color w:val="7F7F7F" w:themeColor="text1" w:themeTint="80"/>
          <w:sz w:val="24"/>
          <w:szCs w:val="24"/>
        </w:rPr>
        <w:t>(optional)</w:t>
      </w:r>
      <w:r w:rsidR="00670C88" w:rsidRPr="003C6F0B">
        <w:rPr>
          <w:rFonts w:ascii="Arial" w:hAnsi="Arial" w:cs="Arial"/>
          <w:color w:val="7F7F7F" w:themeColor="text1" w:themeTint="80"/>
          <w:sz w:val="24"/>
          <w:szCs w:val="24"/>
        </w:rPr>
        <w:t xml:space="preserve"> </w:t>
      </w:r>
    </w:p>
    <w:p w14:paraId="11FD663F" w14:textId="2EC2E772" w:rsidR="0005362A" w:rsidRPr="003C6F0B" w:rsidRDefault="0005362A" w:rsidP="00D33A8E">
      <w:pPr>
        <w:pStyle w:val="Caption"/>
        <w:keepNext/>
        <w:spacing w:after="0"/>
        <w:rPr>
          <w:rFonts w:ascii="Arial" w:hAnsi="Arial" w:cs="Arial"/>
          <w:b/>
          <w:i w:val="0"/>
          <w:color w:val="7F7F7F" w:themeColor="text1" w:themeTint="80"/>
          <w:sz w:val="24"/>
          <w:szCs w:val="24"/>
        </w:rPr>
      </w:pPr>
      <w:r w:rsidRPr="003C6F0B">
        <w:rPr>
          <w:rFonts w:ascii="Arial" w:hAnsi="Arial" w:cs="Arial"/>
          <w:b/>
          <w:i w:val="0"/>
          <w:color w:val="7F7F7F" w:themeColor="text1" w:themeTint="80"/>
          <w:sz w:val="24"/>
          <w:szCs w:val="24"/>
        </w:rPr>
        <w:t xml:space="preserve">Table </w:t>
      </w:r>
      <w:r w:rsidR="00C6431E" w:rsidRPr="003C6F0B">
        <w:rPr>
          <w:rFonts w:ascii="Arial" w:hAnsi="Arial" w:cs="Arial"/>
          <w:b/>
          <w:i w:val="0"/>
          <w:color w:val="7F7F7F" w:themeColor="text1" w:themeTint="80"/>
          <w:sz w:val="24"/>
          <w:szCs w:val="24"/>
        </w:rPr>
        <w:t>7</w:t>
      </w:r>
      <w:r w:rsidRPr="003C6F0B">
        <w:rPr>
          <w:rFonts w:ascii="Arial" w:hAnsi="Arial" w:cs="Arial"/>
          <w:b/>
          <w:i w:val="0"/>
          <w:color w:val="7F7F7F" w:themeColor="text1" w:themeTint="80"/>
          <w:sz w:val="24"/>
          <w:szCs w:val="24"/>
        </w:rPr>
        <w:t>: Workforce Training Schedule (Optional)</w:t>
      </w:r>
    </w:p>
    <w:p w14:paraId="6E5E957C" w14:textId="7F92BA12" w:rsidR="00D33A8E" w:rsidRPr="003C6F0B" w:rsidRDefault="00D33A8E" w:rsidP="00D33A8E">
      <w:pPr>
        <w:pStyle w:val="Caption"/>
        <w:keepNext/>
        <w:spacing w:after="0"/>
        <w:rPr>
          <w:rFonts w:ascii="Arial" w:hAnsi="Arial" w:cs="Arial"/>
          <w:i w:val="0"/>
          <w:color w:val="7F7F7F" w:themeColor="text1" w:themeTint="80"/>
          <w:sz w:val="24"/>
          <w:szCs w:val="24"/>
        </w:rPr>
      </w:pPr>
    </w:p>
    <w:tbl>
      <w:tblPr>
        <w:tblStyle w:val="TableGrid"/>
        <w:tblW w:w="5000" w:type="pct"/>
        <w:shd w:val="clear" w:color="auto" w:fill="DBE5F1" w:themeFill="accent1" w:themeFillTint="33"/>
        <w:tblLook w:val="04A0" w:firstRow="1" w:lastRow="0" w:firstColumn="1" w:lastColumn="0" w:noHBand="0" w:noVBand="1"/>
        <w:tblCaption w:val="Workforce Training Schedule"/>
        <w:tblDescription w:val="This table provides information regarding the types and schedule of each potential training program a transit agency could take advantage of in ordor to train its workfoce. This table includes the following: name or type of each training program or class, estimated timeline, purpose, name of the training provider, number of trainees, trainees position like bus operators or maintenance and repair staff, training hours, training frequency, and the estimated costs per class. All information listed on this table is optional. "/>
      </w:tblPr>
      <w:tblGrid>
        <w:gridCol w:w="1555"/>
        <w:gridCol w:w="1557"/>
        <w:gridCol w:w="1557"/>
        <w:gridCol w:w="1557"/>
        <w:gridCol w:w="1626"/>
        <w:gridCol w:w="1879"/>
        <w:gridCol w:w="1557"/>
        <w:gridCol w:w="1557"/>
        <w:gridCol w:w="1545"/>
      </w:tblGrid>
      <w:tr w:rsidR="00915481" w:rsidRPr="003C6F0B" w14:paraId="714E6864" w14:textId="77777777" w:rsidTr="00615046">
        <w:trPr>
          <w:trHeight w:val="828"/>
        </w:trPr>
        <w:tc>
          <w:tcPr>
            <w:tcW w:w="540" w:type="pct"/>
            <w:shd w:val="clear" w:color="auto" w:fill="auto"/>
          </w:tcPr>
          <w:p w14:paraId="771DEA4B" w14:textId="77777777" w:rsidR="005E6208" w:rsidRPr="003C6F0B" w:rsidRDefault="00670C88"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Timeline</w:t>
            </w:r>
          </w:p>
          <w:p w14:paraId="51B23E66" w14:textId="77777777" w:rsidR="00915481" w:rsidRPr="003C6F0B" w:rsidRDefault="00915481"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(Year)</w:t>
            </w:r>
          </w:p>
        </w:tc>
        <w:tc>
          <w:tcPr>
            <w:tcW w:w="541" w:type="pct"/>
            <w:shd w:val="clear" w:color="auto" w:fill="auto"/>
          </w:tcPr>
          <w:p w14:paraId="3E10B256" w14:textId="77777777" w:rsidR="005E6208" w:rsidRPr="003C6F0B" w:rsidRDefault="00670C88"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Training Program</w:t>
            </w:r>
            <w:r w:rsidR="00915481" w:rsidRPr="003C6F0B">
              <w:rPr>
                <w:rFonts w:ascii="Arial" w:hAnsi="Arial" w:cs="Arial"/>
                <w:b/>
                <w:color w:val="7F7F7F" w:themeColor="text1" w:themeTint="80"/>
                <w:sz w:val="24"/>
                <w:szCs w:val="24"/>
              </w:rPr>
              <w:t>/ Class</w:t>
            </w:r>
          </w:p>
        </w:tc>
        <w:tc>
          <w:tcPr>
            <w:tcW w:w="541" w:type="pct"/>
            <w:shd w:val="clear" w:color="auto" w:fill="auto"/>
          </w:tcPr>
          <w:p w14:paraId="21965A92" w14:textId="77777777" w:rsidR="005E6208" w:rsidRPr="003C6F0B" w:rsidRDefault="005E6208" w:rsidP="00915481">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 xml:space="preserve">Purpose of </w:t>
            </w:r>
            <w:r w:rsidR="00915481" w:rsidRPr="003C6F0B">
              <w:rPr>
                <w:rFonts w:ascii="Arial" w:hAnsi="Arial" w:cs="Arial"/>
                <w:b/>
                <w:color w:val="7F7F7F" w:themeColor="text1" w:themeTint="80"/>
                <w:sz w:val="24"/>
                <w:szCs w:val="24"/>
              </w:rPr>
              <w:t>Training</w:t>
            </w:r>
          </w:p>
        </w:tc>
        <w:tc>
          <w:tcPr>
            <w:tcW w:w="541" w:type="pct"/>
            <w:shd w:val="clear" w:color="auto" w:fill="auto"/>
          </w:tcPr>
          <w:p w14:paraId="201D57E7" w14:textId="77777777" w:rsidR="005E6208" w:rsidRPr="003C6F0B" w:rsidRDefault="005E6208"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Name of Provider</w:t>
            </w:r>
          </w:p>
        </w:tc>
        <w:tc>
          <w:tcPr>
            <w:tcW w:w="565" w:type="pct"/>
            <w:shd w:val="clear" w:color="auto" w:fill="auto"/>
          </w:tcPr>
          <w:p w14:paraId="20C1E9A0" w14:textId="77777777" w:rsidR="005E6208" w:rsidRPr="003C6F0B" w:rsidRDefault="005E6208" w:rsidP="00915481">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Number of Trainees</w:t>
            </w:r>
          </w:p>
        </w:tc>
        <w:tc>
          <w:tcPr>
            <w:tcW w:w="653" w:type="pct"/>
            <w:shd w:val="clear" w:color="auto" w:fill="auto"/>
          </w:tcPr>
          <w:p w14:paraId="4A2C5526" w14:textId="77777777" w:rsidR="00915481" w:rsidRPr="003C6F0B" w:rsidRDefault="00915481" w:rsidP="00915481">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 xml:space="preserve">Trainees’ </w:t>
            </w:r>
            <w:r w:rsidR="005E6208" w:rsidRPr="003C6F0B">
              <w:rPr>
                <w:rFonts w:ascii="Arial" w:hAnsi="Arial" w:cs="Arial"/>
                <w:b/>
                <w:color w:val="7F7F7F" w:themeColor="text1" w:themeTint="80"/>
                <w:sz w:val="24"/>
                <w:szCs w:val="24"/>
              </w:rPr>
              <w:t>Position</w:t>
            </w:r>
            <w:r w:rsidR="0057266A" w:rsidRPr="003C6F0B">
              <w:rPr>
                <w:rFonts w:ascii="Arial" w:hAnsi="Arial" w:cs="Arial"/>
                <w:b/>
                <w:color w:val="7F7F7F" w:themeColor="text1" w:themeTint="80"/>
                <w:sz w:val="24"/>
                <w:szCs w:val="24"/>
              </w:rPr>
              <w:t>s</w:t>
            </w:r>
            <w:r w:rsidRPr="003C6F0B">
              <w:rPr>
                <w:rStyle w:val="FootnoteReference"/>
                <w:rFonts w:ascii="Arial" w:hAnsi="Arial" w:cs="Arial"/>
                <w:b/>
                <w:color w:val="7F7F7F" w:themeColor="text1" w:themeTint="80"/>
                <w:sz w:val="24"/>
                <w:szCs w:val="24"/>
              </w:rPr>
              <w:footnoteReference w:id="22"/>
            </w:r>
            <w:r w:rsidRPr="003C6F0B" w:rsidDel="00915481">
              <w:rPr>
                <w:rFonts w:ascii="Arial" w:hAnsi="Arial" w:cs="Arial"/>
                <w:b/>
                <w:color w:val="7F7F7F" w:themeColor="text1" w:themeTint="80"/>
                <w:sz w:val="24"/>
                <w:szCs w:val="24"/>
              </w:rPr>
              <w:t xml:space="preserve"> </w:t>
            </w:r>
          </w:p>
          <w:p w14:paraId="21CB6B39" w14:textId="77777777" w:rsidR="00915481" w:rsidRPr="003C6F0B" w:rsidRDefault="00915481" w:rsidP="00915481">
            <w:pPr>
              <w:pStyle w:val="ListParagraph"/>
              <w:ind w:left="0"/>
              <w:jc w:val="center"/>
              <w:rPr>
                <w:rFonts w:ascii="Arial" w:hAnsi="Arial" w:cs="Arial"/>
                <w:b/>
                <w:color w:val="7F7F7F" w:themeColor="text1" w:themeTint="80"/>
                <w:sz w:val="24"/>
                <w:szCs w:val="24"/>
              </w:rPr>
            </w:pPr>
          </w:p>
        </w:tc>
        <w:tc>
          <w:tcPr>
            <w:tcW w:w="541" w:type="pct"/>
            <w:shd w:val="clear" w:color="auto" w:fill="auto"/>
          </w:tcPr>
          <w:p w14:paraId="13DD2A13" w14:textId="77777777" w:rsidR="005E6208" w:rsidRPr="003C6F0B" w:rsidRDefault="005E6208"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Training Hours</w:t>
            </w:r>
          </w:p>
        </w:tc>
        <w:tc>
          <w:tcPr>
            <w:tcW w:w="541" w:type="pct"/>
            <w:shd w:val="clear" w:color="auto" w:fill="auto"/>
          </w:tcPr>
          <w:p w14:paraId="26A3CF81" w14:textId="77777777" w:rsidR="005E6208" w:rsidRPr="003C6F0B" w:rsidRDefault="005E6208" w:rsidP="00994AFD">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Training Frequency</w:t>
            </w:r>
          </w:p>
        </w:tc>
        <w:tc>
          <w:tcPr>
            <w:tcW w:w="537" w:type="pct"/>
            <w:shd w:val="clear" w:color="auto" w:fill="auto"/>
          </w:tcPr>
          <w:p w14:paraId="755C4EF8" w14:textId="77777777" w:rsidR="005E6208" w:rsidRPr="003C6F0B" w:rsidRDefault="005E6208" w:rsidP="00915481">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Estimated Costs</w:t>
            </w:r>
            <w:r w:rsidR="00915481" w:rsidRPr="003C6F0B">
              <w:rPr>
                <w:rFonts w:ascii="Arial" w:hAnsi="Arial" w:cs="Arial"/>
                <w:b/>
                <w:color w:val="7F7F7F" w:themeColor="text1" w:themeTint="80"/>
                <w:sz w:val="24"/>
                <w:szCs w:val="24"/>
              </w:rPr>
              <w:t xml:space="preserve"> Per Class</w:t>
            </w:r>
          </w:p>
        </w:tc>
      </w:tr>
      <w:tr w:rsidR="00BB32C0" w:rsidRPr="003C6F0B" w14:paraId="1A21EAB8" w14:textId="77777777" w:rsidTr="00615046">
        <w:trPr>
          <w:trHeight w:val="828"/>
        </w:trPr>
        <w:tc>
          <w:tcPr>
            <w:tcW w:w="540" w:type="pct"/>
            <w:shd w:val="clear" w:color="auto" w:fill="auto"/>
          </w:tcPr>
          <w:p w14:paraId="6807BE89"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41" w:type="pct"/>
            <w:shd w:val="clear" w:color="auto" w:fill="auto"/>
          </w:tcPr>
          <w:p w14:paraId="0C257181"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41" w:type="pct"/>
            <w:shd w:val="clear" w:color="auto" w:fill="auto"/>
          </w:tcPr>
          <w:p w14:paraId="13800C47"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41" w:type="pct"/>
            <w:shd w:val="clear" w:color="auto" w:fill="auto"/>
          </w:tcPr>
          <w:p w14:paraId="3263ABED"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65" w:type="pct"/>
            <w:shd w:val="clear" w:color="auto" w:fill="auto"/>
          </w:tcPr>
          <w:p w14:paraId="34C77C6A"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653" w:type="pct"/>
            <w:shd w:val="clear" w:color="auto" w:fill="auto"/>
          </w:tcPr>
          <w:p w14:paraId="63FCB5C3"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41" w:type="pct"/>
            <w:shd w:val="clear" w:color="auto" w:fill="auto"/>
          </w:tcPr>
          <w:p w14:paraId="70D5F013"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41" w:type="pct"/>
            <w:shd w:val="clear" w:color="auto" w:fill="auto"/>
          </w:tcPr>
          <w:p w14:paraId="5A67FADE" w14:textId="77777777" w:rsidR="005E6208" w:rsidRPr="003C6F0B" w:rsidRDefault="005E6208" w:rsidP="005E6208">
            <w:pPr>
              <w:pStyle w:val="ListParagraph"/>
              <w:ind w:left="0"/>
              <w:rPr>
                <w:rFonts w:ascii="Arial" w:hAnsi="Arial" w:cs="Arial"/>
                <w:color w:val="7F7F7F" w:themeColor="text1" w:themeTint="80"/>
                <w:sz w:val="24"/>
                <w:szCs w:val="24"/>
              </w:rPr>
            </w:pPr>
          </w:p>
        </w:tc>
        <w:tc>
          <w:tcPr>
            <w:tcW w:w="537" w:type="pct"/>
            <w:shd w:val="clear" w:color="auto" w:fill="auto"/>
          </w:tcPr>
          <w:p w14:paraId="620FFB20" w14:textId="77777777" w:rsidR="005E6208" w:rsidRPr="003C6F0B" w:rsidRDefault="005E6208" w:rsidP="005E6208">
            <w:pPr>
              <w:pStyle w:val="ListParagraph"/>
              <w:ind w:left="0"/>
              <w:rPr>
                <w:rFonts w:ascii="Arial" w:hAnsi="Arial" w:cs="Arial"/>
                <w:color w:val="7F7F7F" w:themeColor="text1" w:themeTint="80"/>
                <w:sz w:val="24"/>
                <w:szCs w:val="24"/>
              </w:rPr>
            </w:pPr>
          </w:p>
        </w:tc>
      </w:tr>
    </w:tbl>
    <w:p w14:paraId="0E5788A2" w14:textId="5EC953E0" w:rsidR="00BD258D" w:rsidRPr="003C6F0B" w:rsidRDefault="00551605" w:rsidP="00BB32C0">
      <w:pPr>
        <w:rPr>
          <w:rFonts w:ascii="Arial" w:hAnsi="Arial" w:cs="Arial"/>
          <w:sz w:val="24"/>
          <w:szCs w:val="24"/>
        </w:rPr>
      </w:pPr>
      <w:r w:rsidRPr="003C6F0B">
        <w:rPr>
          <w:rFonts w:ascii="Arial" w:hAnsi="Arial" w:cs="Arial"/>
          <w:noProof/>
          <w:sz w:val="24"/>
          <w:szCs w:val="24"/>
        </w:rPr>
        <w:lastRenderedPageBreak/>
        <mc:AlternateContent>
          <mc:Choice Requires="wps">
            <w:drawing>
              <wp:anchor distT="91440" distB="91440" distL="114300" distR="114300" simplePos="0" relativeHeight="251659776" behindDoc="0" locked="0" layoutInCell="1" allowOverlap="1" wp14:anchorId="298603D7" wp14:editId="09A9AA3D">
                <wp:simplePos x="0" y="0"/>
                <wp:positionH relativeFrom="page">
                  <wp:posOffset>1064895</wp:posOffset>
                </wp:positionH>
                <wp:positionV relativeFrom="paragraph">
                  <wp:posOffset>7620</wp:posOffset>
                </wp:positionV>
                <wp:extent cx="4872355" cy="4062095"/>
                <wp:effectExtent l="0" t="0" r="0" b="0"/>
                <wp:wrapTopAndBottom/>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4062095"/>
                        </a:xfrm>
                        <a:prstGeom prst="rect">
                          <a:avLst/>
                        </a:prstGeom>
                        <a:noFill/>
                        <a:ln w="9525">
                          <a:noFill/>
                          <a:miter lim="800000"/>
                          <a:headEnd/>
                          <a:tailEnd/>
                        </a:ln>
                      </wps:spPr>
                      <wps:txbx>
                        <w:txbxContent>
                          <w:p w14:paraId="27693B72" w14:textId="77777777"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41CEF148" w14:textId="77777777"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2A49E61F" w14:textId="13F7E06C"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9C5549">
                              <w:rPr>
                                <w:rFonts w:ascii="Arial" w:hAnsi="Arial" w:cs="Arial"/>
                                <w:i/>
                                <w:iCs/>
                                <w:color w:val="1F497D" w:themeColor="text2"/>
                                <w:sz w:val="24"/>
                                <w:szCs w:val="24"/>
                              </w:rPr>
                              <w:t xml:space="preserve">Note: Examples of available training Programs </w:t>
                            </w:r>
                          </w:p>
                          <w:p w14:paraId="078D5128" w14:textId="77777777" w:rsidR="009B4990" w:rsidRPr="009C5549"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6861B4C2"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line="240" w:lineRule="auto"/>
                              <w:rPr>
                                <w:rFonts w:ascii="Arial" w:hAnsi="Arial" w:cs="Arial"/>
                                <w:i/>
                                <w:iCs/>
                                <w:color w:val="1F497D" w:themeColor="text2"/>
                                <w:sz w:val="24"/>
                                <w:szCs w:val="24"/>
                              </w:rPr>
                            </w:pPr>
                            <w:proofErr w:type="spellStart"/>
                            <w:r w:rsidRPr="009C5549">
                              <w:rPr>
                                <w:rFonts w:ascii="Arial" w:hAnsi="Arial" w:cs="Arial"/>
                                <w:i/>
                                <w:iCs/>
                                <w:color w:val="1F497D" w:themeColor="text2"/>
                                <w:sz w:val="24"/>
                                <w:szCs w:val="24"/>
                              </w:rPr>
                              <w:t>SunLine</w:t>
                            </w:r>
                            <w:proofErr w:type="spellEnd"/>
                            <w:r w:rsidRPr="009C5549">
                              <w:rPr>
                                <w:rFonts w:ascii="Arial" w:hAnsi="Arial" w:cs="Arial"/>
                                <w:i/>
                                <w:iCs/>
                                <w:color w:val="1F497D" w:themeColor="text2"/>
                                <w:sz w:val="24"/>
                                <w:szCs w:val="24"/>
                              </w:rPr>
                              <w:t xml:space="preserve"> West Coast Center of Excellence in Zero-Emission Technology (</w:t>
                            </w:r>
                            <w:proofErr w:type="spellStart"/>
                            <w:r w:rsidRPr="009C5549">
                              <w:rPr>
                                <w:rFonts w:ascii="Arial" w:hAnsi="Arial" w:cs="Arial"/>
                                <w:i/>
                                <w:iCs/>
                                <w:color w:val="1F497D" w:themeColor="text2"/>
                                <w:sz w:val="24"/>
                                <w:szCs w:val="24"/>
                              </w:rPr>
                              <w:t>CoEZET</w:t>
                            </w:r>
                            <w:proofErr w:type="spellEnd"/>
                            <w:r w:rsidRPr="009C5549">
                              <w:rPr>
                                <w:rFonts w:ascii="Arial" w:hAnsi="Arial" w:cs="Arial"/>
                                <w:i/>
                                <w:iCs/>
                                <w:color w:val="1F497D" w:themeColor="text2"/>
                                <w:sz w:val="24"/>
                                <w:szCs w:val="24"/>
                              </w:rPr>
                              <w:t>)</w:t>
                            </w:r>
                          </w:p>
                          <w:p w14:paraId="07605B7C" w14:textId="77777777" w:rsidR="009B4990"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AC Transit ZEB University</w:t>
                            </w:r>
                            <w:r w:rsidRPr="00565B9D">
                              <w:rPr>
                                <w:rFonts w:ascii="Arial" w:hAnsi="Arial" w:cs="Arial"/>
                                <w:i/>
                                <w:iCs/>
                                <w:color w:val="1F497D" w:themeColor="text2"/>
                                <w:sz w:val="24"/>
                                <w:szCs w:val="24"/>
                              </w:rPr>
                              <w:t xml:space="preserve"> </w:t>
                            </w:r>
                          </w:p>
                          <w:p w14:paraId="00AB3040" w14:textId="77777777" w:rsidR="009B4990" w:rsidRDefault="009B4990" w:rsidP="00144631">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Zero Emission Bus Resource Alliance (ZEBRA)</w:t>
                            </w:r>
                            <w:r>
                              <w:rPr>
                                <w:rFonts w:ascii="Arial" w:hAnsi="Arial" w:cs="Arial"/>
                                <w:i/>
                                <w:iCs/>
                                <w:color w:val="1F497D" w:themeColor="text2"/>
                                <w:sz w:val="24"/>
                                <w:szCs w:val="24"/>
                              </w:rPr>
                              <w:t xml:space="preserve"> </w:t>
                            </w:r>
                          </w:p>
                          <w:p w14:paraId="6A5CA35C" w14:textId="75A61CC9" w:rsidR="009B4990" w:rsidRPr="009C5549" w:rsidRDefault="009B4990" w:rsidP="00144631">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Southern California Regional Transit Training Consortium (SCRTTC)</w:t>
                            </w:r>
                          </w:p>
                          <w:p w14:paraId="66E74F46" w14:textId="2A662E7E"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 xml:space="preserve">FTA Transit workforce center </w:t>
                            </w:r>
                          </w:p>
                          <w:p w14:paraId="52D92265"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Electric Vehicle Infrastructure Training Program (EVITP)</w:t>
                            </w:r>
                          </w:p>
                          <w:p w14:paraId="6F096118"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H2Tools funded by US-DOE</w:t>
                            </w:r>
                          </w:p>
                          <w:p w14:paraId="32F21DA9" w14:textId="1AF03E91" w:rsidR="009B4990" w:rsidRPr="009C5549" w:rsidRDefault="009B4990" w:rsidP="00565B9D">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Manufacturers provided training</w:t>
                            </w:r>
                            <w:r w:rsidRPr="009C5549">
                              <w:rPr>
                                <w:rFonts w:ascii="Arial" w:hAnsi="Arial" w:cs="Arial"/>
                                <w:color w:val="1F497D" w:themeColor="text2"/>
                              </w:rPr>
                              <w:t xml:space="preserve"> </w:t>
                            </w:r>
                            <w:r w:rsidRPr="009C5549">
                              <w:rPr>
                                <w:rFonts w:ascii="Arial" w:hAnsi="Arial" w:cs="Arial"/>
                                <w:i/>
                                <w:iCs/>
                                <w:color w:val="1F497D" w:themeColor="text2"/>
                                <w:sz w:val="24"/>
                                <w:szCs w:val="24"/>
                              </w:rPr>
                              <w:t xml:space="preserve">(MCI Academy, New Flyer Vehicle Innovation Center (VIC), New Flyer Anniston Workforce Development Program (AWDP))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603D7" id="_x0000_s1033" type="#_x0000_t202" style="position:absolute;margin-left:83.85pt;margin-top:.6pt;width:383.65pt;height:319.8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" filled="f" stroked="f">
                <v:textbox>
                  <w:txbxContent>
                    <w:p w14:paraId="27693B72" w14:textId="77777777"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41CEF148" w14:textId="77777777"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2A49E61F" w14:textId="13F7E06C" w:rsidR="009B4990"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9C5549">
                        <w:rPr>
                          <w:rFonts w:ascii="Arial" w:hAnsi="Arial" w:cs="Arial"/>
                          <w:i/>
                          <w:iCs/>
                          <w:color w:val="1F497D" w:themeColor="text2"/>
                          <w:sz w:val="24"/>
                          <w:szCs w:val="24"/>
                        </w:rPr>
                        <w:t xml:space="preserve">Note: Examples of available training Programs </w:t>
                      </w:r>
                    </w:p>
                    <w:p w14:paraId="078D5128" w14:textId="77777777" w:rsidR="009B4990" w:rsidRPr="009C5549" w:rsidRDefault="009B4990" w:rsidP="00D8725E">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p>
                    <w:p w14:paraId="6861B4C2"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line="240" w:lineRule="auto"/>
                        <w:rPr>
                          <w:rFonts w:ascii="Arial" w:hAnsi="Arial" w:cs="Arial"/>
                          <w:i/>
                          <w:iCs/>
                          <w:color w:val="1F497D" w:themeColor="text2"/>
                          <w:sz w:val="24"/>
                          <w:szCs w:val="24"/>
                        </w:rPr>
                      </w:pPr>
                      <w:proofErr w:type="spellStart"/>
                      <w:r w:rsidRPr="009C5549">
                        <w:rPr>
                          <w:rFonts w:ascii="Arial" w:hAnsi="Arial" w:cs="Arial"/>
                          <w:i/>
                          <w:iCs/>
                          <w:color w:val="1F497D" w:themeColor="text2"/>
                          <w:sz w:val="24"/>
                          <w:szCs w:val="24"/>
                        </w:rPr>
                        <w:t>SunLine</w:t>
                      </w:r>
                      <w:proofErr w:type="spellEnd"/>
                      <w:r w:rsidRPr="009C5549">
                        <w:rPr>
                          <w:rFonts w:ascii="Arial" w:hAnsi="Arial" w:cs="Arial"/>
                          <w:i/>
                          <w:iCs/>
                          <w:color w:val="1F497D" w:themeColor="text2"/>
                          <w:sz w:val="24"/>
                          <w:szCs w:val="24"/>
                        </w:rPr>
                        <w:t xml:space="preserve"> West Coast Center of Excellence in Zero-Emission Technology (</w:t>
                      </w:r>
                      <w:proofErr w:type="spellStart"/>
                      <w:r w:rsidRPr="009C5549">
                        <w:rPr>
                          <w:rFonts w:ascii="Arial" w:hAnsi="Arial" w:cs="Arial"/>
                          <w:i/>
                          <w:iCs/>
                          <w:color w:val="1F497D" w:themeColor="text2"/>
                          <w:sz w:val="24"/>
                          <w:szCs w:val="24"/>
                        </w:rPr>
                        <w:t>CoEZET</w:t>
                      </w:r>
                      <w:proofErr w:type="spellEnd"/>
                      <w:r w:rsidRPr="009C5549">
                        <w:rPr>
                          <w:rFonts w:ascii="Arial" w:hAnsi="Arial" w:cs="Arial"/>
                          <w:i/>
                          <w:iCs/>
                          <w:color w:val="1F497D" w:themeColor="text2"/>
                          <w:sz w:val="24"/>
                          <w:szCs w:val="24"/>
                        </w:rPr>
                        <w:t>)</w:t>
                      </w:r>
                    </w:p>
                    <w:p w14:paraId="07605B7C" w14:textId="77777777" w:rsidR="009B4990"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AC Transit ZEB University</w:t>
                      </w:r>
                      <w:r w:rsidRPr="00565B9D">
                        <w:rPr>
                          <w:rFonts w:ascii="Arial" w:hAnsi="Arial" w:cs="Arial"/>
                          <w:i/>
                          <w:iCs/>
                          <w:color w:val="1F497D" w:themeColor="text2"/>
                          <w:sz w:val="24"/>
                          <w:szCs w:val="24"/>
                        </w:rPr>
                        <w:t xml:space="preserve"> </w:t>
                      </w:r>
                    </w:p>
                    <w:p w14:paraId="00AB3040" w14:textId="77777777" w:rsidR="009B4990" w:rsidRDefault="009B4990" w:rsidP="00144631">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Zero Emission Bus Resource Alliance (ZEBRA)</w:t>
                      </w:r>
                      <w:r>
                        <w:rPr>
                          <w:rFonts w:ascii="Arial" w:hAnsi="Arial" w:cs="Arial"/>
                          <w:i/>
                          <w:iCs/>
                          <w:color w:val="1F497D" w:themeColor="text2"/>
                          <w:sz w:val="24"/>
                          <w:szCs w:val="24"/>
                        </w:rPr>
                        <w:t xml:space="preserve"> </w:t>
                      </w:r>
                    </w:p>
                    <w:p w14:paraId="6A5CA35C" w14:textId="75A61CC9" w:rsidR="009B4990" w:rsidRPr="009C5549" w:rsidRDefault="009B4990" w:rsidP="00144631">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Southern California Regional Transit Training Consortium (SCRTTC)</w:t>
                      </w:r>
                    </w:p>
                    <w:p w14:paraId="66E74F46" w14:textId="2A662E7E"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 xml:space="preserve">FTA Transit workforce center </w:t>
                      </w:r>
                    </w:p>
                    <w:p w14:paraId="52D92265"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Electric Vehicle Infrastructure Training Program (EVITP)</w:t>
                      </w:r>
                    </w:p>
                    <w:p w14:paraId="6F096118" w14:textId="77777777" w:rsidR="009B4990" w:rsidRPr="009C5549" w:rsidRDefault="009B4990" w:rsidP="00ED489C">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H2Tools funded by US-DOE</w:t>
                      </w:r>
                    </w:p>
                    <w:p w14:paraId="32F21DA9" w14:textId="1AF03E91" w:rsidR="009B4990" w:rsidRPr="009C5549" w:rsidRDefault="009B4990" w:rsidP="00565B9D">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9C5549">
                        <w:rPr>
                          <w:rFonts w:ascii="Arial" w:hAnsi="Arial" w:cs="Arial"/>
                          <w:i/>
                          <w:iCs/>
                          <w:color w:val="1F497D" w:themeColor="text2"/>
                          <w:sz w:val="24"/>
                          <w:szCs w:val="24"/>
                        </w:rPr>
                        <w:t>Manufacturers provided training</w:t>
                      </w:r>
                      <w:r w:rsidRPr="009C5549">
                        <w:rPr>
                          <w:rFonts w:ascii="Arial" w:hAnsi="Arial" w:cs="Arial"/>
                          <w:color w:val="1F497D" w:themeColor="text2"/>
                        </w:rPr>
                        <w:t xml:space="preserve"> </w:t>
                      </w:r>
                      <w:r w:rsidRPr="009C5549">
                        <w:rPr>
                          <w:rFonts w:ascii="Arial" w:hAnsi="Arial" w:cs="Arial"/>
                          <w:i/>
                          <w:iCs/>
                          <w:color w:val="1F497D" w:themeColor="text2"/>
                          <w:sz w:val="24"/>
                          <w:szCs w:val="24"/>
                        </w:rPr>
                        <w:t xml:space="preserve">(MCI Academy, New Flyer Vehicle Innovation Center (VIC), New Flyer Anniston Workforce Development Program (AWDP)) </w:t>
                      </w:r>
                    </w:p>
                  </w:txbxContent>
                </v:textbox>
                <w10:wrap type="topAndBottom" anchorx="page"/>
              </v:shape>
            </w:pict>
          </mc:Fallback>
        </mc:AlternateContent>
      </w:r>
      <w:r w:rsidR="0001447D" w:rsidRPr="003C6F0B">
        <w:rPr>
          <w:rFonts w:ascii="Arial" w:hAnsi="Arial" w:cs="Arial"/>
          <w:b/>
          <w:noProof/>
          <w:sz w:val="24"/>
          <w:szCs w:val="24"/>
        </w:rPr>
        <mc:AlternateContent>
          <mc:Choice Requires="wpg">
            <w:drawing>
              <wp:anchor distT="0" distB="0" distL="114300" distR="114300" simplePos="0" relativeHeight="251660800" behindDoc="0" locked="0" layoutInCell="1" allowOverlap="1" wp14:anchorId="5BDBA8F1" wp14:editId="2B121DF0">
                <wp:simplePos x="0" y="0"/>
                <wp:positionH relativeFrom="margin">
                  <wp:posOffset>5892800</wp:posOffset>
                </wp:positionH>
                <wp:positionV relativeFrom="page">
                  <wp:posOffset>939800</wp:posOffset>
                </wp:positionV>
                <wp:extent cx="3084830" cy="4108450"/>
                <wp:effectExtent l="0" t="0" r="20320" b="26670"/>
                <wp:wrapSquare wrapText="bothSides"/>
                <wp:docPr id="39" name="Group 39"/>
                <wp:cNvGraphicFramePr/>
                <a:graphic xmlns:a="http://schemas.openxmlformats.org/drawingml/2006/main">
                  <a:graphicData uri="http://schemas.microsoft.com/office/word/2010/wordprocessingGroup">
                    <wpg:wgp>
                      <wpg:cNvGrpSpPr/>
                      <wpg:grpSpPr>
                        <a:xfrm>
                          <a:off x="0" y="0"/>
                          <a:ext cx="3084830" cy="4108450"/>
                          <a:chOff x="-811170" y="-21810"/>
                          <a:chExt cx="3355546" cy="9692890"/>
                        </a:xfrm>
                      </wpg:grpSpPr>
                      <wps:wsp>
                        <wps:cNvPr id="40" name="AutoShape 14"/>
                        <wps:cNvSpPr>
                          <a:spLocks noChangeArrowheads="1"/>
                        </wps:cNvSpPr>
                        <wps:spPr bwMode="auto">
                          <a:xfrm>
                            <a:off x="-811170" y="-21810"/>
                            <a:ext cx="3355546" cy="9692890"/>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76AE98BE" w14:textId="4ABB8793" w:rsidR="009B4990" w:rsidRPr="00A0423E" w:rsidRDefault="009B4990" w:rsidP="00A03FF5">
                              <w:pPr>
                                <w:spacing w:before="880" w:after="240" w:line="240" w:lineRule="auto"/>
                                <w:rPr>
                                  <w:rFonts w:ascii="Arial" w:eastAsiaTheme="majorEastAsia" w:hAnsi="Arial" w:cs="Arial"/>
                                  <w:color w:val="1F497D" w:themeColor="text2"/>
                                  <w:sz w:val="40"/>
                                  <w:szCs w:val="40"/>
                                </w:rPr>
                              </w:pPr>
                              <w:r w:rsidRPr="00A0423E">
                                <w:rPr>
                                  <w:rFonts w:ascii="Arial" w:eastAsiaTheme="majorEastAsia" w:hAnsi="Arial" w:cs="Arial"/>
                                  <w:color w:val="1F497D" w:themeColor="text2"/>
                                  <w:sz w:val="40"/>
                                  <w:szCs w:val="40"/>
                                </w:rPr>
                                <w:t>Types of Training A Transit Agency Need</w:t>
                              </w:r>
                            </w:p>
                            <w:p w14:paraId="34A42AFB"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 xml:space="preserve">Agency overall system orientation </w:t>
                              </w:r>
                            </w:p>
                            <w:p w14:paraId="1911B3B5"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First responders training</w:t>
                              </w:r>
                            </w:p>
                            <w:p w14:paraId="5727D608"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Bus operators training</w:t>
                              </w:r>
                            </w:p>
                            <w:p w14:paraId="2E4AE259"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Facilities maintenance staff training</w:t>
                              </w:r>
                            </w:p>
                            <w:p w14:paraId="09DA4A53"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Mechanics trainings</w:t>
                              </w:r>
                            </w:p>
                            <w:p w14:paraId="16620B67"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Service workers training</w:t>
                              </w:r>
                            </w:p>
                            <w:p w14:paraId="4A5C1934" w14:textId="00FCB84F" w:rsidR="009B4990" w:rsidRPr="009C5549"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Towing service providers training</w:t>
                              </w:r>
                            </w:p>
                          </w:txbxContent>
                        </wps:txbx>
                        <wps:bodyPr rot="0" vert="horz" wrap="square" lIns="182880" tIns="457200" rIns="182880" bIns="73152" anchor="t" anchorCtr="0" upright="1">
                          <a:noAutofit/>
                        </wps:bodyPr>
                      </wps:wsp>
                      <wps:wsp>
                        <wps:cNvPr id="41" name="Rectangle 41"/>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948F7" w14:textId="77777777" w:rsidR="009B4990" w:rsidRDefault="009B4990" w:rsidP="0037289A">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42" name="Rectangle 42"/>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B0DCBB" w14:textId="77777777" w:rsidR="009B4990" w:rsidRDefault="009B4990" w:rsidP="0037289A">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BDBA8F1" id="Group 39" o:spid="_x0000_s1034" style="position:absolute;margin-left:464pt;margin-top:74pt;width:242.9pt;height:323.5pt;z-index:251660800;mso-position-horizontal-relative:margin;mso-position-vertical-relative:page" coordorigin="-8111,-218" coordsize="33555,96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">
                <v:rect id="AutoShape 14" o:spid="_x0000_s1035" style="position:absolute;left:-8111;top:-218;width:33554;height:96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" fillcolor="white [3212]" strokecolor="#938953 [1614]" strokeweight="1.25pt">
                  <v:textbox inset="14.4pt,36pt,14.4pt,5.76pt">
                    <w:txbxContent>
                      <w:p w14:paraId="76AE98BE" w14:textId="4ABB8793" w:rsidR="009B4990" w:rsidRPr="00A0423E" w:rsidRDefault="009B4990" w:rsidP="00A03FF5">
                        <w:pPr>
                          <w:spacing w:before="880" w:after="240" w:line="240" w:lineRule="auto"/>
                          <w:rPr>
                            <w:rFonts w:ascii="Arial" w:eastAsiaTheme="majorEastAsia" w:hAnsi="Arial" w:cs="Arial"/>
                            <w:color w:val="1F497D" w:themeColor="text2"/>
                            <w:sz w:val="40"/>
                            <w:szCs w:val="40"/>
                          </w:rPr>
                        </w:pPr>
                        <w:r w:rsidRPr="00A0423E">
                          <w:rPr>
                            <w:rFonts w:ascii="Arial" w:eastAsiaTheme="majorEastAsia" w:hAnsi="Arial" w:cs="Arial"/>
                            <w:color w:val="1F497D" w:themeColor="text2"/>
                            <w:sz w:val="40"/>
                            <w:szCs w:val="40"/>
                          </w:rPr>
                          <w:t>Types of Training A Transit Agency Need</w:t>
                        </w:r>
                      </w:p>
                      <w:p w14:paraId="34A42AFB"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 xml:space="preserve">Agency overall system orientation </w:t>
                        </w:r>
                      </w:p>
                      <w:p w14:paraId="1911B3B5"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First responders training</w:t>
                        </w:r>
                      </w:p>
                      <w:p w14:paraId="5727D608"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Bus operators training</w:t>
                        </w:r>
                      </w:p>
                      <w:p w14:paraId="2E4AE259"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Facilities maintenance staff training</w:t>
                        </w:r>
                      </w:p>
                      <w:p w14:paraId="09DA4A53"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Mechanics trainings</w:t>
                        </w:r>
                      </w:p>
                      <w:p w14:paraId="16620B67" w14:textId="77777777" w:rsidR="009B4990" w:rsidRPr="007C609A"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Service workers training</w:t>
                        </w:r>
                      </w:p>
                      <w:p w14:paraId="4A5C1934" w14:textId="00FCB84F" w:rsidR="009B4990" w:rsidRPr="009C5549" w:rsidRDefault="009B4990" w:rsidP="002E48ED">
                        <w:pPr>
                          <w:numPr>
                            <w:ilvl w:val="0"/>
                            <w:numId w:val="44"/>
                          </w:numPr>
                          <w:spacing w:after="0"/>
                          <w:rPr>
                            <w:rFonts w:ascii="Arial" w:hAnsi="Arial" w:cs="Arial"/>
                            <w:color w:val="1F497D" w:themeColor="text2"/>
                            <w:sz w:val="24"/>
                            <w:szCs w:val="24"/>
                          </w:rPr>
                        </w:pPr>
                        <w:r w:rsidRPr="007C609A">
                          <w:rPr>
                            <w:rFonts w:ascii="Arial" w:hAnsi="Arial" w:cs="Arial"/>
                            <w:color w:val="1F497D" w:themeColor="text2"/>
                            <w:sz w:val="24"/>
                            <w:szCs w:val="24"/>
                          </w:rPr>
                          <w:t>Towing service providers training</w:t>
                        </w:r>
                      </w:p>
                    </w:txbxContent>
                  </v:textbox>
                </v:rect>
                <v:rect id="Rectangle 41" o:spid="_x0000_s1036"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" fillcolor="#1f497d [3215]" stroked="f" strokeweight="2pt">
                  <v:textbox inset="14.4pt,14.4pt,14.4pt,28.8pt">
                    <w:txbxContent>
                      <w:p w14:paraId="1C3948F7" w14:textId="77777777" w:rsidR="009B4990" w:rsidRDefault="009B4990" w:rsidP="0037289A">
                        <w:pPr>
                          <w:spacing w:before="240"/>
                          <w:rPr>
                            <w:color w:val="FFFFFF" w:themeColor="background1"/>
                          </w:rPr>
                        </w:pPr>
                      </w:p>
                    </w:txbxContent>
                  </v:textbox>
                </v:rect>
                <v:rect id="Rectangle 42" o:spid="_x0000_s1037"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" fillcolor="#4f81bd [3204]" stroked="f" strokeweight="2pt">
                  <v:textbox inset="14.4pt,14.4pt,14.4pt,28.8pt">
                    <w:txbxContent>
                      <w:p w14:paraId="5CB0DCBB" w14:textId="77777777" w:rsidR="009B4990" w:rsidRDefault="009B4990" w:rsidP="0037289A">
                        <w:pPr>
                          <w:spacing w:before="240"/>
                          <w:rPr>
                            <w:color w:val="FFFFFF" w:themeColor="background1"/>
                          </w:rPr>
                        </w:pPr>
                      </w:p>
                    </w:txbxContent>
                  </v:textbox>
                </v:rect>
                <w10:wrap type="square" anchorx="margin" anchory="page"/>
              </v:group>
            </w:pict>
          </mc:Fallback>
        </mc:AlternateContent>
      </w:r>
      <w:r w:rsidR="001A1962" w:rsidRPr="003C6F0B">
        <w:rPr>
          <w:rFonts w:ascii="Arial" w:hAnsi="Arial" w:cs="Arial"/>
          <w:sz w:val="24"/>
          <w:szCs w:val="24"/>
        </w:rPr>
        <w:br w:type="page"/>
      </w:r>
    </w:p>
    <w:p w14:paraId="1BFD3F90" w14:textId="068F6A8D" w:rsidR="00530F4E" w:rsidRPr="003C6F0B" w:rsidRDefault="001C7D07" w:rsidP="001C7D07">
      <w:pPr>
        <w:rPr>
          <w:rFonts w:ascii="Arial" w:hAnsi="Arial" w:cs="Arial"/>
          <w:sz w:val="24"/>
          <w:szCs w:val="24"/>
        </w:rPr>
      </w:pPr>
      <w:r w:rsidRPr="003C6F0B">
        <w:rPr>
          <w:rFonts w:ascii="Arial" w:hAnsi="Arial" w:cs="Arial"/>
          <w:sz w:val="24"/>
          <w:szCs w:val="24"/>
        </w:rPr>
        <w:lastRenderedPageBreak/>
        <w:t>Example</w:t>
      </w:r>
      <w:r w:rsidR="009E2360" w:rsidRPr="003C6F0B">
        <w:rPr>
          <w:rFonts w:ascii="Arial" w:hAnsi="Arial" w:cs="Arial"/>
          <w:sz w:val="24"/>
          <w:szCs w:val="24"/>
        </w:rPr>
        <w:t xml:space="preserve"> 1</w:t>
      </w:r>
      <w:r w:rsidR="00B61AFF" w:rsidRPr="003C6F0B">
        <w:rPr>
          <w:rFonts w:ascii="Arial" w:hAnsi="Arial" w:cs="Arial"/>
          <w:sz w:val="24"/>
          <w:szCs w:val="24"/>
        </w:rPr>
        <w:t>0</w:t>
      </w:r>
      <w:r w:rsidR="00530F4E" w:rsidRPr="003C6F0B">
        <w:rPr>
          <w:rFonts w:ascii="Arial" w:hAnsi="Arial" w:cs="Arial"/>
          <w:sz w:val="24"/>
          <w:szCs w:val="24"/>
        </w:rPr>
        <w:t xml:space="preserve">: </w:t>
      </w:r>
      <w:r w:rsidR="001D5B5C" w:rsidRPr="003C6F0B">
        <w:rPr>
          <w:rFonts w:ascii="Arial" w:hAnsi="Arial" w:cs="Arial"/>
          <w:sz w:val="24"/>
          <w:szCs w:val="24"/>
        </w:rPr>
        <w:t xml:space="preserve">San Joaquin </w:t>
      </w:r>
      <w:r w:rsidR="00C172C8" w:rsidRPr="003C6F0B">
        <w:rPr>
          <w:rFonts w:ascii="Arial" w:hAnsi="Arial" w:cs="Arial"/>
          <w:sz w:val="24"/>
          <w:szCs w:val="24"/>
        </w:rPr>
        <w:t>Regional Transit District</w:t>
      </w:r>
      <w:r w:rsidR="00243665" w:rsidRPr="003C6F0B">
        <w:rPr>
          <w:rStyle w:val="FootnoteReference"/>
          <w:rFonts w:ascii="Arial" w:hAnsi="Arial" w:cs="Arial"/>
          <w:sz w:val="24"/>
          <w:szCs w:val="24"/>
        </w:rPr>
        <w:footnoteReference w:id="23"/>
      </w:r>
      <w:r w:rsidR="00C172C8" w:rsidRPr="003C6F0B">
        <w:rPr>
          <w:rFonts w:ascii="Arial" w:hAnsi="Arial" w:cs="Arial"/>
          <w:sz w:val="24"/>
          <w:szCs w:val="24"/>
        </w:rPr>
        <w:t xml:space="preserve"> </w:t>
      </w:r>
      <w:r w:rsidR="009F50E4" w:rsidRPr="003C6F0B">
        <w:rPr>
          <w:rFonts w:ascii="Arial" w:hAnsi="Arial" w:cs="Arial"/>
          <w:sz w:val="24"/>
          <w:szCs w:val="24"/>
        </w:rPr>
        <w:t xml:space="preserve">uses </w:t>
      </w:r>
      <w:r w:rsidR="00243665" w:rsidRPr="003C6F0B">
        <w:rPr>
          <w:rFonts w:ascii="Arial" w:hAnsi="Arial" w:cs="Arial"/>
          <w:sz w:val="24"/>
          <w:szCs w:val="24"/>
        </w:rPr>
        <w:t>bus and charger manufacture</w:t>
      </w:r>
      <w:r w:rsidR="00C20483" w:rsidRPr="003C6F0B">
        <w:rPr>
          <w:rFonts w:ascii="Arial" w:hAnsi="Arial" w:cs="Arial"/>
          <w:sz w:val="24"/>
          <w:szCs w:val="24"/>
        </w:rPr>
        <w:t>r</w:t>
      </w:r>
      <w:r w:rsidR="00243665" w:rsidRPr="003C6F0B">
        <w:rPr>
          <w:rFonts w:ascii="Arial" w:hAnsi="Arial" w:cs="Arial"/>
          <w:sz w:val="24"/>
          <w:szCs w:val="24"/>
        </w:rPr>
        <w:t>s</w:t>
      </w:r>
      <w:r w:rsidR="00C20483" w:rsidRPr="003C6F0B">
        <w:rPr>
          <w:rFonts w:ascii="Arial" w:hAnsi="Arial" w:cs="Arial"/>
          <w:sz w:val="24"/>
          <w:szCs w:val="24"/>
        </w:rPr>
        <w:t>'</w:t>
      </w:r>
      <w:r w:rsidR="00243665" w:rsidRPr="003C6F0B">
        <w:rPr>
          <w:rFonts w:ascii="Arial" w:hAnsi="Arial" w:cs="Arial"/>
          <w:sz w:val="24"/>
          <w:szCs w:val="24"/>
        </w:rPr>
        <w:t xml:space="preserve"> training</w:t>
      </w:r>
      <w:r w:rsidR="009425B2" w:rsidRPr="003C6F0B">
        <w:rPr>
          <w:rFonts w:ascii="Arial" w:hAnsi="Arial" w:cs="Arial"/>
          <w:sz w:val="24"/>
          <w:szCs w:val="24"/>
        </w:rPr>
        <w:t xml:space="preserve"> (top screenshot)</w:t>
      </w:r>
      <w:r w:rsidR="001E1665" w:rsidRPr="003C6F0B">
        <w:rPr>
          <w:rFonts w:ascii="Arial" w:hAnsi="Arial" w:cs="Arial"/>
          <w:sz w:val="24"/>
          <w:szCs w:val="24"/>
        </w:rPr>
        <w:t>. These training</w:t>
      </w:r>
      <w:r w:rsidR="00332B07" w:rsidRPr="003C6F0B">
        <w:rPr>
          <w:rFonts w:ascii="Arial" w:hAnsi="Arial" w:cs="Arial"/>
          <w:sz w:val="24"/>
          <w:szCs w:val="24"/>
        </w:rPr>
        <w:t>s</w:t>
      </w:r>
      <w:r w:rsidR="001E1665" w:rsidRPr="003C6F0B">
        <w:rPr>
          <w:rFonts w:ascii="Arial" w:hAnsi="Arial" w:cs="Arial"/>
          <w:sz w:val="24"/>
          <w:szCs w:val="24"/>
        </w:rPr>
        <w:t xml:space="preserve"> are </w:t>
      </w:r>
      <w:r w:rsidR="00911E0E" w:rsidRPr="003C6F0B">
        <w:rPr>
          <w:rFonts w:ascii="Arial" w:hAnsi="Arial" w:cs="Arial"/>
          <w:sz w:val="24"/>
          <w:szCs w:val="24"/>
        </w:rPr>
        <w:t>aligned with</w:t>
      </w:r>
      <w:r w:rsidR="00960EB2" w:rsidRPr="003C6F0B">
        <w:rPr>
          <w:rFonts w:ascii="Arial" w:hAnsi="Arial" w:cs="Arial"/>
          <w:sz w:val="24"/>
          <w:szCs w:val="24"/>
        </w:rPr>
        <w:t xml:space="preserve"> the ZEB purchase and infrastructure upgrade</w:t>
      </w:r>
      <w:r w:rsidR="003F306C" w:rsidRPr="003C6F0B">
        <w:rPr>
          <w:rFonts w:ascii="Arial" w:hAnsi="Arial" w:cs="Arial"/>
          <w:sz w:val="24"/>
          <w:szCs w:val="24"/>
        </w:rPr>
        <w:t>s</w:t>
      </w:r>
      <w:r w:rsidR="00332B07" w:rsidRPr="003C6F0B">
        <w:rPr>
          <w:rFonts w:ascii="Arial" w:hAnsi="Arial" w:cs="Arial"/>
          <w:sz w:val="24"/>
          <w:szCs w:val="24"/>
        </w:rPr>
        <w:t xml:space="preserve">. </w:t>
      </w:r>
      <w:r w:rsidR="00D72806" w:rsidRPr="003C6F0B">
        <w:rPr>
          <w:rFonts w:ascii="Arial" w:hAnsi="Arial" w:cs="Arial"/>
          <w:sz w:val="24"/>
          <w:szCs w:val="24"/>
        </w:rPr>
        <w:t xml:space="preserve">Other transit agencies, </w:t>
      </w:r>
      <w:r w:rsidR="008B04CD" w:rsidRPr="003C6F0B">
        <w:rPr>
          <w:rFonts w:ascii="Arial" w:hAnsi="Arial" w:cs="Arial"/>
          <w:sz w:val="24"/>
          <w:szCs w:val="24"/>
        </w:rPr>
        <w:t xml:space="preserve">including </w:t>
      </w:r>
      <w:r w:rsidR="003909BA" w:rsidRPr="003C6F0B">
        <w:rPr>
          <w:rFonts w:ascii="Arial" w:hAnsi="Arial" w:cs="Arial"/>
          <w:sz w:val="24"/>
          <w:szCs w:val="24"/>
        </w:rPr>
        <w:t>Orang</w:t>
      </w:r>
      <w:r w:rsidR="00D90C25" w:rsidRPr="003C6F0B">
        <w:rPr>
          <w:rFonts w:ascii="Arial" w:hAnsi="Arial" w:cs="Arial"/>
          <w:sz w:val="24"/>
          <w:szCs w:val="24"/>
        </w:rPr>
        <w:t>e County Transportation Authority</w:t>
      </w:r>
      <w:r w:rsidR="00D90C25" w:rsidRPr="003C6F0B">
        <w:rPr>
          <w:rStyle w:val="FootnoteReference"/>
          <w:rFonts w:ascii="Arial" w:hAnsi="Arial" w:cs="Arial"/>
          <w:sz w:val="24"/>
          <w:szCs w:val="24"/>
        </w:rPr>
        <w:footnoteReference w:id="24"/>
      </w:r>
      <w:r w:rsidR="0099017B" w:rsidRPr="003C6F0B">
        <w:rPr>
          <w:rFonts w:ascii="Arial" w:hAnsi="Arial" w:cs="Arial"/>
          <w:sz w:val="24"/>
          <w:szCs w:val="24"/>
        </w:rPr>
        <w:t>,</w:t>
      </w:r>
      <w:r w:rsidR="00D90C25" w:rsidRPr="003C6F0B">
        <w:rPr>
          <w:rFonts w:ascii="Arial" w:hAnsi="Arial" w:cs="Arial"/>
          <w:sz w:val="24"/>
          <w:szCs w:val="24"/>
        </w:rPr>
        <w:t xml:space="preserve"> </w:t>
      </w:r>
      <w:r w:rsidR="00FF2FFE" w:rsidRPr="003C6F0B">
        <w:rPr>
          <w:rFonts w:ascii="Arial" w:hAnsi="Arial" w:cs="Arial"/>
          <w:sz w:val="24"/>
          <w:szCs w:val="24"/>
        </w:rPr>
        <w:t>provide</w:t>
      </w:r>
      <w:r w:rsidR="007502E4" w:rsidRPr="003C6F0B">
        <w:rPr>
          <w:rFonts w:ascii="Arial" w:hAnsi="Arial" w:cs="Arial"/>
          <w:sz w:val="24"/>
          <w:szCs w:val="24"/>
        </w:rPr>
        <w:t xml:space="preserve"> recurring and episodical training</w:t>
      </w:r>
      <w:r w:rsidR="0019602E" w:rsidRPr="003C6F0B">
        <w:rPr>
          <w:rFonts w:ascii="Arial" w:hAnsi="Arial" w:cs="Arial"/>
          <w:sz w:val="24"/>
          <w:szCs w:val="24"/>
        </w:rPr>
        <w:t>s upon new vehicle delivery</w:t>
      </w:r>
      <w:r w:rsidR="0099017B" w:rsidRPr="003C6F0B">
        <w:rPr>
          <w:rFonts w:ascii="Arial" w:hAnsi="Arial" w:cs="Arial"/>
          <w:sz w:val="24"/>
          <w:szCs w:val="24"/>
        </w:rPr>
        <w:t xml:space="preserve"> </w:t>
      </w:r>
      <w:r w:rsidR="005A2BC1" w:rsidRPr="003C6F0B">
        <w:rPr>
          <w:rFonts w:ascii="Arial" w:hAnsi="Arial" w:cs="Arial"/>
          <w:sz w:val="24"/>
          <w:szCs w:val="24"/>
        </w:rPr>
        <w:t>(bottom screenshot)</w:t>
      </w:r>
      <w:r w:rsidR="00D90C25" w:rsidRPr="003C6F0B">
        <w:rPr>
          <w:rFonts w:ascii="Arial" w:hAnsi="Arial" w:cs="Arial"/>
          <w:sz w:val="24"/>
          <w:szCs w:val="24"/>
        </w:rPr>
        <w:t xml:space="preserve">. </w:t>
      </w:r>
    </w:p>
    <w:p w14:paraId="66A64DF7" w14:textId="542549E9" w:rsidR="001C7D07" w:rsidRPr="003C6F0B" w:rsidRDefault="006E6FB3" w:rsidP="001C7D07">
      <w:pPr>
        <w:rPr>
          <w:rFonts w:ascii="Arial" w:eastAsiaTheme="majorEastAsia" w:hAnsi="Arial" w:cs="Arial"/>
          <w:b/>
          <w:sz w:val="24"/>
          <w:szCs w:val="32"/>
        </w:rPr>
      </w:pPr>
      <w:r w:rsidRPr="003C6F0B">
        <w:rPr>
          <w:rFonts w:ascii="Arial" w:hAnsi="Arial" w:cs="Arial"/>
          <w:noProof/>
        </w:rPr>
        <w:drawing>
          <wp:anchor distT="0" distB="0" distL="114300" distR="114300" simplePos="0" relativeHeight="251667968" behindDoc="0" locked="0" layoutInCell="1" allowOverlap="1" wp14:anchorId="474EDCCC" wp14:editId="359143A4">
            <wp:simplePos x="0" y="0"/>
            <wp:positionH relativeFrom="margin">
              <wp:align>center</wp:align>
            </wp:positionH>
            <wp:positionV relativeFrom="paragraph">
              <wp:posOffset>607060</wp:posOffset>
            </wp:positionV>
            <wp:extent cx="6111875" cy="4067810"/>
            <wp:effectExtent l="133350" t="114300" r="117475" b="142240"/>
            <wp:wrapThrough wrapText="bothSides">
              <wp:wrapPolygon edited="0">
                <wp:start x="-404" y="-607"/>
                <wp:lineTo x="-471" y="22254"/>
                <wp:lineTo x="21948" y="22254"/>
                <wp:lineTo x="21948" y="-607"/>
                <wp:lineTo x="-404" y="-607"/>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1875" cy="4067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75136" behindDoc="0" locked="0" layoutInCell="1" allowOverlap="1" wp14:anchorId="604C6907" wp14:editId="466360FD">
            <wp:simplePos x="0" y="0"/>
            <wp:positionH relativeFrom="margin">
              <wp:align>center</wp:align>
            </wp:positionH>
            <wp:positionV relativeFrom="paragraph">
              <wp:posOffset>19050</wp:posOffset>
            </wp:positionV>
            <wp:extent cx="5347813" cy="425450"/>
            <wp:effectExtent l="133350" t="114300" r="139065" b="16510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7813" cy="425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454EA" w:rsidRPr="003C6F0B">
        <w:rPr>
          <w:rFonts w:ascii="Arial" w:hAnsi="Arial" w:cs="Arial"/>
        </w:rPr>
        <w:t xml:space="preserve"> </w:t>
      </w:r>
      <w:r w:rsidR="001C7D07" w:rsidRPr="003C6F0B">
        <w:rPr>
          <w:rFonts w:ascii="Arial" w:hAnsi="Arial" w:cs="Arial"/>
        </w:rPr>
        <w:br w:type="page"/>
      </w:r>
    </w:p>
    <w:p w14:paraId="053AAA64" w14:textId="1A306F83" w:rsidR="005669CC" w:rsidRPr="003C6F0B" w:rsidRDefault="00F50DB6" w:rsidP="00BD1FB9">
      <w:pPr>
        <w:pStyle w:val="Heading1"/>
        <w:rPr>
          <w:rFonts w:cs="Arial"/>
        </w:rPr>
      </w:pPr>
      <w:r w:rsidRPr="003C6F0B">
        <w:rPr>
          <w:rFonts w:cs="Arial"/>
        </w:rPr>
        <w:lastRenderedPageBreak/>
        <w:t>Section H</w:t>
      </w:r>
      <w:r w:rsidR="005E6208" w:rsidRPr="003C6F0B">
        <w:rPr>
          <w:rFonts w:cs="Arial"/>
        </w:rPr>
        <w:t>: Potential Funding Sources</w:t>
      </w:r>
      <w:r w:rsidR="00FD55EA" w:rsidRPr="003C6F0B">
        <w:rPr>
          <w:rFonts w:cs="Arial"/>
        </w:rPr>
        <w:t xml:space="preserve"> </w:t>
      </w:r>
    </w:p>
    <w:p w14:paraId="36A765BE" w14:textId="05D55FFA" w:rsidR="00DB5B82" w:rsidRPr="003C6F0B" w:rsidRDefault="00BE013D" w:rsidP="009E1AC9">
      <w:pPr>
        <w:pStyle w:val="ListParagraph"/>
        <w:numPr>
          <w:ilvl w:val="0"/>
          <w:numId w:val="32"/>
        </w:numPr>
        <w:spacing w:after="0"/>
        <w:rPr>
          <w:rFonts w:ascii="Arial" w:hAnsi="Arial" w:cs="Arial"/>
          <w:sz w:val="24"/>
          <w:szCs w:val="24"/>
        </w:rPr>
      </w:pPr>
      <w:r w:rsidRPr="003C6F0B">
        <w:rPr>
          <w:rFonts w:ascii="Arial" w:hAnsi="Arial" w:cs="Arial"/>
          <w:sz w:val="24"/>
          <w:szCs w:val="24"/>
        </w:rPr>
        <w:t xml:space="preserve">Please identify </w:t>
      </w:r>
      <w:r w:rsidR="007C0DFE" w:rsidRPr="003C6F0B">
        <w:rPr>
          <w:rFonts w:ascii="Arial" w:hAnsi="Arial" w:cs="Arial"/>
          <w:sz w:val="24"/>
          <w:szCs w:val="24"/>
        </w:rPr>
        <w:t>all</w:t>
      </w:r>
      <w:r w:rsidR="00CC32F1" w:rsidRPr="003C6F0B">
        <w:rPr>
          <w:rFonts w:ascii="Arial" w:hAnsi="Arial" w:cs="Arial"/>
          <w:sz w:val="24"/>
          <w:szCs w:val="24"/>
        </w:rPr>
        <w:t xml:space="preserve"> </w:t>
      </w:r>
      <w:r w:rsidR="00D50E3D" w:rsidRPr="003C6F0B">
        <w:rPr>
          <w:rFonts w:ascii="Arial" w:hAnsi="Arial" w:cs="Arial"/>
          <w:sz w:val="24"/>
          <w:szCs w:val="24"/>
        </w:rPr>
        <w:t xml:space="preserve">potential </w:t>
      </w:r>
      <w:r w:rsidR="00CC32F1" w:rsidRPr="003C6F0B">
        <w:rPr>
          <w:rFonts w:ascii="Arial" w:hAnsi="Arial" w:cs="Arial"/>
          <w:sz w:val="24"/>
          <w:szCs w:val="24"/>
        </w:rPr>
        <w:t>fu</w:t>
      </w:r>
      <w:r w:rsidRPr="003C6F0B">
        <w:rPr>
          <w:rFonts w:ascii="Arial" w:hAnsi="Arial" w:cs="Arial"/>
          <w:sz w:val="24"/>
          <w:szCs w:val="24"/>
        </w:rPr>
        <w:t xml:space="preserve">nding sources </w:t>
      </w:r>
      <w:r w:rsidR="00995038" w:rsidRPr="003C6F0B">
        <w:rPr>
          <w:rFonts w:ascii="Arial" w:hAnsi="Arial" w:cs="Arial"/>
          <w:sz w:val="24"/>
          <w:szCs w:val="24"/>
        </w:rPr>
        <w:t xml:space="preserve">your transit agency expects to use </w:t>
      </w:r>
      <w:r w:rsidRPr="003C6F0B">
        <w:rPr>
          <w:rFonts w:ascii="Arial" w:hAnsi="Arial" w:cs="Arial"/>
          <w:sz w:val="24"/>
          <w:szCs w:val="24"/>
        </w:rPr>
        <w:t xml:space="preserve">to </w:t>
      </w:r>
      <w:r w:rsidR="00FA7A06" w:rsidRPr="003C6F0B">
        <w:rPr>
          <w:rFonts w:ascii="Arial" w:hAnsi="Arial" w:cs="Arial"/>
          <w:sz w:val="24"/>
          <w:szCs w:val="24"/>
        </w:rPr>
        <w:t>acquire</w:t>
      </w:r>
      <w:r w:rsidR="001A1962" w:rsidRPr="003C6F0B">
        <w:rPr>
          <w:rFonts w:ascii="Arial" w:hAnsi="Arial" w:cs="Arial"/>
          <w:sz w:val="24"/>
          <w:szCs w:val="24"/>
        </w:rPr>
        <w:t xml:space="preserve"> zero-emission technologies</w:t>
      </w:r>
      <w:r w:rsidR="00FA7A06" w:rsidRPr="003C6F0B">
        <w:rPr>
          <w:rFonts w:ascii="Arial" w:hAnsi="Arial" w:cs="Arial"/>
          <w:sz w:val="24"/>
          <w:szCs w:val="24"/>
        </w:rPr>
        <w:t xml:space="preserve"> (both vehicles and infrastructure)</w:t>
      </w:r>
      <w:r w:rsidR="00144FFC" w:rsidRPr="003C6F0B">
        <w:rPr>
          <w:rFonts w:ascii="Arial" w:hAnsi="Arial" w:cs="Arial"/>
          <w:sz w:val="24"/>
          <w:szCs w:val="24"/>
        </w:rPr>
        <w:t xml:space="preserve"> </w:t>
      </w:r>
      <w:r w:rsidR="009E1AC9" w:rsidRPr="003C6F0B">
        <w:rPr>
          <w:rFonts w:ascii="Arial" w:hAnsi="Arial" w:cs="Arial"/>
          <w:sz w:val="24"/>
          <w:szCs w:val="24"/>
        </w:rPr>
        <w:t>(13 CCR § 2023.1(d)(1)(H)).</w:t>
      </w:r>
      <w:r w:rsidR="00192B2E" w:rsidRPr="003C6F0B">
        <w:rPr>
          <w:rFonts w:ascii="Arial" w:hAnsi="Arial" w:cs="Arial"/>
          <w:sz w:val="24"/>
          <w:szCs w:val="24"/>
        </w:rPr>
        <w:t xml:space="preserve"> (required)</w:t>
      </w:r>
      <w:r w:rsidR="00BB691E" w:rsidRPr="003C6F0B">
        <w:rPr>
          <w:rFonts w:ascii="Arial" w:hAnsi="Arial" w:cs="Arial"/>
          <w:sz w:val="24"/>
          <w:szCs w:val="24"/>
        </w:rPr>
        <w:br/>
      </w:r>
    </w:p>
    <w:p w14:paraId="636AA78B" w14:textId="5EB5A24C" w:rsidR="00995038" w:rsidRPr="003C6F0B" w:rsidRDefault="00995038" w:rsidP="009E0F42">
      <w:pPr>
        <w:pStyle w:val="ListParagraph"/>
        <w:numPr>
          <w:ilvl w:val="0"/>
          <w:numId w:val="32"/>
        </w:numPr>
        <w:rPr>
          <w:rFonts w:ascii="Arial" w:hAnsi="Arial" w:cs="Arial"/>
          <w:i/>
          <w:color w:val="7F7F7F" w:themeColor="text1" w:themeTint="80"/>
          <w:sz w:val="24"/>
          <w:szCs w:val="24"/>
        </w:rPr>
      </w:pPr>
      <w:r w:rsidRPr="003C6F0B">
        <w:rPr>
          <w:rFonts w:ascii="Arial" w:hAnsi="Arial" w:cs="Arial"/>
          <w:color w:val="7F7F7F" w:themeColor="text1" w:themeTint="80"/>
          <w:sz w:val="24"/>
          <w:szCs w:val="24"/>
        </w:rPr>
        <w:t>In</w:t>
      </w:r>
      <w:r w:rsidR="005546D3" w:rsidRPr="003C6F0B">
        <w:rPr>
          <w:rFonts w:ascii="Arial" w:hAnsi="Arial" w:cs="Arial"/>
          <w:color w:val="7F7F7F" w:themeColor="text1" w:themeTint="80"/>
          <w:sz w:val="24"/>
          <w:szCs w:val="24"/>
        </w:rPr>
        <w:t xml:space="preserve"> Table </w:t>
      </w:r>
      <w:r w:rsidR="0016573E" w:rsidRPr="003C6F0B">
        <w:rPr>
          <w:rFonts w:ascii="Arial" w:hAnsi="Arial" w:cs="Arial"/>
          <w:color w:val="7F7F7F" w:themeColor="text1" w:themeTint="80"/>
          <w:sz w:val="24"/>
          <w:szCs w:val="24"/>
        </w:rPr>
        <w:t>8</w:t>
      </w:r>
      <w:r w:rsidR="005546D3" w:rsidRPr="003C6F0B">
        <w:rPr>
          <w:rFonts w:ascii="Arial" w:hAnsi="Arial" w:cs="Arial"/>
          <w:color w:val="7F7F7F" w:themeColor="text1" w:themeTint="80"/>
          <w:sz w:val="24"/>
          <w:szCs w:val="24"/>
        </w:rPr>
        <w:t xml:space="preserve">, please describe </w:t>
      </w:r>
      <w:r w:rsidR="00D50E3D" w:rsidRPr="003C6F0B">
        <w:rPr>
          <w:rFonts w:ascii="Arial" w:hAnsi="Arial" w:cs="Arial"/>
          <w:color w:val="7F7F7F" w:themeColor="text1" w:themeTint="80"/>
          <w:sz w:val="24"/>
          <w:szCs w:val="24"/>
        </w:rPr>
        <w:t xml:space="preserve">how </w:t>
      </w:r>
      <w:r w:rsidR="00900568" w:rsidRPr="003C6F0B">
        <w:rPr>
          <w:rFonts w:ascii="Arial" w:hAnsi="Arial" w:cs="Arial"/>
          <w:color w:val="7F7F7F" w:themeColor="text1" w:themeTint="80"/>
          <w:sz w:val="24"/>
          <w:szCs w:val="24"/>
        </w:rPr>
        <w:t xml:space="preserve">the </w:t>
      </w:r>
      <w:r w:rsidR="00D50E3D" w:rsidRPr="003C6F0B">
        <w:rPr>
          <w:rFonts w:ascii="Arial" w:hAnsi="Arial" w:cs="Arial"/>
          <w:color w:val="7F7F7F" w:themeColor="text1" w:themeTint="80"/>
          <w:sz w:val="24"/>
          <w:szCs w:val="24"/>
        </w:rPr>
        <w:t xml:space="preserve">identified </w:t>
      </w:r>
      <w:r w:rsidR="00FA7A06" w:rsidRPr="003C6F0B">
        <w:rPr>
          <w:rFonts w:ascii="Arial" w:hAnsi="Arial" w:cs="Arial"/>
          <w:color w:val="7F7F7F" w:themeColor="text1" w:themeTint="80"/>
          <w:sz w:val="24"/>
          <w:szCs w:val="24"/>
        </w:rPr>
        <w:t xml:space="preserve">potential </w:t>
      </w:r>
      <w:r w:rsidR="007C0DFE" w:rsidRPr="003C6F0B">
        <w:rPr>
          <w:rFonts w:ascii="Arial" w:hAnsi="Arial" w:cs="Arial"/>
          <w:color w:val="7F7F7F" w:themeColor="text1" w:themeTint="80"/>
          <w:sz w:val="24"/>
          <w:szCs w:val="24"/>
        </w:rPr>
        <w:t>funding sources</w:t>
      </w:r>
      <w:r w:rsidR="00D50E3D" w:rsidRPr="003C6F0B">
        <w:rPr>
          <w:rFonts w:ascii="Arial" w:hAnsi="Arial" w:cs="Arial"/>
          <w:color w:val="7F7F7F" w:themeColor="text1" w:themeTint="80"/>
          <w:sz w:val="24"/>
          <w:szCs w:val="24"/>
        </w:rPr>
        <w:t xml:space="preserve"> could </w:t>
      </w:r>
      <w:r w:rsidR="00987551" w:rsidRPr="003C6F0B">
        <w:rPr>
          <w:rFonts w:ascii="Arial" w:hAnsi="Arial" w:cs="Arial"/>
          <w:color w:val="7F7F7F" w:themeColor="text1" w:themeTint="80"/>
          <w:sz w:val="24"/>
          <w:szCs w:val="24"/>
        </w:rPr>
        <w:t xml:space="preserve">support </w:t>
      </w:r>
      <w:r w:rsidR="00D50E3D" w:rsidRPr="003C6F0B">
        <w:rPr>
          <w:rFonts w:ascii="Arial" w:hAnsi="Arial" w:cs="Arial"/>
          <w:color w:val="7F7F7F" w:themeColor="text1" w:themeTint="80"/>
          <w:sz w:val="24"/>
          <w:szCs w:val="24"/>
        </w:rPr>
        <w:t xml:space="preserve">your transit agency to </w:t>
      </w:r>
      <w:r w:rsidRPr="003C6F0B">
        <w:rPr>
          <w:rFonts w:ascii="Arial" w:hAnsi="Arial" w:cs="Arial"/>
          <w:color w:val="7F7F7F" w:themeColor="text1" w:themeTint="80"/>
          <w:sz w:val="24"/>
          <w:szCs w:val="24"/>
        </w:rPr>
        <w:t xml:space="preserve">execute </w:t>
      </w:r>
      <w:r w:rsidR="00D50E3D" w:rsidRPr="003C6F0B">
        <w:rPr>
          <w:rFonts w:ascii="Arial" w:hAnsi="Arial" w:cs="Arial"/>
          <w:color w:val="7F7F7F" w:themeColor="text1" w:themeTint="80"/>
          <w:sz w:val="24"/>
          <w:szCs w:val="24"/>
        </w:rPr>
        <w:t>the Rollout Plan</w:t>
      </w:r>
      <w:r w:rsidR="001C0400" w:rsidRPr="003C6F0B">
        <w:rPr>
          <w:rFonts w:ascii="Arial" w:hAnsi="Arial" w:cs="Arial"/>
          <w:color w:val="7F7F7F" w:themeColor="text1" w:themeTint="80"/>
          <w:sz w:val="24"/>
          <w:szCs w:val="24"/>
        </w:rPr>
        <w:t xml:space="preserve"> as currently </w:t>
      </w:r>
      <w:r w:rsidR="00A95044" w:rsidRPr="003C6F0B">
        <w:rPr>
          <w:rFonts w:ascii="Arial" w:hAnsi="Arial" w:cs="Arial"/>
          <w:color w:val="7F7F7F" w:themeColor="text1" w:themeTint="80"/>
          <w:sz w:val="24"/>
          <w:szCs w:val="24"/>
        </w:rPr>
        <w:t>designed</w:t>
      </w:r>
      <w:r w:rsidR="00900568" w:rsidRPr="003C6F0B">
        <w:rPr>
          <w:rFonts w:ascii="Arial" w:hAnsi="Arial" w:cs="Arial"/>
          <w:color w:val="7F7F7F" w:themeColor="text1" w:themeTint="80"/>
          <w:sz w:val="24"/>
          <w:szCs w:val="24"/>
        </w:rPr>
        <w:t xml:space="preserve"> </w:t>
      </w:r>
      <w:r w:rsidR="00987551" w:rsidRPr="003C6F0B">
        <w:rPr>
          <w:rFonts w:ascii="Arial" w:hAnsi="Arial" w:cs="Arial"/>
          <w:color w:val="7F7F7F" w:themeColor="text1" w:themeTint="80"/>
          <w:sz w:val="24"/>
          <w:szCs w:val="24"/>
        </w:rPr>
        <w:t xml:space="preserve">by </w:t>
      </w:r>
      <w:r w:rsidR="004F44B4" w:rsidRPr="003C6F0B">
        <w:rPr>
          <w:rFonts w:ascii="Arial" w:hAnsi="Arial" w:cs="Arial"/>
          <w:color w:val="7F7F7F" w:themeColor="text1" w:themeTint="80"/>
          <w:sz w:val="24"/>
          <w:szCs w:val="24"/>
        </w:rPr>
        <w:t xml:space="preserve">describing </w:t>
      </w:r>
      <w:r w:rsidR="00D50E3D" w:rsidRPr="003C6F0B">
        <w:rPr>
          <w:rFonts w:ascii="Arial" w:hAnsi="Arial" w:cs="Arial"/>
          <w:color w:val="7F7F7F" w:themeColor="text1" w:themeTint="80"/>
          <w:sz w:val="24"/>
          <w:szCs w:val="24"/>
        </w:rPr>
        <w:t xml:space="preserve">how each fund </w:t>
      </w:r>
      <w:r w:rsidR="00794258" w:rsidRPr="003C6F0B">
        <w:rPr>
          <w:rFonts w:ascii="Arial" w:hAnsi="Arial" w:cs="Arial"/>
          <w:color w:val="7F7F7F" w:themeColor="text1" w:themeTint="80"/>
          <w:sz w:val="24"/>
          <w:szCs w:val="24"/>
        </w:rPr>
        <w:t xml:space="preserve">is </w:t>
      </w:r>
      <w:r w:rsidR="00D50E3D" w:rsidRPr="003C6F0B">
        <w:rPr>
          <w:rFonts w:ascii="Arial" w:hAnsi="Arial" w:cs="Arial"/>
          <w:color w:val="7F7F7F" w:themeColor="text1" w:themeTint="80"/>
          <w:sz w:val="24"/>
          <w:szCs w:val="24"/>
        </w:rPr>
        <w:t>planned to be used</w:t>
      </w:r>
      <w:r w:rsidR="00175EE6" w:rsidRPr="003C6F0B">
        <w:rPr>
          <w:rFonts w:ascii="Arial" w:hAnsi="Arial" w:cs="Arial"/>
          <w:color w:val="7F7F7F" w:themeColor="text1" w:themeTint="80"/>
          <w:sz w:val="24"/>
          <w:szCs w:val="24"/>
        </w:rPr>
        <w:t xml:space="preserve"> </w:t>
      </w:r>
      <w:r w:rsidRPr="003C6F0B">
        <w:rPr>
          <w:rFonts w:ascii="Arial" w:hAnsi="Arial" w:cs="Arial"/>
          <w:color w:val="7F7F7F" w:themeColor="text1" w:themeTint="80"/>
          <w:sz w:val="24"/>
          <w:szCs w:val="24"/>
        </w:rPr>
        <w:t xml:space="preserve">over </w:t>
      </w:r>
      <w:r w:rsidR="00175EE6" w:rsidRPr="003C6F0B">
        <w:rPr>
          <w:rFonts w:ascii="Arial" w:hAnsi="Arial" w:cs="Arial"/>
          <w:color w:val="7F7F7F" w:themeColor="text1" w:themeTint="80"/>
          <w:sz w:val="24"/>
          <w:szCs w:val="24"/>
        </w:rPr>
        <w:t>time</w:t>
      </w:r>
      <w:r w:rsidR="00D50E3D" w:rsidRPr="003C6F0B">
        <w:rPr>
          <w:rFonts w:ascii="Arial" w:hAnsi="Arial" w:cs="Arial"/>
          <w:color w:val="7F7F7F" w:themeColor="text1" w:themeTint="80"/>
          <w:sz w:val="24"/>
          <w:szCs w:val="24"/>
        </w:rPr>
        <w:t xml:space="preserve"> </w:t>
      </w:r>
      <w:r w:rsidRPr="003C6F0B">
        <w:rPr>
          <w:rFonts w:ascii="Arial" w:hAnsi="Arial" w:cs="Arial"/>
          <w:color w:val="7F7F7F" w:themeColor="text1" w:themeTint="80"/>
          <w:sz w:val="24"/>
          <w:szCs w:val="24"/>
        </w:rPr>
        <w:t>(</w:t>
      </w:r>
      <w:r w:rsidR="00983E86" w:rsidRPr="003C6F0B">
        <w:rPr>
          <w:rFonts w:ascii="Arial" w:hAnsi="Arial" w:cs="Arial"/>
          <w:color w:val="7F7F7F" w:themeColor="text1" w:themeTint="80"/>
          <w:sz w:val="24"/>
          <w:szCs w:val="24"/>
        </w:rPr>
        <w:t>e.g.</w:t>
      </w:r>
      <w:r w:rsidR="00876186" w:rsidRPr="003C6F0B">
        <w:rPr>
          <w:rFonts w:ascii="Arial" w:hAnsi="Arial" w:cs="Arial"/>
          <w:color w:val="7F7F7F" w:themeColor="text1" w:themeTint="80"/>
          <w:sz w:val="24"/>
          <w:szCs w:val="24"/>
        </w:rPr>
        <w:t>,</w:t>
      </w:r>
      <w:r w:rsidR="00D50E3D" w:rsidRPr="003C6F0B">
        <w:rPr>
          <w:rFonts w:ascii="Arial" w:hAnsi="Arial" w:cs="Arial"/>
          <w:color w:val="7F7F7F" w:themeColor="text1" w:themeTint="80"/>
          <w:sz w:val="24"/>
          <w:szCs w:val="24"/>
        </w:rPr>
        <w:t xml:space="preserve"> to purchase a zero-emission bus, maintain a zero-emission bus, upgrade the charging/fueling infrastructure, construct </w:t>
      </w:r>
      <w:r w:rsidRPr="003C6F0B">
        <w:rPr>
          <w:rFonts w:ascii="Arial" w:hAnsi="Arial" w:cs="Arial"/>
          <w:color w:val="7F7F7F" w:themeColor="text1" w:themeTint="80"/>
          <w:sz w:val="24"/>
          <w:szCs w:val="24"/>
        </w:rPr>
        <w:t xml:space="preserve">or </w:t>
      </w:r>
      <w:r w:rsidR="00D50E3D" w:rsidRPr="003C6F0B">
        <w:rPr>
          <w:rFonts w:ascii="Arial" w:hAnsi="Arial" w:cs="Arial"/>
          <w:color w:val="7F7F7F" w:themeColor="text1" w:themeTint="80"/>
          <w:sz w:val="24"/>
          <w:szCs w:val="24"/>
        </w:rPr>
        <w:t>upgrade a maintenance facility</w:t>
      </w:r>
      <w:r w:rsidRPr="003C6F0B">
        <w:rPr>
          <w:rFonts w:ascii="Arial" w:hAnsi="Arial" w:cs="Arial"/>
          <w:color w:val="7F7F7F" w:themeColor="text1" w:themeTint="80"/>
          <w:sz w:val="24"/>
          <w:szCs w:val="24"/>
        </w:rPr>
        <w:t>)</w:t>
      </w:r>
      <w:r w:rsidR="00D50E3D" w:rsidRPr="003C6F0B">
        <w:rPr>
          <w:rFonts w:ascii="Arial" w:hAnsi="Arial" w:cs="Arial"/>
          <w:color w:val="7F7F7F" w:themeColor="text1" w:themeTint="80"/>
          <w:sz w:val="24"/>
          <w:szCs w:val="24"/>
        </w:rPr>
        <w:t xml:space="preserve">.  Please also </w:t>
      </w:r>
      <w:r w:rsidR="006966ED" w:rsidRPr="003C6F0B">
        <w:rPr>
          <w:rFonts w:ascii="Arial" w:hAnsi="Arial" w:cs="Arial"/>
          <w:color w:val="7F7F7F" w:themeColor="text1" w:themeTint="80"/>
          <w:sz w:val="24"/>
          <w:szCs w:val="24"/>
        </w:rPr>
        <w:t xml:space="preserve">identify how many zero-emission buses </w:t>
      </w:r>
      <w:r w:rsidR="00FA7A06" w:rsidRPr="003C6F0B">
        <w:rPr>
          <w:rFonts w:ascii="Arial" w:hAnsi="Arial" w:cs="Arial"/>
          <w:color w:val="7F7F7F" w:themeColor="text1" w:themeTint="80"/>
          <w:sz w:val="24"/>
          <w:szCs w:val="24"/>
        </w:rPr>
        <w:t xml:space="preserve">and/or </w:t>
      </w:r>
      <w:r w:rsidR="00624989" w:rsidRPr="003C6F0B">
        <w:rPr>
          <w:rFonts w:ascii="Arial" w:hAnsi="Arial" w:cs="Arial"/>
          <w:color w:val="7F7F7F" w:themeColor="text1" w:themeTint="80"/>
          <w:sz w:val="24"/>
          <w:szCs w:val="24"/>
        </w:rPr>
        <w:t xml:space="preserve">which type(s) of </w:t>
      </w:r>
      <w:r w:rsidR="00FA7A06" w:rsidRPr="003C6F0B">
        <w:rPr>
          <w:rFonts w:ascii="Arial" w:hAnsi="Arial" w:cs="Arial"/>
          <w:color w:val="7F7F7F" w:themeColor="text1" w:themeTint="80"/>
          <w:sz w:val="24"/>
          <w:szCs w:val="24"/>
        </w:rPr>
        <w:t xml:space="preserve">infrastructure </w:t>
      </w:r>
      <w:r w:rsidRPr="003C6F0B">
        <w:rPr>
          <w:rFonts w:ascii="Arial" w:hAnsi="Arial" w:cs="Arial"/>
          <w:color w:val="7F7F7F" w:themeColor="text1" w:themeTint="80"/>
          <w:sz w:val="24"/>
          <w:szCs w:val="24"/>
        </w:rPr>
        <w:t xml:space="preserve">might </w:t>
      </w:r>
      <w:r w:rsidR="00624989" w:rsidRPr="003C6F0B">
        <w:rPr>
          <w:rFonts w:ascii="Arial" w:hAnsi="Arial" w:cs="Arial"/>
          <w:color w:val="7F7F7F" w:themeColor="text1" w:themeTint="80"/>
          <w:sz w:val="24"/>
          <w:szCs w:val="24"/>
        </w:rPr>
        <w:t xml:space="preserve">be </w:t>
      </w:r>
      <w:r w:rsidR="006966ED" w:rsidRPr="003C6F0B">
        <w:rPr>
          <w:rFonts w:ascii="Arial" w:hAnsi="Arial" w:cs="Arial"/>
          <w:color w:val="7F7F7F" w:themeColor="text1" w:themeTint="80"/>
          <w:sz w:val="24"/>
          <w:szCs w:val="24"/>
        </w:rPr>
        <w:t>purchased</w:t>
      </w:r>
      <w:r w:rsidR="00FA7A06" w:rsidRPr="003C6F0B">
        <w:rPr>
          <w:rFonts w:ascii="Arial" w:hAnsi="Arial" w:cs="Arial"/>
          <w:color w:val="7F7F7F" w:themeColor="text1" w:themeTint="80"/>
          <w:sz w:val="24"/>
          <w:szCs w:val="24"/>
        </w:rPr>
        <w:t>, installed,</w:t>
      </w:r>
      <w:r w:rsidR="006966ED" w:rsidRPr="003C6F0B">
        <w:rPr>
          <w:rFonts w:ascii="Arial" w:hAnsi="Arial" w:cs="Arial"/>
          <w:color w:val="7F7F7F" w:themeColor="text1" w:themeTint="80"/>
          <w:sz w:val="24"/>
          <w:szCs w:val="24"/>
        </w:rPr>
        <w:t xml:space="preserve"> or maintained with </w:t>
      </w:r>
      <w:r w:rsidRPr="003C6F0B">
        <w:rPr>
          <w:rFonts w:ascii="Arial" w:hAnsi="Arial" w:cs="Arial"/>
          <w:color w:val="7F7F7F" w:themeColor="text1" w:themeTint="80"/>
          <w:sz w:val="24"/>
          <w:szCs w:val="24"/>
        </w:rPr>
        <w:t xml:space="preserve">each </w:t>
      </w:r>
      <w:r w:rsidR="00547B50" w:rsidRPr="003C6F0B">
        <w:rPr>
          <w:rFonts w:ascii="Arial" w:hAnsi="Arial" w:cs="Arial"/>
          <w:color w:val="7F7F7F" w:themeColor="text1" w:themeTint="80"/>
          <w:sz w:val="24"/>
          <w:szCs w:val="24"/>
        </w:rPr>
        <w:t>fund</w:t>
      </w:r>
      <w:r w:rsidRPr="003C6F0B">
        <w:rPr>
          <w:rFonts w:ascii="Arial" w:hAnsi="Arial" w:cs="Arial"/>
          <w:color w:val="7F7F7F" w:themeColor="text1" w:themeTint="80"/>
          <w:sz w:val="24"/>
          <w:szCs w:val="24"/>
        </w:rPr>
        <w:t>ing source</w:t>
      </w:r>
      <w:r w:rsidR="006966ED" w:rsidRPr="003C6F0B">
        <w:rPr>
          <w:rFonts w:ascii="Arial" w:hAnsi="Arial" w:cs="Arial"/>
          <w:color w:val="7F7F7F" w:themeColor="text1" w:themeTint="80"/>
          <w:sz w:val="24"/>
          <w:szCs w:val="24"/>
        </w:rPr>
        <w:t>.</w:t>
      </w:r>
      <w:r w:rsidR="009E0F42" w:rsidRPr="003C6F0B">
        <w:rPr>
          <w:rFonts w:ascii="Arial" w:hAnsi="Arial" w:cs="Arial"/>
          <w:color w:val="7F7F7F" w:themeColor="text1" w:themeTint="80"/>
          <w:sz w:val="24"/>
          <w:szCs w:val="24"/>
        </w:rPr>
        <w:t xml:space="preserve"> (optional)</w:t>
      </w:r>
    </w:p>
    <w:p w14:paraId="5CE41662" w14:textId="3C172365" w:rsidR="00995038" w:rsidRPr="003C6F0B" w:rsidRDefault="00C640D7" w:rsidP="00A47DDE">
      <w:pPr>
        <w:rPr>
          <w:rFonts w:ascii="Arial" w:hAnsi="Arial" w:cs="Arial"/>
          <w:b/>
          <w:color w:val="7F7F7F" w:themeColor="text1" w:themeTint="80"/>
          <w:sz w:val="24"/>
          <w:szCs w:val="24"/>
        </w:rPr>
      </w:pPr>
      <w:r w:rsidRPr="003C6F0B">
        <w:rPr>
          <w:rFonts w:ascii="Arial" w:hAnsi="Arial" w:cs="Arial"/>
          <w:b/>
          <w:noProof/>
          <w:sz w:val="24"/>
          <w:szCs w:val="24"/>
        </w:rPr>
        <mc:AlternateContent>
          <mc:Choice Requires="wps">
            <w:drawing>
              <wp:anchor distT="91440" distB="91440" distL="114300" distR="114300" simplePos="0" relativeHeight="251655680" behindDoc="0" locked="0" layoutInCell="1" allowOverlap="1" wp14:anchorId="4818DFDC" wp14:editId="49C6E9A4">
                <wp:simplePos x="0" y="0"/>
                <wp:positionH relativeFrom="margin">
                  <wp:align>center</wp:align>
                </wp:positionH>
                <wp:positionV relativeFrom="paragraph">
                  <wp:posOffset>1493299</wp:posOffset>
                </wp:positionV>
                <wp:extent cx="8078470" cy="2448560"/>
                <wp:effectExtent l="0" t="0" r="0" b="0"/>
                <wp:wrapTopAndBottom/>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8470" cy="2449002"/>
                        </a:xfrm>
                        <a:prstGeom prst="rect">
                          <a:avLst/>
                        </a:prstGeom>
                        <a:noFill/>
                        <a:ln w="9525">
                          <a:noFill/>
                          <a:miter lim="800000"/>
                          <a:headEnd/>
                          <a:tailEnd/>
                        </a:ln>
                      </wps:spPr>
                      <wps:txbx>
                        <w:txbxContent>
                          <w:p w14:paraId="2DA46669" w14:textId="3A4D6FB4" w:rsidR="009B4990" w:rsidRPr="006D3E3F" w:rsidRDefault="009B4990" w:rsidP="002C72CB">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6D3E3F">
                              <w:rPr>
                                <w:rFonts w:ascii="Arial" w:hAnsi="Arial" w:cs="Arial"/>
                                <w:i/>
                                <w:iCs/>
                                <w:color w:val="1F497D" w:themeColor="text2"/>
                                <w:sz w:val="24"/>
                                <w:szCs w:val="24"/>
                              </w:rPr>
                              <w:t xml:space="preserve">Note: </w:t>
                            </w:r>
                            <w:r>
                              <w:rPr>
                                <w:rFonts w:ascii="Arial" w:hAnsi="Arial" w:cs="Arial"/>
                                <w:i/>
                                <w:iCs/>
                                <w:color w:val="1F497D" w:themeColor="text2"/>
                                <w:sz w:val="24"/>
                                <w:szCs w:val="24"/>
                              </w:rPr>
                              <w:t>B</w:t>
                            </w:r>
                            <w:r w:rsidRPr="00A80BC2">
                              <w:rPr>
                                <w:rFonts w:ascii="Arial" w:hAnsi="Arial" w:cs="Arial"/>
                                <w:i/>
                                <w:iCs/>
                                <w:color w:val="1F497D" w:themeColor="text2"/>
                                <w:sz w:val="24"/>
                                <w:szCs w:val="24"/>
                              </w:rPr>
                              <w:t xml:space="preserve">oth formula and discretion funds can be listed. It is the understanding </w:t>
                            </w:r>
                            <w:r>
                              <w:rPr>
                                <w:rFonts w:ascii="Arial" w:hAnsi="Arial" w:cs="Arial"/>
                                <w:i/>
                                <w:iCs/>
                                <w:color w:val="1F497D" w:themeColor="text2"/>
                                <w:sz w:val="24"/>
                                <w:szCs w:val="24"/>
                              </w:rPr>
                              <w:t xml:space="preserve">that </w:t>
                            </w:r>
                            <w:r w:rsidRPr="00A80BC2">
                              <w:rPr>
                                <w:rFonts w:ascii="Arial" w:hAnsi="Arial" w:cs="Arial"/>
                                <w:i/>
                                <w:iCs/>
                                <w:color w:val="1F497D" w:themeColor="text2"/>
                                <w:sz w:val="24"/>
                                <w:szCs w:val="24"/>
                              </w:rPr>
                              <w:t>listing the discretion fund</w:t>
                            </w:r>
                            <w:r>
                              <w:rPr>
                                <w:rFonts w:ascii="Arial" w:hAnsi="Arial" w:cs="Arial"/>
                                <w:i/>
                                <w:iCs/>
                                <w:color w:val="1F497D" w:themeColor="text2"/>
                                <w:sz w:val="24"/>
                                <w:szCs w:val="24"/>
                              </w:rPr>
                              <w:t xml:space="preserve"> </w:t>
                            </w:r>
                            <w:r w:rsidRPr="00A80BC2">
                              <w:rPr>
                                <w:rFonts w:ascii="Arial" w:hAnsi="Arial" w:cs="Arial"/>
                                <w:i/>
                                <w:iCs/>
                                <w:color w:val="1F497D" w:themeColor="text2"/>
                                <w:sz w:val="24"/>
                                <w:szCs w:val="24"/>
                              </w:rPr>
                              <w:t xml:space="preserve">does not guarantee the receipt of the fund. </w:t>
                            </w:r>
                            <w:r w:rsidRPr="006D3E3F">
                              <w:rPr>
                                <w:rFonts w:ascii="Arial" w:hAnsi="Arial" w:cs="Arial"/>
                                <w:i/>
                                <w:iCs/>
                                <w:color w:val="1F497D" w:themeColor="text2"/>
                                <w:sz w:val="24"/>
                                <w:szCs w:val="24"/>
                              </w:rPr>
                              <w:t xml:space="preserve">Examples of </w:t>
                            </w:r>
                            <w:r>
                              <w:rPr>
                                <w:rFonts w:ascii="Arial" w:hAnsi="Arial" w:cs="Arial"/>
                                <w:i/>
                                <w:iCs/>
                                <w:color w:val="1F497D" w:themeColor="text2"/>
                                <w:sz w:val="24"/>
                                <w:szCs w:val="24"/>
                              </w:rPr>
                              <w:t xml:space="preserve">some </w:t>
                            </w:r>
                            <w:r w:rsidRPr="006D3E3F">
                              <w:rPr>
                                <w:rFonts w:ascii="Arial" w:hAnsi="Arial" w:cs="Arial"/>
                                <w:i/>
                                <w:iCs/>
                                <w:color w:val="1F497D" w:themeColor="text2"/>
                                <w:sz w:val="24"/>
                                <w:szCs w:val="24"/>
                              </w:rPr>
                              <w:t>important funding sources</w:t>
                            </w:r>
                            <w:r>
                              <w:rPr>
                                <w:rFonts w:ascii="Arial" w:hAnsi="Arial" w:cs="Arial"/>
                                <w:i/>
                                <w:iCs/>
                                <w:color w:val="1F497D" w:themeColor="text2"/>
                                <w:sz w:val="24"/>
                                <w:szCs w:val="24"/>
                              </w:rPr>
                              <w:t xml:space="preserve"> are provided below</w:t>
                            </w:r>
                            <w:r w:rsidRPr="006D3E3F">
                              <w:rPr>
                                <w:rFonts w:ascii="Arial" w:hAnsi="Arial" w:cs="Arial"/>
                                <w:i/>
                                <w:iCs/>
                                <w:color w:val="1F497D" w:themeColor="text2"/>
                                <w:sz w:val="24"/>
                                <w:szCs w:val="24"/>
                              </w:rPr>
                              <w:t>:</w:t>
                            </w:r>
                          </w:p>
                          <w:p w14:paraId="3218D370" w14:textId="3F631FE6" w:rsidR="009B4990" w:rsidRPr="006D3E3F" w:rsidRDefault="009B4990" w:rsidP="00C640D7">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6D3E3F">
                              <w:rPr>
                                <w:rFonts w:ascii="Arial" w:hAnsi="Arial" w:cs="Arial"/>
                                <w:i/>
                                <w:iCs/>
                                <w:color w:val="1F497D" w:themeColor="text2"/>
                                <w:sz w:val="24"/>
                                <w:szCs w:val="24"/>
                              </w:rPr>
                              <w:t>Federal funding sources</w:t>
                            </w:r>
                            <w:r>
                              <w:rPr>
                                <w:rFonts w:ascii="Arial" w:hAnsi="Arial" w:cs="Arial"/>
                                <w:i/>
                                <w:iCs/>
                                <w:color w:val="1F497D" w:themeColor="text2"/>
                                <w:sz w:val="24"/>
                                <w:szCs w:val="24"/>
                              </w:rPr>
                              <w:t>:</w:t>
                            </w:r>
                          </w:p>
                          <w:p w14:paraId="2C9FE936" w14:textId="52EEE6CB"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FTA Low and No Emissions Program (Low-No)</w:t>
                            </w:r>
                          </w:p>
                          <w:p w14:paraId="0DC27D82"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 xml:space="preserve">FTA Bus &amp; Bus Facilities Program </w:t>
                            </w:r>
                          </w:p>
                          <w:p w14:paraId="7955A33D"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Urbanized Area Formula</w:t>
                            </w:r>
                          </w:p>
                          <w:p w14:paraId="65645225"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Better Utilizing Investments to Leverage Development (BUILD)</w:t>
                            </w:r>
                          </w:p>
                          <w:p w14:paraId="54B0405D"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Transportation Grants Program (formerly TIGER)</w:t>
                            </w:r>
                          </w:p>
                          <w:p w14:paraId="08A21158"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Capital Investment Grants</w:t>
                            </w:r>
                          </w:p>
                          <w:p w14:paraId="66C8F459" w14:textId="77777777" w:rsidR="009B4990" w:rsidRPr="006D3E3F"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Rural Operators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8DFDC" id="_x0000_s1038" type="#_x0000_t202" style="position:absolute;margin-left:0;margin-top:117.6pt;width:636.1pt;height:192.8pt;z-index:251655680;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" filled="f" stroked="f">
                <v:textbox>
                  <w:txbxContent>
                    <w:p w14:paraId="2DA46669" w14:textId="3A4D6FB4" w:rsidR="009B4990" w:rsidRPr="006D3E3F" w:rsidRDefault="009B4990" w:rsidP="002C72CB">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6D3E3F">
                        <w:rPr>
                          <w:rFonts w:ascii="Arial" w:hAnsi="Arial" w:cs="Arial"/>
                          <w:i/>
                          <w:iCs/>
                          <w:color w:val="1F497D" w:themeColor="text2"/>
                          <w:sz w:val="24"/>
                          <w:szCs w:val="24"/>
                        </w:rPr>
                        <w:t xml:space="preserve">Note: </w:t>
                      </w:r>
                      <w:r>
                        <w:rPr>
                          <w:rFonts w:ascii="Arial" w:hAnsi="Arial" w:cs="Arial"/>
                          <w:i/>
                          <w:iCs/>
                          <w:color w:val="1F497D" w:themeColor="text2"/>
                          <w:sz w:val="24"/>
                          <w:szCs w:val="24"/>
                        </w:rPr>
                        <w:t>B</w:t>
                      </w:r>
                      <w:r w:rsidRPr="00A80BC2">
                        <w:rPr>
                          <w:rFonts w:ascii="Arial" w:hAnsi="Arial" w:cs="Arial"/>
                          <w:i/>
                          <w:iCs/>
                          <w:color w:val="1F497D" w:themeColor="text2"/>
                          <w:sz w:val="24"/>
                          <w:szCs w:val="24"/>
                        </w:rPr>
                        <w:t xml:space="preserve">oth formula and discretion funds can be listed. It is the understanding </w:t>
                      </w:r>
                      <w:r>
                        <w:rPr>
                          <w:rFonts w:ascii="Arial" w:hAnsi="Arial" w:cs="Arial"/>
                          <w:i/>
                          <w:iCs/>
                          <w:color w:val="1F497D" w:themeColor="text2"/>
                          <w:sz w:val="24"/>
                          <w:szCs w:val="24"/>
                        </w:rPr>
                        <w:t xml:space="preserve">that </w:t>
                      </w:r>
                      <w:r w:rsidRPr="00A80BC2">
                        <w:rPr>
                          <w:rFonts w:ascii="Arial" w:hAnsi="Arial" w:cs="Arial"/>
                          <w:i/>
                          <w:iCs/>
                          <w:color w:val="1F497D" w:themeColor="text2"/>
                          <w:sz w:val="24"/>
                          <w:szCs w:val="24"/>
                        </w:rPr>
                        <w:t>listing the discretion fund</w:t>
                      </w:r>
                      <w:r>
                        <w:rPr>
                          <w:rFonts w:ascii="Arial" w:hAnsi="Arial" w:cs="Arial"/>
                          <w:i/>
                          <w:iCs/>
                          <w:color w:val="1F497D" w:themeColor="text2"/>
                          <w:sz w:val="24"/>
                          <w:szCs w:val="24"/>
                        </w:rPr>
                        <w:t xml:space="preserve"> </w:t>
                      </w:r>
                      <w:r w:rsidRPr="00A80BC2">
                        <w:rPr>
                          <w:rFonts w:ascii="Arial" w:hAnsi="Arial" w:cs="Arial"/>
                          <w:i/>
                          <w:iCs/>
                          <w:color w:val="1F497D" w:themeColor="text2"/>
                          <w:sz w:val="24"/>
                          <w:szCs w:val="24"/>
                        </w:rPr>
                        <w:t xml:space="preserve">does not guarantee the receipt of the fund. </w:t>
                      </w:r>
                      <w:r w:rsidRPr="006D3E3F">
                        <w:rPr>
                          <w:rFonts w:ascii="Arial" w:hAnsi="Arial" w:cs="Arial"/>
                          <w:i/>
                          <w:iCs/>
                          <w:color w:val="1F497D" w:themeColor="text2"/>
                          <w:sz w:val="24"/>
                          <w:szCs w:val="24"/>
                        </w:rPr>
                        <w:t xml:space="preserve">Examples of </w:t>
                      </w:r>
                      <w:r>
                        <w:rPr>
                          <w:rFonts w:ascii="Arial" w:hAnsi="Arial" w:cs="Arial"/>
                          <w:i/>
                          <w:iCs/>
                          <w:color w:val="1F497D" w:themeColor="text2"/>
                          <w:sz w:val="24"/>
                          <w:szCs w:val="24"/>
                        </w:rPr>
                        <w:t xml:space="preserve">some </w:t>
                      </w:r>
                      <w:r w:rsidRPr="006D3E3F">
                        <w:rPr>
                          <w:rFonts w:ascii="Arial" w:hAnsi="Arial" w:cs="Arial"/>
                          <w:i/>
                          <w:iCs/>
                          <w:color w:val="1F497D" w:themeColor="text2"/>
                          <w:sz w:val="24"/>
                          <w:szCs w:val="24"/>
                        </w:rPr>
                        <w:t>important funding sources</w:t>
                      </w:r>
                      <w:r>
                        <w:rPr>
                          <w:rFonts w:ascii="Arial" w:hAnsi="Arial" w:cs="Arial"/>
                          <w:i/>
                          <w:iCs/>
                          <w:color w:val="1F497D" w:themeColor="text2"/>
                          <w:sz w:val="24"/>
                          <w:szCs w:val="24"/>
                        </w:rPr>
                        <w:t xml:space="preserve"> are provided below</w:t>
                      </w:r>
                      <w:r w:rsidRPr="006D3E3F">
                        <w:rPr>
                          <w:rFonts w:ascii="Arial" w:hAnsi="Arial" w:cs="Arial"/>
                          <w:i/>
                          <w:iCs/>
                          <w:color w:val="1F497D" w:themeColor="text2"/>
                          <w:sz w:val="24"/>
                          <w:szCs w:val="24"/>
                        </w:rPr>
                        <w:t>:</w:t>
                      </w:r>
                    </w:p>
                    <w:p w14:paraId="3218D370" w14:textId="3F631FE6" w:rsidR="009B4990" w:rsidRPr="006D3E3F" w:rsidRDefault="009B4990" w:rsidP="00C640D7">
                      <w:pPr>
                        <w:pBdr>
                          <w:top w:val="single" w:sz="24" w:space="8" w:color="4F81BD" w:themeColor="accent1"/>
                          <w:bottom w:val="single" w:sz="24" w:space="8" w:color="4F81BD" w:themeColor="accent1"/>
                        </w:pBdr>
                        <w:spacing w:after="0"/>
                        <w:ind w:left="360"/>
                        <w:rPr>
                          <w:rFonts w:ascii="Arial" w:hAnsi="Arial" w:cs="Arial"/>
                          <w:i/>
                          <w:iCs/>
                          <w:color w:val="1F497D" w:themeColor="text2"/>
                          <w:sz w:val="24"/>
                          <w:szCs w:val="24"/>
                        </w:rPr>
                      </w:pPr>
                      <w:r w:rsidRPr="006D3E3F">
                        <w:rPr>
                          <w:rFonts w:ascii="Arial" w:hAnsi="Arial" w:cs="Arial"/>
                          <w:i/>
                          <w:iCs/>
                          <w:color w:val="1F497D" w:themeColor="text2"/>
                          <w:sz w:val="24"/>
                          <w:szCs w:val="24"/>
                        </w:rPr>
                        <w:t>Federal funding sources</w:t>
                      </w:r>
                      <w:r>
                        <w:rPr>
                          <w:rFonts w:ascii="Arial" w:hAnsi="Arial" w:cs="Arial"/>
                          <w:i/>
                          <w:iCs/>
                          <w:color w:val="1F497D" w:themeColor="text2"/>
                          <w:sz w:val="24"/>
                          <w:szCs w:val="24"/>
                        </w:rPr>
                        <w:t>:</w:t>
                      </w:r>
                    </w:p>
                    <w:p w14:paraId="2C9FE936" w14:textId="52EEE6CB"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FTA Low and No Emissions Program (Low-No)</w:t>
                      </w:r>
                    </w:p>
                    <w:p w14:paraId="0DC27D82"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 xml:space="preserve">FTA Bus &amp; Bus Facilities Program </w:t>
                      </w:r>
                    </w:p>
                    <w:p w14:paraId="7955A33D"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Urbanized Area Formula</w:t>
                      </w:r>
                    </w:p>
                    <w:p w14:paraId="65645225"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Better Utilizing Investments to Leverage Development (BUILD)</w:t>
                      </w:r>
                    </w:p>
                    <w:p w14:paraId="54B0405D"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Transportation Grants Program (formerly TIGER)</w:t>
                      </w:r>
                    </w:p>
                    <w:p w14:paraId="08A21158" w14:textId="77777777" w:rsidR="009B4990" w:rsidRPr="00C640D7"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Capital Investment Grants</w:t>
                      </w:r>
                    </w:p>
                    <w:p w14:paraId="66C8F459" w14:textId="77777777" w:rsidR="009B4990" w:rsidRPr="006D3E3F" w:rsidRDefault="009B4990" w:rsidP="00C640D7">
                      <w:pPr>
                        <w:numPr>
                          <w:ilvl w:val="0"/>
                          <w:numId w:val="39"/>
                        </w:numPr>
                        <w:pBdr>
                          <w:top w:val="single" w:sz="24" w:space="8" w:color="4F81BD" w:themeColor="accent1"/>
                          <w:bottom w:val="single" w:sz="24" w:space="8" w:color="4F81BD" w:themeColor="accent1"/>
                        </w:pBdr>
                        <w:spacing w:after="0"/>
                        <w:rPr>
                          <w:rFonts w:ascii="Arial" w:hAnsi="Arial" w:cs="Arial"/>
                          <w:i/>
                          <w:iCs/>
                          <w:color w:val="1F497D" w:themeColor="text2"/>
                          <w:sz w:val="24"/>
                          <w:szCs w:val="24"/>
                        </w:rPr>
                      </w:pPr>
                      <w:r w:rsidRPr="00C640D7">
                        <w:rPr>
                          <w:rFonts w:ascii="Arial" w:hAnsi="Arial" w:cs="Arial"/>
                          <w:i/>
                          <w:iCs/>
                          <w:color w:val="1F497D" w:themeColor="text2"/>
                          <w:sz w:val="24"/>
                          <w:szCs w:val="24"/>
                        </w:rPr>
                        <w:t>Rural Operators Program</w:t>
                      </w:r>
                    </w:p>
                  </w:txbxContent>
                </v:textbox>
                <w10:wrap type="topAndBottom" anchorx="margin"/>
              </v:shape>
            </w:pict>
          </mc:Fallback>
        </mc:AlternateContent>
      </w:r>
      <w:r w:rsidR="0005362A" w:rsidRPr="003C6F0B">
        <w:rPr>
          <w:rFonts w:ascii="Arial" w:hAnsi="Arial" w:cs="Arial"/>
          <w:b/>
          <w:color w:val="7F7F7F" w:themeColor="text1" w:themeTint="80"/>
          <w:sz w:val="24"/>
          <w:szCs w:val="24"/>
        </w:rPr>
        <w:t xml:space="preserve">Table </w:t>
      </w:r>
      <w:r w:rsidR="0016573E" w:rsidRPr="003C6F0B">
        <w:rPr>
          <w:rFonts w:ascii="Arial" w:hAnsi="Arial" w:cs="Arial"/>
          <w:b/>
          <w:color w:val="7F7F7F" w:themeColor="text1" w:themeTint="80"/>
          <w:sz w:val="24"/>
          <w:szCs w:val="24"/>
        </w:rPr>
        <w:t>8</w:t>
      </w:r>
      <w:r w:rsidR="0005362A" w:rsidRPr="003C6F0B">
        <w:rPr>
          <w:rFonts w:ascii="Arial" w:hAnsi="Arial" w:cs="Arial"/>
          <w:b/>
          <w:color w:val="7F7F7F" w:themeColor="text1" w:themeTint="80"/>
          <w:sz w:val="24"/>
          <w:szCs w:val="24"/>
        </w:rPr>
        <w:t>: Potential Funding Sources (Optional)</w:t>
      </w:r>
    </w:p>
    <w:tbl>
      <w:tblPr>
        <w:tblStyle w:val="TableGrid"/>
        <w:tblW w:w="5000" w:type="pct"/>
        <w:jc w:val="center"/>
        <w:shd w:val="clear" w:color="auto" w:fill="DBE5F1" w:themeFill="accent1" w:themeFillTint="33"/>
        <w:tblLook w:val="04A0" w:firstRow="1" w:lastRow="0" w:firstColumn="1" w:lastColumn="0" w:noHBand="0" w:noVBand="1"/>
        <w:tblCaption w:val="Potential Funding Sources"/>
        <w:tblDescription w:val="This table lists the names of all potential incentive programs, their purposes, the estimated timeline to take advantage them, the estimated amount of each incentive program in dollar, and the number of ZEBs that could be purchased or maintained, or the types of infrastructure to be installed or upgraded with these incentives programs.  All information listed on this table is optional. "/>
      </w:tblPr>
      <w:tblGrid>
        <w:gridCol w:w="2245"/>
        <w:gridCol w:w="2610"/>
        <w:gridCol w:w="2429"/>
        <w:gridCol w:w="2881"/>
        <w:gridCol w:w="4225"/>
      </w:tblGrid>
      <w:tr w:rsidR="00554EC7" w:rsidRPr="003C6F0B" w14:paraId="23EEC5E5" w14:textId="77777777" w:rsidTr="00615046">
        <w:trPr>
          <w:cantSplit/>
          <w:trHeight w:val="828"/>
          <w:jc w:val="center"/>
        </w:trPr>
        <w:tc>
          <w:tcPr>
            <w:tcW w:w="780" w:type="pct"/>
            <w:shd w:val="clear" w:color="auto" w:fill="auto"/>
          </w:tcPr>
          <w:p w14:paraId="6071487E" w14:textId="77777777" w:rsidR="00554EC7" w:rsidRPr="003C6F0B" w:rsidRDefault="00554EC7"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Timeline</w:t>
            </w:r>
          </w:p>
          <w:p w14:paraId="74F6F8F7" w14:textId="77777777" w:rsidR="00554EC7" w:rsidRPr="003C6F0B" w:rsidRDefault="00554EC7"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 xml:space="preserve"> (Year)</w:t>
            </w:r>
          </w:p>
        </w:tc>
        <w:tc>
          <w:tcPr>
            <w:tcW w:w="907" w:type="pct"/>
            <w:shd w:val="clear" w:color="auto" w:fill="auto"/>
          </w:tcPr>
          <w:p w14:paraId="41BA0AD9" w14:textId="37CB4A95" w:rsidR="00554EC7" w:rsidRPr="003C6F0B" w:rsidRDefault="000C2256" w:rsidP="00995038">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 xml:space="preserve">Name of </w:t>
            </w:r>
            <w:r w:rsidR="00995038" w:rsidRPr="003C6F0B">
              <w:rPr>
                <w:rFonts w:ascii="Arial" w:hAnsi="Arial" w:cs="Arial"/>
                <w:b/>
                <w:color w:val="7F7F7F" w:themeColor="text1" w:themeTint="80"/>
                <w:sz w:val="24"/>
                <w:szCs w:val="24"/>
              </w:rPr>
              <w:t>Funding Source</w:t>
            </w:r>
          </w:p>
        </w:tc>
        <w:tc>
          <w:tcPr>
            <w:tcW w:w="844" w:type="pct"/>
            <w:shd w:val="clear" w:color="auto" w:fill="auto"/>
          </w:tcPr>
          <w:p w14:paraId="193F0F0F" w14:textId="67E94B00" w:rsidR="00554EC7" w:rsidRPr="003C6F0B" w:rsidRDefault="00172603" w:rsidP="00995038">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How Each Fund is Planned to be Used</w:t>
            </w:r>
            <w:r w:rsidR="002D4400" w:rsidRPr="003C6F0B">
              <w:rPr>
                <w:rFonts w:ascii="Arial" w:hAnsi="Arial" w:cs="Arial"/>
                <w:b/>
                <w:color w:val="7F7F7F" w:themeColor="text1" w:themeTint="80"/>
                <w:sz w:val="24"/>
                <w:szCs w:val="24"/>
              </w:rPr>
              <w:t xml:space="preserve"> </w:t>
            </w:r>
          </w:p>
        </w:tc>
        <w:tc>
          <w:tcPr>
            <w:tcW w:w="1001" w:type="pct"/>
            <w:shd w:val="clear" w:color="auto" w:fill="auto"/>
          </w:tcPr>
          <w:p w14:paraId="23317F54" w14:textId="6630290C" w:rsidR="00554EC7" w:rsidRPr="003C6F0B" w:rsidRDefault="00554EC7" w:rsidP="00995038">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Estimated Amount(s)</w:t>
            </w:r>
            <w:r w:rsidR="008D51F9" w:rsidRPr="003C6F0B">
              <w:rPr>
                <w:rFonts w:ascii="Arial" w:hAnsi="Arial" w:cs="Arial"/>
                <w:b/>
                <w:color w:val="7F7F7F" w:themeColor="text1" w:themeTint="80"/>
                <w:sz w:val="24"/>
                <w:szCs w:val="24"/>
              </w:rPr>
              <w:t xml:space="preserve"> of Each </w:t>
            </w:r>
            <w:r w:rsidR="00995038" w:rsidRPr="003C6F0B">
              <w:rPr>
                <w:rFonts w:ascii="Arial" w:hAnsi="Arial" w:cs="Arial"/>
                <w:b/>
                <w:color w:val="7F7F7F" w:themeColor="text1" w:themeTint="80"/>
                <w:sz w:val="24"/>
                <w:szCs w:val="24"/>
              </w:rPr>
              <w:t>Funding Source</w:t>
            </w:r>
            <w:r w:rsidR="00E337D8" w:rsidRPr="003C6F0B">
              <w:rPr>
                <w:rFonts w:ascii="Arial" w:hAnsi="Arial" w:cs="Arial"/>
                <w:b/>
                <w:color w:val="7F7F7F" w:themeColor="text1" w:themeTint="80"/>
                <w:sz w:val="24"/>
                <w:szCs w:val="24"/>
              </w:rPr>
              <w:t xml:space="preserve"> ($)</w:t>
            </w:r>
          </w:p>
        </w:tc>
        <w:tc>
          <w:tcPr>
            <w:tcW w:w="1468" w:type="pct"/>
            <w:shd w:val="clear" w:color="auto" w:fill="auto"/>
          </w:tcPr>
          <w:p w14:paraId="3CEE7AEE" w14:textId="77777777" w:rsidR="00554EC7" w:rsidRPr="003C6F0B" w:rsidRDefault="00554EC7" w:rsidP="0024280E">
            <w:pPr>
              <w:pStyle w:val="ListParagraph"/>
              <w:ind w:left="0"/>
              <w:jc w:val="center"/>
              <w:rPr>
                <w:rFonts w:ascii="Arial" w:hAnsi="Arial" w:cs="Arial"/>
                <w:b/>
                <w:color w:val="7F7F7F" w:themeColor="text1" w:themeTint="80"/>
                <w:sz w:val="24"/>
                <w:szCs w:val="24"/>
              </w:rPr>
            </w:pPr>
            <w:r w:rsidRPr="003C6F0B">
              <w:rPr>
                <w:rFonts w:ascii="Arial" w:hAnsi="Arial" w:cs="Arial"/>
                <w:b/>
                <w:color w:val="7F7F7F" w:themeColor="text1" w:themeTint="80"/>
                <w:sz w:val="24"/>
                <w:szCs w:val="24"/>
              </w:rPr>
              <w:t>Number of ZEBs to Purchase or Maintain</w:t>
            </w:r>
            <w:r w:rsidR="00995038" w:rsidRPr="003C6F0B">
              <w:rPr>
                <w:rFonts w:ascii="Arial" w:hAnsi="Arial" w:cs="Arial"/>
                <w:b/>
                <w:color w:val="7F7F7F" w:themeColor="text1" w:themeTint="80"/>
                <w:sz w:val="24"/>
                <w:szCs w:val="24"/>
              </w:rPr>
              <w:t>,</w:t>
            </w:r>
            <w:r w:rsidRPr="003C6F0B">
              <w:rPr>
                <w:rFonts w:ascii="Arial" w:hAnsi="Arial" w:cs="Arial"/>
                <w:b/>
                <w:color w:val="7F7F7F" w:themeColor="text1" w:themeTint="80"/>
                <w:sz w:val="24"/>
                <w:szCs w:val="24"/>
              </w:rPr>
              <w:t xml:space="preserve"> or Type(s) of Infrastructure to Install or Upgrade </w:t>
            </w:r>
          </w:p>
        </w:tc>
      </w:tr>
      <w:tr w:rsidR="007576AA" w:rsidRPr="003C6F0B" w14:paraId="11CB8DD5" w14:textId="77777777" w:rsidTr="007576AA">
        <w:trPr>
          <w:cantSplit/>
          <w:trHeight w:val="512"/>
          <w:jc w:val="center"/>
        </w:trPr>
        <w:tc>
          <w:tcPr>
            <w:tcW w:w="780" w:type="pct"/>
            <w:shd w:val="clear" w:color="auto" w:fill="auto"/>
          </w:tcPr>
          <w:p w14:paraId="1A2A95F8" w14:textId="77777777" w:rsidR="00554EC7" w:rsidRPr="003C6F0B" w:rsidRDefault="00554EC7" w:rsidP="00CE72F1">
            <w:pPr>
              <w:pStyle w:val="ListParagraph"/>
              <w:ind w:left="0"/>
              <w:rPr>
                <w:rFonts w:ascii="Arial" w:hAnsi="Arial" w:cs="Arial"/>
                <w:b/>
                <w:color w:val="7F7F7F" w:themeColor="text1" w:themeTint="80"/>
                <w:sz w:val="24"/>
                <w:szCs w:val="24"/>
              </w:rPr>
            </w:pPr>
          </w:p>
        </w:tc>
        <w:tc>
          <w:tcPr>
            <w:tcW w:w="907" w:type="pct"/>
            <w:shd w:val="clear" w:color="auto" w:fill="auto"/>
          </w:tcPr>
          <w:p w14:paraId="6EC81246" w14:textId="77777777" w:rsidR="00554EC7" w:rsidRPr="003C6F0B" w:rsidRDefault="00554EC7" w:rsidP="00CE72F1">
            <w:pPr>
              <w:pStyle w:val="ListParagraph"/>
              <w:ind w:left="0"/>
              <w:rPr>
                <w:rFonts w:ascii="Arial" w:hAnsi="Arial" w:cs="Arial"/>
                <w:b/>
                <w:color w:val="7F7F7F" w:themeColor="text1" w:themeTint="80"/>
                <w:sz w:val="24"/>
                <w:szCs w:val="24"/>
              </w:rPr>
            </w:pPr>
          </w:p>
        </w:tc>
        <w:tc>
          <w:tcPr>
            <w:tcW w:w="844" w:type="pct"/>
            <w:shd w:val="clear" w:color="auto" w:fill="auto"/>
          </w:tcPr>
          <w:p w14:paraId="0C71F6B4" w14:textId="77777777" w:rsidR="00554EC7" w:rsidRPr="003C6F0B" w:rsidRDefault="00554EC7" w:rsidP="004B63BE">
            <w:pPr>
              <w:pStyle w:val="ListParagraph"/>
              <w:ind w:left="0"/>
              <w:rPr>
                <w:rFonts w:ascii="Arial" w:hAnsi="Arial" w:cs="Arial"/>
                <w:b/>
                <w:color w:val="7F7F7F" w:themeColor="text1" w:themeTint="80"/>
                <w:szCs w:val="24"/>
              </w:rPr>
            </w:pPr>
          </w:p>
        </w:tc>
        <w:tc>
          <w:tcPr>
            <w:tcW w:w="1001" w:type="pct"/>
            <w:shd w:val="clear" w:color="auto" w:fill="auto"/>
          </w:tcPr>
          <w:p w14:paraId="0B1200D4" w14:textId="77777777" w:rsidR="00554EC7" w:rsidRPr="003C6F0B" w:rsidRDefault="00554EC7" w:rsidP="00CE72F1">
            <w:pPr>
              <w:pStyle w:val="ListParagraph"/>
              <w:ind w:left="0"/>
              <w:rPr>
                <w:rFonts w:ascii="Arial" w:hAnsi="Arial" w:cs="Arial"/>
                <w:b/>
                <w:color w:val="7F7F7F" w:themeColor="text1" w:themeTint="80"/>
                <w:sz w:val="24"/>
                <w:szCs w:val="24"/>
              </w:rPr>
            </w:pPr>
          </w:p>
        </w:tc>
        <w:tc>
          <w:tcPr>
            <w:tcW w:w="1468" w:type="pct"/>
            <w:shd w:val="clear" w:color="auto" w:fill="auto"/>
          </w:tcPr>
          <w:p w14:paraId="4CB689A6" w14:textId="77777777" w:rsidR="00554EC7" w:rsidRPr="003C6F0B" w:rsidRDefault="00554EC7" w:rsidP="00CE72F1">
            <w:pPr>
              <w:pStyle w:val="ListParagraph"/>
              <w:ind w:left="0"/>
              <w:rPr>
                <w:rFonts w:ascii="Arial" w:hAnsi="Arial" w:cs="Arial"/>
                <w:b/>
                <w:color w:val="7F7F7F" w:themeColor="text1" w:themeTint="80"/>
                <w:sz w:val="24"/>
                <w:szCs w:val="24"/>
              </w:rPr>
            </w:pPr>
          </w:p>
        </w:tc>
      </w:tr>
    </w:tbl>
    <w:p w14:paraId="490CE6C4" w14:textId="4561EBC7" w:rsidR="003B72B0" w:rsidRPr="003C6F0B" w:rsidRDefault="00A03FF5">
      <w:pPr>
        <w:rPr>
          <w:rFonts w:ascii="Arial" w:hAnsi="Arial" w:cs="Arial"/>
          <w:b/>
          <w:sz w:val="24"/>
          <w:szCs w:val="24"/>
        </w:rPr>
      </w:pPr>
      <w:r w:rsidRPr="003C6F0B">
        <w:rPr>
          <w:rFonts w:ascii="Arial" w:hAnsi="Arial" w:cs="Arial"/>
          <w:b/>
          <w:noProof/>
          <w:sz w:val="24"/>
          <w:szCs w:val="24"/>
        </w:rPr>
        <w:lastRenderedPageBreak/>
        <mc:AlternateContent>
          <mc:Choice Requires="wpg">
            <w:drawing>
              <wp:anchor distT="0" distB="0" distL="114300" distR="114300" simplePos="0" relativeHeight="251657728" behindDoc="0" locked="0" layoutInCell="1" allowOverlap="1" wp14:anchorId="48040DF2" wp14:editId="1B68EB8E">
                <wp:simplePos x="0" y="0"/>
                <wp:positionH relativeFrom="page">
                  <wp:posOffset>6438900</wp:posOffset>
                </wp:positionH>
                <wp:positionV relativeFrom="page">
                  <wp:posOffset>1054100</wp:posOffset>
                </wp:positionV>
                <wp:extent cx="2819400" cy="4800600"/>
                <wp:effectExtent l="0" t="0" r="19050" b="19050"/>
                <wp:wrapSquare wrapText="bothSides"/>
                <wp:docPr id="211" name="Group 211"/>
                <wp:cNvGraphicFramePr/>
                <a:graphic xmlns:a="http://schemas.openxmlformats.org/drawingml/2006/main">
                  <a:graphicData uri="http://schemas.microsoft.com/office/word/2010/wordprocessingGroup">
                    <wpg:wgp>
                      <wpg:cNvGrpSpPr/>
                      <wpg:grpSpPr>
                        <a:xfrm>
                          <a:off x="0" y="0"/>
                          <a:ext cx="2819400" cy="4800600"/>
                          <a:chOff x="-429032" y="0"/>
                          <a:chExt cx="2904352" cy="9555480"/>
                        </a:xfrm>
                      </wpg:grpSpPr>
                      <wps:wsp>
                        <wps:cNvPr id="212" name="AutoShape 14"/>
                        <wps:cNvSpPr>
                          <a:spLocks noChangeArrowheads="1"/>
                        </wps:cNvSpPr>
                        <wps:spPr bwMode="auto">
                          <a:xfrm>
                            <a:off x="-429032" y="0"/>
                            <a:ext cx="2904352" cy="9555480"/>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E84B5C8" w14:textId="37E88874" w:rsidR="009B4990" w:rsidRPr="00CC154F" w:rsidRDefault="009B4990">
                              <w:pPr>
                                <w:spacing w:before="880" w:after="240" w:line="240" w:lineRule="auto"/>
                                <w:rPr>
                                  <w:rFonts w:ascii="Arial" w:eastAsiaTheme="majorEastAsia" w:hAnsi="Arial" w:cs="Arial"/>
                                  <w:color w:val="1F497D" w:themeColor="text2"/>
                                  <w:sz w:val="40"/>
                                  <w:szCs w:val="40"/>
                                </w:rPr>
                              </w:pPr>
                              <w:r w:rsidRPr="00CC154F">
                                <w:rPr>
                                  <w:rFonts w:ascii="Arial" w:eastAsiaTheme="majorEastAsia" w:hAnsi="Arial" w:cs="Arial"/>
                                  <w:color w:val="1F497D" w:themeColor="text2"/>
                                  <w:sz w:val="40"/>
                                  <w:szCs w:val="40"/>
                                </w:rPr>
                                <w:t>Low Carbon Fuel Standard</w:t>
                              </w:r>
                            </w:p>
                            <w:p w14:paraId="5932C634" w14:textId="73D76D0B" w:rsidR="009B4990" w:rsidRPr="00CC154F" w:rsidRDefault="009B4990" w:rsidP="005313ED">
                              <w:pPr>
                                <w:rPr>
                                  <w:rFonts w:ascii="Arial" w:hAnsi="Arial" w:cs="Arial"/>
                                  <w:color w:val="1F497D" w:themeColor="text2"/>
                                  <w:sz w:val="24"/>
                                  <w:szCs w:val="24"/>
                                </w:rPr>
                              </w:pPr>
                              <w:r w:rsidRPr="00CC154F">
                                <w:rPr>
                                  <w:rFonts w:ascii="Arial" w:hAnsi="Arial" w:cs="Arial"/>
                                  <w:color w:val="1F497D" w:themeColor="text2"/>
                                  <w:sz w:val="24"/>
                                  <w:szCs w:val="24"/>
                                </w:rPr>
                                <w:t xml:space="preserve">LCFS is a regulation. It is designed to encourage the use of cleaner low-carbon transportation fuels in the transportation sector. Transit agencies, as electric charger and hydrogen station owners are first in line to register in the </w:t>
                              </w:r>
                              <w:hyperlink r:id="rId41" w:history="1">
                                <w:r w:rsidRPr="00CC154F">
                                  <w:rPr>
                                    <w:rStyle w:val="Hyperlink"/>
                                    <w:rFonts w:ascii="Arial" w:hAnsi="Arial" w:cs="Arial"/>
                                    <w:sz w:val="24"/>
                                    <w:szCs w:val="24"/>
                                  </w:rPr>
                                  <w:t>LCFS Reporting Tool</w:t>
                                </w:r>
                              </w:hyperlink>
                              <w:r w:rsidRPr="00CC154F">
                                <w:rPr>
                                  <w:rFonts w:ascii="Arial" w:hAnsi="Arial" w:cs="Arial"/>
                                  <w:color w:val="1F497D" w:themeColor="text2"/>
                                  <w:sz w:val="24"/>
                                  <w:szCs w:val="24"/>
                                </w:rPr>
                                <w:t xml:space="preserve"> and report the electricity and hydrogen usage to generate credits. Credits have monetary value and can be used to reduce the operational cost.</w:t>
                              </w:r>
                            </w:p>
                          </w:txbxContent>
                        </wps:txbx>
                        <wps:bodyPr rot="0" vert="horz" wrap="square" lIns="182880" tIns="457200" rIns="182880" bIns="73152" anchor="t" anchorCtr="0" upright="1">
                          <a:noAutofit/>
                        </wps:bodyPr>
                      </wps:wsp>
                      <wps:wsp>
                        <wps:cNvPr id="213" name="Rectangle 213"/>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AA95D" w14:textId="77777777" w:rsidR="009B4990" w:rsidRDefault="009B499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EBBBAE" w14:textId="77777777" w:rsidR="009B4990" w:rsidRDefault="009B499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8040DF2" id="Group 211" o:spid="_x0000_s1039" style="position:absolute;margin-left:507pt;margin-top:83pt;width:222pt;height:378pt;z-index:251657728;mso-position-horizontal-relative:page;mso-position-vertical-relative:page" coordorigin="-4290" coordsize="29043,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">
                <v:rect id="AutoShape 14" o:spid="_x0000_s1040" style="position:absolute;left:-4290;width:29043;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938953 [1614]" strokeweight="1.25pt">
                  <v:textbox inset="14.4pt,36pt,14.4pt,5.76pt">
                    <w:txbxContent>
                      <w:p w14:paraId="3E84B5C8" w14:textId="37E88874" w:rsidR="009B4990" w:rsidRPr="00CC154F" w:rsidRDefault="009B4990">
                        <w:pPr>
                          <w:spacing w:before="880" w:after="240" w:line="240" w:lineRule="auto"/>
                          <w:rPr>
                            <w:rFonts w:ascii="Arial" w:eastAsiaTheme="majorEastAsia" w:hAnsi="Arial" w:cs="Arial"/>
                            <w:color w:val="1F497D" w:themeColor="text2"/>
                            <w:sz w:val="40"/>
                            <w:szCs w:val="40"/>
                          </w:rPr>
                        </w:pPr>
                        <w:r w:rsidRPr="00CC154F">
                          <w:rPr>
                            <w:rFonts w:ascii="Arial" w:eastAsiaTheme="majorEastAsia" w:hAnsi="Arial" w:cs="Arial"/>
                            <w:color w:val="1F497D" w:themeColor="text2"/>
                            <w:sz w:val="40"/>
                            <w:szCs w:val="40"/>
                          </w:rPr>
                          <w:t>Low Carbon Fuel Standard</w:t>
                        </w:r>
                      </w:p>
                      <w:p w14:paraId="5932C634" w14:textId="73D76D0B" w:rsidR="009B4990" w:rsidRPr="00CC154F" w:rsidRDefault="009B4990" w:rsidP="005313ED">
                        <w:pPr>
                          <w:rPr>
                            <w:rFonts w:ascii="Arial" w:hAnsi="Arial" w:cs="Arial"/>
                            <w:color w:val="1F497D" w:themeColor="text2"/>
                            <w:sz w:val="24"/>
                            <w:szCs w:val="24"/>
                          </w:rPr>
                        </w:pPr>
                        <w:r w:rsidRPr="00CC154F">
                          <w:rPr>
                            <w:rFonts w:ascii="Arial" w:hAnsi="Arial" w:cs="Arial"/>
                            <w:color w:val="1F497D" w:themeColor="text2"/>
                            <w:sz w:val="24"/>
                            <w:szCs w:val="24"/>
                          </w:rPr>
                          <w:t xml:space="preserve">LCFS is a regulation. It is designed to encourage the use of cleaner low-carbon transportation fuels in the transportation sector. Transit agencies, as electric charger and hydrogen station owners are first in line to register in the </w:t>
                        </w:r>
                        <w:hyperlink r:id="rId43" w:history="1">
                          <w:r w:rsidRPr="00CC154F">
                            <w:rPr>
                              <w:rStyle w:val="Hyperlink"/>
                              <w:rFonts w:ascii="Arial" w:hAnsi="Arial" w:cs="Arial"/>
                              <w:sz w:val="24"/>
                              <w:szCs w:val="24"/>
                            </w:rPr>
                            <w:t>LCFS Reporting Tool</w:t>
                          </w:r>
                        </w:hyperlink>
                        <w:r w:rsidRPr="00CC154F">
                          <w:rPr>
                            <w:rFonts w:ascii="Arial" w:hAnsi="Arial" w:cs="Arial"/>
                            <w:color w:val="1F497D" w:themeColor="text2"/>
                            <w:sz w:val="24"/>
                            <w:szCs w:val="24"/>
                          </w:rPr>
                          <w:t xml:space="preserve"> and report the electricity and hydrogen usage to generate credits. Credits have monetary value and can be used to reduce the operational cost.</w:t>
                        </w:r>
                      </w:p>
                    </w:txbxContent>
                  </v:textbox>
                </v:rect>
                <v:rect id="Rectangle 213" o:spid="_x0000_s1041"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" fillcolor="#1f497d [3215]" stroked="f" strokeweight="2pt">
                  <v:textbox inset="14.4pt,14.4pt,14.4pt,28.8pt">
                    <w:txbxContent>
                      <w:p w14:paraId="0BEAA95D" w14:textId="77777777" w:rsidR="009B4990" w:rsidRDefault="009B4990">
                        <w:pPr>
                          <w:spacing w:before="240"/>
                          <w:rPr>
                            <w:color w:val="FFFFFF" w:themeColor="background1"/>
                          </w:rPr>
                        </w:pPr>
                      </w:p>
                    </w:txbxContent>
                  </v:textbox>
                </v:rect>
                <v:rect id="Rectangle 214" o:spid="_x0000_s1042"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" fillcolor="#4f81bd [3204]" stroked="f" strokeweight="2pt">
                  <v:textbox inset="14.4pt,14.4pt,14.4pt,28.8pt">
                    <w:txbxContent>
                      <w:p w14:paraId="16EBBBAE" w14:textId="77777777" w:rsidR="009B4990" w:rsidRDefault="009B4990">
                        <w:pPr>
                          <w:spacing w:before="240"/>
                          <w:rPr>
                            <w:color w:val="FFFFFF" w:themeColor="background1"/>
                          </w:rPr>
                        </w:pPr>
                      </w:p>
                    </w:txbxContent>
                  </v:textbox>
                </v:rect>
                <w10:wrap type="square" anchorx="page" anchory="page"/>
              </v:group>
            </w:pict>
          </mc:Fallback>
        </mc:AlternateContent>
      </w:r>
      <w:r w:rsidRPr="003C6F0B">
        <w:rPr>
          <w:rFonts w:ascii="Arial" w:hAnsi="Arial" w:cs="Arial"/>
          <w:b/>
          <w:noProof/>
          <w:sz w:val="24"/>
          <w:szCs w:val="24"/>
        </w:rPr>
        <mc:AlternateContent>
          <mc:Choice Requires="wps">
            <w:drawing>
              <wp:anchor distT="91440" distB="91440" distL="114300" distR="114300" simplePos="0" relativeHeight="251656704" behindDoc="0" locked="0" layoutInCell="1" allowOverlap="1" wp14:anchorId="1A4543D7" wp14:editId="4CA5130C">
                <wp:simplePos x="0" y="0"/>
                <wp:positionH relativeFrom="margin">
                  <wp:posOffset>254000</wp:posOffset>
                </wp:positionH>
                <wp:positionV relativeFrom="paragraph">
                  <wp:posOffset>95250</wp:posOffset>
                </wp:positionV>
                <wp:extent cx="4965065" cy="4819650"/>
                <wp:effectExtent l="0" t="0" r="0" b="0"/>
                <wp:wrapTopAndBottom/>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065" cy="4819650"/>
                        </a:xfrm>
                        <a:prstGeom prst="rect">
                          <a:avLst/>
                        </a:prstGeom>
                        <a:noFill/>
                        <a:ln w="9525">
                          <a:noFill/>
                          <a:miter lim="800000"/>
                          <a:headEnd/>
                          <a:tailEnd/>
                        </a:ln>
                      </wps:spPr>
                      <wps:txbx>
                        <w:txbxContent>
                          <w:p w14:paraId="6F5CC2C9" w14:textId="57C83A77"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szCs w:val="24"/>
                              </w:rPr>
                            </w:pPr>
                            <w:r w:rsidRPr="00641362">
                              <w:rPr>
                                <w:rFonts w:ascii="Arial" w:hAnsi="Arial" w:cs="Arial"/>
                                <w:i/>
                                <w:iCs/>
                                <w:color w:val="1F497D" w:themeColor="text2"/>
                                <w:sz w:val="24"/>
                                <w:szCs w:val="24"/>
                              </w:rPr>
                              <w:t>State Funding Sources</w:t>
                            </w:r>
                            <w:r>
                              <w:rPr>
                                <w:rFonts w:ascii="Arial" w:hAnsi="Arial" w:cs="Arial"/>
                                <w:i/>
                                <w:iCs/>
                                <w:color w:val="1F497D" w:themeColor="text2"/>
                                <w:sz w:val="24"/>
                                <w:szCs w:val="24"/>
                              </w:rPr>
                              <w:t>:</w:t>
                            </w:r>
                          </w:p>
                          <w:p w14:paraId="54A9837E"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Hybrid and Zero-Emission Truck and Bus Voucher Incentive Project (HVIP)</w:t>
                            </w:r>
                          </w:p>
                          <w:p w14:paraId="062656F6"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Volkswagen Mitigation Trust</w:t>
                            </w:r>
                          </w:p>
                          <w:p w14:paraId="07E2DB36"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Carl Moyer Program</w:t>
                            </w:r>
                          </w:p>
                          <w:p w14:paraId="250050CE" w14:textId="5A5597A6"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Low Carbon Fuel Standard</w:t>
                            </w:r>
                            <w:r w:rsidRPr="00641362">
                              <w:rPr>
                                <w:rFonts w:ascii="Arial" w:hAnsi="Arial" w:cs="Arial"/>
                                <w:i/>
                                <w:iCs/>
                                <w:color w:val="1F497D" w:themeColor="text2"/>
                                <w:sz w:val="24"/>
                              </w:rPr>
                              <w:t xml:space="preserve"> (LCFS)</w:t>
                            </w:r>
                            <w:r w:rsidRPr="009052F4">
                              <w:rPr>
                                <w:rFonts w:ascii="Arial" w:hAnsi="Arial" w:cs="Arial"/>
                                <w:i/>
                                <w:iCs/>
                                <w:color w:val="1F497D" w:themeColor="text2"/>
                                <w:sz w:val="24"/>
                              </w:rPr>
                              <w:t xml:space="preserve"> (it is a regulation)</w:t>
                            </w:r>
                          </w:p>
                          <w:p w14:paraId="1828AC6E"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Low Carbon Transit Operations Program (LCTOP)</w:t>
                            </w:r>
                          </w:p>
                          <w:p w14:paraId="7726E453" w14:textId="702179EC" w:rsidR="009B4990" w:rsidRPr="00641362"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Transit &amp; Intercity Rail Capital Program (TRICP)</w:t>
                            </w:r>
                          </w:p>
                          <w:p w14:paraId="4F4F4F44" w14:textId="3777CEC8"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rPr>
                            </w:pPr>
                            <w:r w:rsidRPr="00641362">
                              <w:rPr>
                                <w:rFonts w:ascii="Arial" w:hAnsi="Arial" w:cs="Arial"/>
                                <w:i/>
                                <w:iCs/>
                                <w:color w:val="1F497D" w:themeColor="text2"/>
                                <w:sz w:val="24"/>
                              </w:rPr>
                              <w:t>Regional Programs</w:t>
                            </w:r>
                            <w:r>
                              <w:rPr>
                                <w:rFonts w:ascii="Arial" w:hAnsi="Arial" w:cs="Arial"/>
                                <w:i/>
                                <w:iCs/>
                                <w:color w:val="1F497D" w:themeColor="text2"/>
                                <w:sz w:val="24"/>
                              </w:rPr>
                              <w:t>:</w:t>
                            </w:r>
                          </w:p>
                          <w:p w14:paraId="3B8063ED"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 xml:space="preserve">Air quality management district programs </w:t>
                            </w:r>
                          </w:p>
                          <w:p w14:paraId="4786522A"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Local Funds</w:t>
                            </w:r>
                          </w:p>
                          <w:p w14:paraId="070AF1A6"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Sales tax revenue</w:t>
                            </w:r>
                          </w:p>
                          <w:p w14:paraId="49E51F5B"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Gas tax revenue</w:t>
                            </w:r>
                          </w:p>
                          <w:p w14:paraId="75F0CCC8"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Toll revenue</w:t>
                            </w:r>
                          </w:p>
                          <w:p w14:paraId="1E934D9F" w14:textId="77777777"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rPr>
                            </w:pPr>
                            <w:r w:rsidRPr="00641362">
                              <w:rPr>
                                <w:rFonts w:ascii="Arial" w:hAnsi="Arial" w:cs="Arial"/>
                                <w:i/>
                                <w:iCs/>
                                <w:color w:val="1F497D" w:themeColor="text2"/>
                                <w:sz w:val="24"/>
                              </w:rPr>
                              <w:t xml:space="preserve">Infrastructure funding sources </w:t>
                            </w:r>
                          </w:p>
                          <w:p w14:paraId="0EBBC5B7" w14:textId="0B24D1DA" w:rsidR="009B4990" w:rsidRPr="00641362"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41362">
                              <w:rPr>
                                <w:rFonts w:ascii="Arial" w:hAnsi="Arial" w:cs="Arial"/>
                                <w:i/>
                                <w:iCs/>
                                <w:color w:val="1F497D" w:themeColor="text2"/>
                                <w:sz w:val="24"/>
                              </w:rPr>
                              <w:t>Energy Infrastructure Incentives for Zero-Emission Commercial Vehicles (</w:t>
                            </w:r>
                            <w:proofErr w:type="spellStart"/>
                            <w:r w:rsidRPr="00641362">
                              <w:rPr>
                                <w:rFonts w:ascii="Arial" w:hAnsi="Arial" w:cs="Arial"/>
                                <w:i/>
                                <w:iCs/>
                                <w:color w:val="1F497D" w:themeColor="text2"/>
                                <w:sz w:val="24"/>
                              </w:rPr>
                              <w:t>EnnergIIZE</w:t>
                            </w:r>
                            <w:proofErr w:type="spellEnd"/>
                            <w:r w:rsidRPr="00641362">
                              <w:rPr>
                                <w:rFonts w:ascii="Arial" w:hAnsi="Arial" w:cs="Arial"/>
                                <w:i/>
                                <w:iCs/>
                                <w:color w:val="1F497D" w:themeColor="text2"/>
                                <w:sz w:val="24"/>
                              </w:rPr>
                              <w:t xml:space="preserve"> Commercial Vehicles)</w:t>
                            </w:r>
                          </w:p>
                          <w:p w14:paraId="3355E6C3"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Medium- and Heavy-Duty Charging and Refueling Infrastructure Projects</w:t>
                            </w:r>
                          </w:p>
                          <w:p w14:paraId="01829DC3"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Clean Transportation Program (CTP)</w:t>
                            </w:r>
                          </w:p>
                          <w:p w14:paraId="0AEAE9EE"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Utility Programs</w:t>
                            </w:r>
                          </w:p>
                          <w:p w14:paraId="342D7C19" w14:textId="77777777" w:rsidR="009B4990" w:rsidRPr="00A03FF5" w:rsidRDefault="009B4990" w:rsidP="00F32959">
                            <w:pPr>
                              <w:pBdr>
                                <w:top w:val="single" w:sz="24" w:space="9" w:color="4F81BD" w:themeColor="accent1"/>
                                <w:bottom w:val="single" w:sz="24" w:space="8" w:color="4F81BD" w:themeColor="accent1"/>
                              </w:pBdr>
                              <w:spacing w:after="0"/>
                              <w:ind w:left="360"/>
                              <w:rPr>
                                <w:rFonts w:ascii="Arial" w:hAnsi="Arial" w:cs="Arial"/>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543D7" id="_x0000_s1043" type="#_x0000_t202" style="position:absolute;margin-left:20pt;margin-top:7.5pt;width:390.95pt;height:379.5pt;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" filled="f" stroked="f">
                <v:textbox>
                  <w:txbxContent>
                    <w:p w14:paraId="6F5CC2C9" w14:textId="57C83A77"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szCs w:val="24"/>
                        </w:rPr>
                      </w:pPr>
                      <w:r w:rsidRPr="00641362">
                        <w:rPr>
                          <w:rFonts w:ascii="Arial" w:hAnsi="Arial" w:cs="Arial"/>
                          <w:i/>
                          <w:iCs/>
                          <w:color w:val="1F497D" w:themeColor="text2"/>
                          <w:sz w:val="24"/>
                          <w:szCs w:val="24"/>
                        </w:rPr>
                        <w:t>State Funding Sources</w:t>
                      </w:r>
                      <w:r>
                        <w:rPr>
                          <w:rFonts w:ascii="Arial" w:hAnsi="Arial" w:cs="Arial"/>
                          <w:i/>
                          <w:iCs/>
                          <w:color w:val="1F497D" w:themeColor="text2"/>
                          <w:sz w:val="24"/>
                          <w:szCs w:val="24"/>
                        </w:rPr>
                        <w:t>:</w:t>
                      </w:r>
                    </w:p>
                    <w:p w14:paraId="54A9837E"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Hybrid and Zero-Emission Truck and Bus Voucher Incentive Project (HVIP)</w:t>
                      </w:r>
                    </w:p>
                    <w:p w14:paraId="062656F6"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Volkswagen Mitigation Trust</w:t>
                      </w:r>
                    </w:p>
                    <w:p w14:paraId="07E2DB36"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Carl Moyer Program</w:t>
                      </w:r>
                    </w:p>
                    <w:p w14:paraId="250050CE" w14:textId="5A5597A6"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Low Carbon Fuel Standard</w:t>
                      </w:r>
                      <w:r w:rsidRPr="00641362">
                        <w:rPr>
                          <w:rFonts w:ascii="Arial" w:hAnsi="Arial" w:cs="Arial"/>
                          <w:i/>
                          <w:iCs/>
                          <w:color w:val="1F497D" w:themeColor="text2"/>
                          <w:sz w:val="24"/>
                        </w:rPr>
                        <w:t xml:space="preserve"> (LCFS)</w:t>
                      </w:r>
                      <w:r w:rsidRPr="009052F4">
                        <w:rPr>
                          <w:rFonts w:ascii="Arial" w:hAnsi="Arial" w:cs="Arial"/>
                          <w:i/>
                          <w:iCs/>
                          <w:color w:val="1F497D" w:themeColor="text2"/>
                          <w:sz w:val="24"/>
                        </w:rPr>
                        <w:t xml:space="preserve"> (it is a regulation)</w:t>
                      </w:r>
                    </w:p>
                    <w:p w14:paraId="1828AC6E" w14:textId="77777777" w:rsidR="009B4990" w:rsidRPr="009052F4"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Low Carbon Transit Operations Program (LCTOP)</w:t>
                      </w:r>
                    </w:p>
                    <w:p w14:paraId="7726E453" w14:textId="702179EC" w:rsidR="009B4990" w:rsidRPr="00641362"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9052F4">
                        <w:rPr>
                          <w:rFonts w:ascii="Arial" w:hAnsi="Arial" w:cs="Arial"/>
                          <w:i/>
                          <w:iCs/>
                          <w:color w:val="1F497D" w:themeColor="text2"/>
                          <w:sz w:val="24"/>
                        </w:rPr>
                        <w:t>Transit &amp; Intercity Rail Capital Program (TRICP)</w:t>
                      </w:r>
                    </w:p>
                    <w:p w14:paraId="4F4F4F44" w14:textId="3777CEC8"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rPr>
                      </w:pPr>
                      <w:r w:rsidRPr="00641362">
                        <w:rPr>
                          <w:rFonts w:ascii="Arial" w:hAnsi="Arial" w:cs="Arial"/>
                          <w:i/>
                          <w:iCs/>
                          <w:color w:val="1F497D" w:themeColor="text2"/>
                          <w:sz w:val="24"/>
                        </w:rPr>
                        <w:t>Regional Programs</w:t>
                      </w:r>
                      <w:r>
                        <w:rPr>
                          <w:rFonts w:ascii="Arial" w:hAnsi="Arial" w:cs="Arial"/>
                          <w:i/>
                          <w:iCs/>
                          <w:color w:val="1F497D" w:themeColor="text2"/>
                          <w:sz w:val="24"/>
                        </w:rPr>
                        <w:t>:</w:t>
                      </w:r>
                    </w:p>
                    <w:p w14:paraId="3B8063ED"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 xml:space="preserve">Air quality management district programs </w:t>
                      </w:r>
                    </w:p>
                    <w:p w14:paraId="4786522A"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Local Funds</w:t>
                      </w:r>
                    </w:p>
                    <w:p w14:paraId="070AF1A6"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Sales tax revenue</w:t>
                      </w:r>
                    </w:p>
                    <w:p w14:paraId="49E51F5B"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Gas tax revenue</w:t>
                      </w:r>
                    </w:p>
                    <w:p w14:paraId="75F0CCC8" w14:textId="77777777" w:rsidR="009B4990" w:rsidRPr="006E4E1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E4E1A">
                        <w:rPr>
                          <w:rFonts w:ascii="Arial" w:hAnsi="Arial" w:cs="Arial"/>
                          <w:i/>
                          <w:iCs/>
                          <w:color w:val="1F497D" w:themeColor="text2"/>
                          <w:sz w:val="24"/>
                        </w:rPr>
                        <w:t>Toll revenue</w:t>
                      </w:r>
                    </w:p>
                    <w:p w14:paraId="1E934D9F" w14:textId="77777777" w:rsidR="009B4990" w:rsidRPr="00641362" w:rsidRDefault="009B4990" w:rsidP="00F32959">
                      <w:pPr>
                        <w:pBdr>
                          <w:top w:val="single" w:sz="24" w:space="9" w:color="4F81BD" w:themeColor="accent1"/>
                          <w:bottom w:val="single" w:sz="24" w:space="8" w:color="4F81BD" w:themeColor="accent1"/>
                        </w:pBdr>
                        <w:spacing w:after="0"/>
                        <w:ind w:left="360"/>
                        <w:rPr>
                          <w:rFonts w:ascii="Arial" w:hAnsi="Arial" w:cs="Arial"/>
                          <w:i/>
                          <w:iCs/>
                          <w:color w:val="1F497D" w:themeColor="text2"/>
                          <w:sz w:val="24"/>
                        </w:rPr>
                      </w:pPr>
                      <w:r w:rsidRPr="00641362">
                        <w:rPr>
                          <w:rFonts w:ascii="Arial" w:hAnsi="Arial" w:cs="Arial"/>
                          <w:i/>
                          <w:iCs/>
                          <w:color w:val="1F497D" w:themeColor="text2"/>
                          <w:sz w:val="24"/>
                        </w:rPr>
                        <w:t xml:space="preserve">Infrastructure funding sources </w:t>
                      </w:r>
                    </w:p>
                    <w:p w14:paraId="0EBBC5B7" w14:textId="0B24D1DA" w:rsidR="009B4990" w:rsidRPr="00641362"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641362">
                        <w:rPr>
                          <w:rFonts w:ascii="Arial" w:hAnsi="Arial" w:cs="Arial"/>
                          <w:i/>
                          <w:iCs/>
                          <w:color w:val="1F497D" w:themeColor="text2"/>
                          <w:sz w:val="24"/>
                        </w:rPr>
                        <w:t>Energy Infrastructure Incentives for Zero-Emission Commercial Vehicles (</w:t>
                      </w:r>
                      <w:proofErr w:type="spellStart"/>
                      <w:r w:rsidRPr="00641362">
                        <w:rPr>
                          <w:rFonts w:ascii="Arial" w:hAnsi="Arial" w:cs="Arial"/>
                          <w:i/>
                          <w:iCs/>
                          <w:color w:val="1F497D" w:themeColor="text2"/>
                          <w:sz w:val="24"/>
                        </w:rPr>
                        <w:t>EnnergIIZE</w:t>
                      </w:r>
                      <w:proofErr w:type="spellEnd"/>
                      <w:r w:rsidRPr="00641362">
                        <w:rPr>
                          <w:rFonts w:ascii="Arial" w:hAnsi="Arial" w:cs="Arial"/>
                          <w:i/>
                          <w:iCs/>
                          <w:color w:val="1F497D" w:themeColor="text2"/>
                          <w:sz w:val="24"/>
                        </w:rPr>
                        <w:t xml:space="preserve"> Commercial Vehicles)</w:t>
                      </w:r>
                    </w:p>
                    <w:p w14:paraId="3355E6C3"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Medium- and Heavy-Duty Charging and Refueling Infrastructure Projects</w:t>
                      </w:r>
                    </w:p>
                    <w:p w14:paraId="01829DC3"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Clean Transportation Program (CTP)</w:t>
                      </w:r>
                    </w:p>
                    <w:p w14:paraId="0AEAE9EE" w14:textId="77777777" w:rsidR="009B4990" w:rsidRPr="0052739A" w:rsidRDefault="009B4990" w:rsidP="00F32959">
                      <w:pPr>
                        <w:numPr>
                          <w:ilvl w:val="0"/>
                          <w:numId w:val="40"/>
                        </w:numPr>
                        <w:pBdr>
                          <w:top w:val="single" w:sz="24" w:space="9" w:color="4F81BD" w:themeColor="accent1"/>
                          <w:bottom w:val="single" w:sz="24" w:space="8" w:color="4F81BD" w:themeColor="accent1"/>
                        </w:pBdr>
                        <w:spacing w:after="0"/>
                        <w:rPr>
                          <w:rFonts w:ascii="Arial" w:hAnsi="Arial" w:cs="Arial"/>
                          <w:i/>
                          <w:iCs/>
                          <w:color w:val="1F497D" w:themeColor="text2"/>
                          <w:sz w:val="24"/>
                        </w:rPr>
                      </w:pPr>
                      <w:r w:rsidRPr="0052739A">
                        <w:rPr>
                          <w:rFonts w:ascii="Arial" w:hAnsi="Arial" w:cs="Arial"/>
                          <w:i/>
                          <w:iCs/>
                          <w:color w:val="1F497D" w:themeColor="text2"/>
                          <w:sz w:val="24"/>
                        </w:rPr>
                        <w:t>Utility Programs</w:t>
                      </w:r>
                    </w:p>
                    <w:p w14:paraId="342D7C19" w14:textId="77777777" w:rsidR="009B4990" w:rsidRPr="00A03FF5" w:rsidRDefault="009B4990" w:rsidP="00F32959">
                      <w:pPr>
                        <w:pBdr>
                          <w:top w:val="single" w:sz="24" w:space="9" w:color="4F81BD" w:themeColor="accent1"/>
                          <w:bottom w:val="single" w:sz="24" w:space="8" w:color="4F81BD" w:themeColor="accent1"/>
                        </w:pBdr>
                        <w:spacing w:after="0"/>
                        <w:ind w:left="360"/>
                        <w:rPr>
                          <w:rFonts w:ascii="Arial" w:hAnsi="Arial" w:cs="Arial"/>
                          <w:i/>
                          <w:iCs/>
                          <w:color w:val="4F81BD" w:themeColor="accent1"/>
                          <w:sz w:val="24"/>
                        </w:rPr>
                      </w:pPr>
                    </w:p>
                  </w:txbxContent>
                </v:textbox>
                <w10:wrap type="topAndBottom" anchorx="margin"/>
              </v:shape>
            </w:pict>
          </mc:Fallback>
        </mc:AlternateContent>
      </w:r>
      <w:r w:rsidR="003B72B0" w:rsidRPr="003C6F0B">
        <w:rPr>
          <w:rFonts w:ascii="Arial" w:hAnsi="Arial" w:cs="Arial"/>
          <w:b/>
          <w:sz w:val="24"/>
          <w:szCs w:val="24"/>
        </w:rPr>
        <w:br w:type="page"/>
      </w:r>
    </w:p>
    <w:p w14:paraId="774FCE51" w14:textId="06CDE353" w:rsidR="00222561" w:rsidRPr="003C6F0B" w:rsidRDefault="00382745" w:rsidP="00222561">
      <w:pPr>
        <w:pStyle w:val="ListParagraph"/>
        <w:ind w:left="0"/>
        <w:rPr>
          <w:rFonts w:ascii="Arial" w:hAnsi="Arial" w:cs="Arial"/>
          <w:sz w:val="24"/>
          <w:szCs w:val="24"/>
        </w:rPr>
      </w:pPr>
      <w:r w:rsidRPr="003C6F0B">
        <w:rPr>
          <w:rFonts w:ascii="Arial" w:hAnsi="Arial" w:cs="Arial"/>
          <w:noProof/>
          <w:sz w:val="24"/>
          <w:szCs w:val="24"/>
        </w:rPr>
        <w:lastRenderedPageBreak/>
        <w:drawing>
          <wp:anchor distT="0" distB="0" distL="114300" distR="114300" simplePos="0" relativeHeight="251658752" behindDoc="0" locked="0" layoutInCell="1" allowOverlap="1" wp14:anchorId="6838BE21" wp14:editId="4B30335D">
            <wp:simplePos x="0" y="0"/>
            <wp:positionH relativeFrom="margin">
              <wp:align>center</wp:align>
            </wp:positionH>
            <wp:positionV relativeFrom="paragraph">
              <wp:posOffset>359410</wp:posOffset>
            </wp:positionV>
            <wp:extent cx="5702908" cy="5215220"/>
            <wp:effectExtent l="133350" t="133350" r="146050" b="15748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19000"/>
                              </a14:imgEffect>
                              <a14:imgEffect>
                                <a14:saturation sat="140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02908" cy="5215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22561" w:rsidRPr="003C6F0B">
        <w:rPr>
          <w:rFonts w:ascii="Arial" w:hAnsi="Arial" w:cs="Arial"/>
          <w:sz w:val="24"/>
          <w:szCs w:val="24"/>
        </w:rPr>
        <w:t>Example</w:t>
      </w:r>
      <w:r w:rsidR="009E2360" w:rsidRPr="003C6F0B">
        <w:rPr>
          <w:rFonts w:ascii="Arial" w:hAnsi="Arial" w:cs="Arial"/>
          <w:sz w:val="24"/>
          <w:szCs w:val="24"/>
        </w:rPr>
        <w:t xml:space="preserve"> 1</w:t>
      </w:r>
      <w:r w:rsidR="00B61AFF" w:rsidRPr="003C6F0B">
        <w:rPr>
          <w:rFonts w:ascii="Arial" w:hAnsi="Arial" w:cs="Arial"/>
          <w:sz w:val="24"/>
          <w:szCs w:val="24"/>
        </w:rPr>
        <w:t>1</w:t>
      </w:r>
      <w:r w:rsidR="00222561" w:rsidRPr="003C6F0B">
        <w:rPr>
          <w:rFonts w:ascii="Arial" w:hAnsi="Arial" w:cs="Arial"/>
          <w:sz w:val="24"/>
          <w:szCs w:val="24"/>
        </w:rPr>
        <w:t xml:space="preserve">: </w:t>
      </w:r>
      <w:proofErr w:type="spellStart"/>
      <w:r w:rsidR="00A6011D" w:rsidRPr="003C6F0B">
        <w:rPr>
          <w:rFonts w:ascii="Arial" w:hAnsi="Arial" w:cs="Arial"/>
          <w:sz w:val="24"/>
          <w:szCs w:val="24"/>
        </w:rPr>
        <w:t>Omnitrans</w:t>
      </w:r>
      <w:proofErr w:type="spellEnd"/>
      <w:r w:rsidR="00A6011D" w:rsidRPr="003C6F0B">
        <w:rPr>
          <w:rFonts w:ascii="Arial" w:hAnsi="Arial" w:cs="Arial"/>
          <w:sz w:val="24"/>
          <w:szCs w:val="24"/>
        </w:rPr>
        <w:t>’</w:t>
      </w:r>
      <w:r w:rsidRPr="003C6F0B">
        <w:rPr>
          <w:rStyle w:val="FootnoteReference"/>
          <w:rFonts w:ascii="Arial" w:hAnsi="Arial" w:cs="Arial"/>
          <w:sz w:val="24"/>
          <w:szCs w:val="24"/>
        </w:rPr>
        <w:footnoteReference w:id="25"/>
      </w:r>
      <w:r w:rsidR="00A6011D" w:rsidRPr="003C6F0B">
        <w:rPr>
          <w:rFonts w:ascii="Arial" w:hAnsi="Arial" w:cs="Arial"/>
          <w:sz w:val="24"/>
          <w:szCs w:val="24"/>
        </w:rPr>
        <w:t xml:space="preserve"> ZEB funding opportunities</w:t>
      </w:r>
    </w:p>
    <w:p w14:paraId="0EFDC47F" w14:textId="4F32BA33" w:rsidR="004E3E9C" w:rsidRPr="003C6F0B" w:rsidRDefault="003B72B0" w:rsidP="00BD1FB9">
      <w:pPr>
        <w:pStyle w:val="Heading1"/>
        <w:rPr>
          <w:rFonts w:cs="Arial"/>
        </w:rPr>
      </w:pPr>
      <w:r w:rsidRPr="003C6F0B">
        <w:rPr>
          <w:rFonts w:cs="Arial"/>
        </w:rPr>
        <w:lastRenderedPageBreak/>
        <w:t xml:space="preserve">Section </w:t>
      </w:r>
      <w:r w:rsidR="001A6772" w:rsidRPr="003C6F0B">
        <w:rPr>
          <w:rFonts w:cs="Arial"/>
        </w:rPr>
        <w:t>I:</w:t>
      </w:r>
      <w:r w:rsidRPr="003C6F0B">
        <w:rPr>
          <w:rFonts w:cs="Arial"/>
        </w:rPr>
        <w:t xml:space="preserve"> </w:t>
      </w:r>
      <w:r w:rsidR="00D71D62" w:rsidRPr="003C6F0B">
        <w:rPr>
          <w:rFonts w:cs="Arial"/>
        </w:rPr>
        <w:t>Start-up and Scale-up Challenges</w:t>
      </w:r>
      <w:r w:rsidR="00070B61" w:rsidRPr="003C6F0B">
        <w:rPr>
          <w:rFonts w:cs="Arial"/>
          <w:b w:val="0"/>
          <w:bCs/>
        </w:rPr>
        <w:t xml:space="preserve"> </w:t>
      </w:r>
    </w:p>
    <w:p w14:paraId="38680711" w14:textId="452D3691" w:rsidR="0040627E" w:rsidRPr="003C6F0B" w:rsidRDefault="0040627E" w:rsidP="0040627E">
      <w:pPr>
        <w:pStyle w:val="ListParagraph"/>
        <w:numPr>
          <w:ilvl w:val="0"/>
          <w:numId w:val="2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describe </w:t>
      </w:r>
      <w:r w:rsidR="00DA065C" w:rsidRPr="003C6F0B">
        <w:rPr>
          <w:rFonts w:ascii="Arial" w:hAnsi="Arial" w:cs="Arial"/>
          <w:color w:val="7F7F7F" w:themeColor="text1" w:themeTint="80"/>
          <w:sz w:val="24"/>
          <w:szCs w:val="24"/>
        </w:rPr>
        <w:t xml:space="preserve">any </w:t>
      </w:r>
      <w:r w:rsidR="0078246A" w:rsidRPr="003C6F0B">
        <w:rPr>
          <w:rFonts w:ascii="Arial" w:hAnsi="Arial" w:cs="Arial"/>
          <w:color w:val="7F7F7F" w:themeColor="text1" w:themeTint="80"/>
          <w:sz w:val="24"/>
          <w:szCs w:val="24"/>
        </w:rPr>
        <w:t xml:space="preserve">major challenges your transit agency is currently facing </w:t>
      </w:r>
      <w:r w:rsidR="009D7881" w:rsidRPr="003C6F0B">
        <w:rPr>
          <w:rFonts w:ascii="Arial" w:hAnsi="Arial" w:cs="Arial"/>
          <w:color w:val="7F7F7F" w:themeColor="text1" w:themeTint="80"/>
          <w:sz w:val="24"/>
          <w:szCs w:val="24"/>
        </w:rPr>
        <w:t xml:space="preserve">in small scale </w:t>
      </w:r>
      <w:r w:rsidR="0078246A" w:rsidRPr="003C6F0B">
        <w:rPr>
          <w:rFonts w:ascii="Arial" w:hAnsi="Arial" w:cs="Arial"/>
          <w:color w:val="7F7F7F" w:themeColor="text1" w:themeTint="80"/>
          <w:sz w:val="24"/>
          <w:szCs w:val="24"/>
        </w:rPr>
        <w:t>zero-emission bus</w:t>
      </w:r>
      <w:r w:rsidR="00AD076E" w:rsidRPr="003C6F0B">
        <w:rPr>
          <w:rFonts w:ascii="Arial" w:hAnsi="Arial" w:cs="Arial"/>
          <w:color w:val="7F7F7F" w:themeColor="text1" w:themeTint="80"/>
          <w:sz w:val="24"/>
          <w:szCs w:val="24"/>
        </w:rPr>
        <w:t xml:space="preserve"> </w:t>
      </w:r>
      <w:r w:rsidR="009D7881" w:rsidRPr="003C6F0B">
        <w:rPr>
          <w:rFonts w:ascii="Arial" w:hAnsi="Arial" w:cs="Arial"/>
          <w:color w:val="7F7F7F" w:themeColor="text1" w:themeTint="80"/>
          <w:sz w:val="24"/>
          <w:szCs w:val="24"/>
        </w:rPr>
        <w:t>deployment</w:t>
      </w:r>
      <w:r w:rsidR="0078246A" w:rsidRPr="003C6F0B">
        <w:rPr>
          <w:rFonts w:ascii="Arial" w:hAnsi="Arial" w:cs="Arial"/>
          <w:color w:val="7F7F7F" w:themeColor="text1" w:themeTint="80"/>
          <w:sz w:val="24"/>
          <w:szCs w:val="24"/>
        </w:rPr>
        <w:t xml:space="preserve">. </w:t>
      </w:r>
      <w:r w:rsidR="00192B2E" w:rsidRPr="003C6F0B">
        <w:rPr>
          <w:rFonts w:ascii="Arial" w:hAnsi="Arial" w:cs="Arial"/>
          <w:color w:val="7F7F7F" w:themeColor="text1" w:themeTint="80"/>
          <w:sz w:val="24"/>
          <w:szCs w:val="24"/>
        </w:rPr>
        <w:t xml:space="preserve"> (Optional).</w:t>
      </w:r>
    </w:p>
    <w:p w14:paraId="09E3E33B" w14:textId="0FF8E19B" w:rsidR="0078246A" w:rsidRPr="003C6F0B" w:rsidRDefault="007B299C" w:rsidP="0078246A">
      <w:pPr>
        <w:pStyle w:val="ListParagraph"/>
        <w:numPr>
          <w:ilvl w:val="1"/>
          <w:numId w:val="2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How </w:t>
      </w:r>
      <w:r w:rsidR="006B2C49" w:rsidRPr="003C6F0B">
        <w:rPr>
          <w:rFonts w:ascii="Arial" w:hAnsi="Arial" w:cs="Arial"/>
          <w:color w:val="7F7F7F" w:themeColor="text1" w:themeTint="80"/>
          <w:sz w:val="24"/>
          <w:szCs w:val="24"/>
        </w:rPr>
        <w:t xml:space="preserve">might </w:t>
      </w:r>
      <w:r w:rsidRPr="003C6F0B">
        <w:rPr>
          <w:rFonts w:ascii="Arial" w:hAnsi="Arial" w:cs="Arial"/>
          <w:color w:val="7F7F7F" w:themeColor="text1" w:themeTint="80"/>
          <w:sz w:val="24"/>
          <w:szCs w:val="24"/>
        </w:rPr>
        <w:t>CARB assist you to overcome these challenges?</w:t>
      </w:r>
      <w:r w:rsidR="0078246A" w:rsidRPr="003C6F0B">
        <w:rPr>
          <w:rFonts w:ascii="Arial" w:hAnsi="Arial" w:cs="Arial"/>
          <w:color w:val="7F7F7F" w:themeColor="text1" w:themeTint="80"/>
          <w:sz w:val="24"/>
          <w:szCs w:val="24"/>
        </w:rPr>
        <w:t xml:space="preserve">  Please share your recommendation</w:t>
      </w:r>
      <w:r w:rsidRPr="003C6F0B">
        <w:rPr>
          <w:rFonts w:ascii="Arial" w:hAnsi="Arial" w:cs="Arial"/>
          <w:color w:val="7F7F7F" w:themeColor="text1" w:themeTint="80"/>
          <w:sz w:val="24"/>
          <w:szCs w:val="24"/>
        </w:rPr>
        <w:t>s.  (Optional)</w:t>
      </w:r>
      <w:r w:rsidR="0078246A" w:rsidRPr="003C6F0B">
        <w:rPr>
          <w:rFonts w:ascii="Arial" w:hAnsi="Arial" w:cs="Arial"/>
          <w:color w:val="7F7F7F" w:themeColor="text1" w:themeTint="80"/>
          <w:sz w:val="24"/>
          <w:szCs w:val="24"/>
        </w:rPr>
        <w:t xml:space="preserve"> </w:t>
      </w:r>
      <w:r w:rsidR="00615046" w:rsidRPr="003C6F0B">
        <w:rPr>
          <w:rFonts w:ascii="Arial" w:hAnsi="Arial" w:cs="Arial"/>
          <w:color w:val="7F7F7F" w:themeColor="text1" w:themeTint="80"/>
          <w:sz w:val="24"/>
          <w:szCs w:val="24"/>
        </w:rPr>
        <w:br/>
      </w:r>
    </w:p>
    <w:p w14:paraId="135E6B5F" w14:textId="40509ED7" w:rsidR="008736FD" w:rsidRPr="003C6F0B" w:rsidRDefault="0078246A" w:rsidP="008C2263">
      <w:pPr>
        <w:pStyle w:val="ListParagraph"/>
        <w:numPr>
          <w:ilvl w:val="0"/>
          <w:numId w:val="2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Please describe </w:t>
      </w:r>
      <w:r w:rsidR="004E7CA2" w:rsidRPr="003C6F0B">
        <w:rPr>
          <w:rFonts w:ascii="Arial" w:hAnsi="Arial" w:cs="Arial"/>
          <w:color w:val="7F7F7F" w:themeColor="text1" w:themeTint="80"/>
          <w:sz w:val="24"/>
          <w:szCs w:val="24"/>
        </w:rPr>
        <w:t xml:space="preserve">any </w:t>
      </w:r>
      <w:r w:rsidRPr="003C6F0B">
        <w:rPr>
          <w:rFonts w:ascii="Arial" w:hAnsi="Arial" w:cs="Arial"/>
          <w:color w:val="7F7F7F" w:themeColor="text1" w:themeTint="80"/>
          <w:sz w:val="24"/>
          <w:szCs w:val="24"/>
        </w:rPr>
        <w:t xml:space="preserve">challenges </w:t>
      </w:r>
      <w:r w:rsidR="004E7CA2" w:rsidRPr="003C6F0B">
        <w:rPr>
          <w:rFonts w:ascii="Arial" w:hAnsi="Arial" w:cs="Arial"/>
          <w:color w:val="7F7F7F" w:themeColor="text1" w:themeTint="80"/>
          <w:sz w:val="24"/>
          <w:szCs w:val="24"/>
        </w:rPr>
        <w:t xml:space="preserve">your transit agency may face </w:t>
      </w:r>
      <w:r w:rsidR="009D7881" w:rsidRPr="003C6F0B">
        <w:rPr>
          <w:rFonts w:ascii="Arial" w:hAnsi="Arial" w:cs="Arial"/>
          <w:color w:val="7F7F7F" w:themeColor="text1" w:themeTint="80"/>
          <w:sz w:val="24"/>
          <w:szCs w:val="24"/>
        </w:rPr>
        <w:t xml:space="preserve">in </w:t>
      </w:r>
      <w:r w:rsidR="006B2C49" w:rsidRPr="003C6F0B">
        <w:rPr>
          <w:rFonts w:ascii="Arial" w:hAnsi="Arial" w:cs="Arial"/>
          <w:color w:val="7F7F7F" w:themeColor="text1" w:themeTint="80"/>
          <w:sz w:val="24"/>
          <w:szCs w:val="24"/>
        </w:rPr>
        <w:t>scal</w:t>
      </w:r>
      <w:r w:rsidR="009D7881" w:rsidRPr="003C6F0B">
        <w:rPr>
          <w:rFonts w:ascii="Arial" w:hAnsi="Arial" w:cs="Arial"/>
          <w:color w:val="7F7F7F" w:themeColor="text1" w:themeTint="80"/>
          <w:sz w:val="24"/>
          <w:szCs w:val="24"/>
        </w:rPr>
        <w:t>ing</w:t>
      </w:r>
      <w:r w:rsidR="006B2C49" w:rsidRPr="003C6F0B">
        <w:rPr>
          <w:rFonts w:ascii="Arial" w:hAnsi="Arial" w:cs="Arial"/>
          <w:color w:val="7F7F7F" w:themeColor="text1" w:themeTint="80"/>
          <w:sz w:val="24"/>
          <w:szCs w:val="24"/>
        </w:rPr>
        <w:t xml:space="preserve"> up </w:t>
      </w:r>
      <w:r w:rsidRPr="003C6F0B">
        <w:rPr>
          <w:rFonts w:ascii="Arial" w:hAnsi="Arial" w:cs="Arial"/>
          <w:color w:val="7F7F7F" w:themeColor="text1" w:themeTint="80"/>
          <w:sz w:val="24"/>
          <w:szCs w:val="24"/>
        </w:rPr>
        <w:t xml:space="preserve">zero-emission </w:t>
      </w:r>
      <w:r w:rsidR="006B2C49" w:rsidRPr="003C6F0B">
        <w:rPr>
          <w:rFonts w:ascii="Arial" w:hAnsi="Arial" w:cs="Arial"/>
          <w:color w:val="7F7F7F" w:themeColor="text1" w:themeTint="80"/>
          <w:sz w:val="24"/>
          <w:szCs w:val="24"/>
        </w:rPr>
        <w:t>bus deployment</w:t>
      </w:r>
      <w:r w:rsidR="007B299C" w:rsidRPr="003C6F0B">
        <w:rPr>
          <w:rFonts w:ascii="Arial" w:hAnsi="Arial" w:cs="Arial"/>
          <w:color w:val="7F7F7F" w:themeColor="text1" w:themeTint="80"/>
          <w:sz w:val="24"/>
          <w:szCs w:val="24"/>
        </w:rPr>
        <w:t>.  (Optional)</w:t>
      </w:r>
      <w:r w:rsidRPr="003C6F0B">
        <w:rPr>
          <w:rFonts w:ascii="Arial" w:hAnsi="Arial" w:cs="Arial"/>
          <w:color w:val="7F7F7F" w:themeColor="text1" w:themeTint="80"/>
          <w:sz w:val="24"/>
          <w:szCs w:val="24"/>
        </w:rPr>
        <w:t xml:space="preserve"> </w:t>
      </w:r>
    </w:p>
    <w:p w14:paraId="3598EEEC" w14:textId="17B512AC" w:rsidR="00DA065C" w:rsidRPr="003C6F0B" w:rsidRDefault="007B299C" w:rsidP="008805A1">
      <w:pPr>
        <w:pStyle w:val="ListParagraph"/>
        <w:numPr>
          <w:ilvl w:val="1"/>
          <w:numId w:val="25"/>
        </w:numPr>
        <w:rPr>
          <w:rFonts w:ascii="Arial" w:hAnsi="Arial" w:cs="Arial"/>
          <w:color w:val="7F7F7F" w:themeColor="text1" w:themeTint="80"/>
          <w:sz w:val="24"/>
          <w:szCs w:val="24"/>
        </w:rPr>
      </w:pPr>
      <w:r w:rsidRPr="003C6F0B">
        <w:rPr>
          <w:rFonts w:ascii="Arial" w:hAnsi="Arial" w:cs="Arial"/>
          <w:color w:val="7F7F7F" w:themeColor="text1" w:themeTint="80"/>
          <w:sz w:val="24"/>
          <w:szCs w:val="24"/>
        </w:rPr>
        <w:t xml:space="preserve">How </w:t>
      </w:r>
      <w:r w:rsidR="006B2C49" w:rsidRPr="003C6F0B">
        <w:rPr>
          <w:rFonts w:ascii="Arial" w:hAnsi="Arial" w:cs="Arial"/>
          <w:color w:val="7F7F7F" w:themeColor="text1" w:themeTint="80"/>
          <w:sz w:val="24"/>
          <w:szCs w:val="24"/>
        </w:rPr>
        <w:t xml:space="preserve">might </w:t>
      </w:r>
      <w:r w:rsidRPr="003C6F0B">
        <w:rPr>
          <w:rFonts w:ascii="Arial" w:hAnsi="Arial" w:cs="Arial"/>
          <w:color w:val="7F7F7F" w:themeColor="text1" w:themeTint="80"/>
          <w:sz w:val="24"/>
          <w:szCs w:val="24"/>
        </w:rPr>
        <w:t xml:space="preserve">CARB assist you to overcome these challenges? </w:t>
      </w:r>
      <w:r w:rsidR="0078246A" w:rsidRPr="003C6F0B">
        <w:rPr>
          <w:rFonts w:ascii="Arial" w:hAnsi="Arial" w:cs="Arial"/>
          <w:color w:val="7F7F7F" w:themeColor="text1" w:themeTint="80"/>
          <w:sz w:val="24"/>
          <w:szCs w:val="24"/>
        </w:rPr>
        <w:t>Please share your recommendations.  (</w:t>
      </w:r>
      <w:r w:rsidRPr="003C6F0B">
        <w:rPr>
          <w:rFonts w:ascii="Arial" w:hAnsi="Arial" w:cs="Arial"/>
          <w:color w:val="7F7F7F" w:themeColor="text1" w:themeTint="80"/>
          <w:sz w:val="24"/>
          <w:szCs w:val="24"/>
        </w:rPr>
        <w:t>Optional)</w:t>
      </w:r>
      <w:r w:rsidR="0078246A" w:rsidRPr="003C6F0B">
        <w:rPr>
          <w:rFonts w:ascii="Arial" w:hAnsi="Arial" w:cs="Arial"/>
          <w:color w:val="7F7F7F" w:themeColor="text1" w:themeTint="80"/>
          <w:sz w:val="24"/>
          <w:szCs w:val="24"/>
        </w:rPr>
        <w:t xml:space="preserve"> </w:t>
      </w:r>
    </w:p>
    <w:p w14:paraId="5FA8C7C7" w14:textId="1FBEB8A3" w:rsidR="005955F6" w:rsidRPr="003C6F0B" w:rsidRDefault="00B30A6A" w:rsidP="006F40D6">
      <w:pPr>
        <w:pStyle w:val="ListParagraph"/>
        <w:ind w:left="0"/>
        <w:rPr>
          <w:rFonts w:ascii="Arial" w:hAnsi="Arial" w:cs="Arial"/>
          <w:sz w:val="24"/>
          <w:szCs w:val="24"/>
        </w:rPr>
      </w:pPr>
      <w:r w:rsidRPr="003C6F0B">
        <w:rPr>
          <w:rFonts w:ascii="Arial" w:hAnsi="Arial" w:cs="Arial"/>
          <w:noProof/>
          <w:sz w:val="24"/>
          <w:szCs w:val="24"/>
        </w:rPr>
        <mc:AlternateContent>
          <mc:Choice Requires="wps">
            <w:drawing>
              <wp:anchor distT="91440" distB="91440" distL="114300" distR="114300" simplePos="0" relativeHeight="251670016" behindDoc="0" locked="0" layoutInCell="1" allowOverlap="1" wp14:anchorId="1549593C" wp14:editId="2071FA66">
                <wp:simplePos x="0" y="0"/>
                <wp:positionH relativeFrom="margin">
                  <wp:align>center</wp:align>
                </wp:positionH>
                <wp:positionV relativeFrom="paragraph">
                  <wp:posOffset>473544</wp:posOffset>
                </wp:positionV>
                <wp:extent cx="7179945" cy="140398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9945" cy="1403985"/>
                        </a:xfrm>
                        <a:prstGeom prst="rect">
                          <a:avLst/>
                        </a:prstGeom>
                        <a:noFill/>
                        <a:ln w="9525">
                          <a:noFill/>
                          <a:miter lim="800000"/>
                          <a:headEnd/>
                          <a:tailEnd/>
                        </a:ln>
                      </wps:spPr>
                      <wps:txbx>
                        <w:txbxContent>
                          <w:p w14:paraId="3353C61F" w14:textId="52A215EF" w:rsidR="009B4990" w:rsidRPr="00B30A6A" w:rsidRDefault="009B4990" w:rsidP="00EB69AF">
                            <w:pPr>
                              <w:pBdr>
                                <w:top w:val="single" w:sz="24" w:space="8" w:color="4F81BD" w:themeColor="accent1"/>
                                <w:bottom w:val="single" w:sz="24" w:space="18" w:color="4F81BD" w:themeColor="accent1"/>
                              </w:pBdr>
                              <w:spacing w:after="0"/>
                              <w:rPr>
                                <w:i/>
                                <w:iCs/>
                                <w:color w:val="1F497D" w:themeColor="text2"/>
                                <w:sz w:val="24"/>
                              </w:rPr>
                            </w:pPr>
                            <w:r w:rsidRPr="00B30A6A">
                              <w:rPr>
                                <w:rFonts w:ascii="Arial" w:hAnsi="Arial" w:cs="Arial"/>
                                <w:i/>
                                <w:iCs/>
                                <w:color w:val="1F497D" w:themeColor="text2"/>
                                <w:sz w:val="24"/>
                                <w:szCs w:val="24"/>
                              </w:rPr>
                              <w:t xml:space="preserve">Identification of challenges </w:t>
                            </w:r>
                            <w:r>
                              <w:rPr>
                                <w:rFonts w:ascii="Arial" w:hAnsi="Arial" w:cs="Arial"/>
                                <w:i/>
                                <w:iCs/>
                                <w:color w:val="1F497D" w:themeColor="text2"/>
                                <w:sz w:val="24"/>
                                <w:szCs w:val="24"/>
                              </w:rPr>
                              <w:t xml:space="preserve">is optional, but it is highly recommended as they </w:t>
                            </w:r>
                            <w:r w:rsidRPr="00B30A6A">
                              <w:rPr>
                                <w:rFonts w:ascii="Arial" w:hAnsi="Arial" w:cs="Arial"/>
                                <w:i/>
                                <w:iCs/>
                                <w:color w:val="1F497D" w:themeColor="text2"/>
                                <w:sz w:val="24"/>
                                <w:szCs w:val="24"/>
                              </w:rPr>
                              <w:t xml:space="preserve">allow CARB and other state agencies </w:t>
                            </w:r>
                            <w:r>
                              <w:rPr>
                                <w:rFonts w:ascii="Arial" w:hAnsi="Arial" w:cs="Arial"/>
                                <w:i/>
                                <w:iCs/>
                                <w:color w:val="1F497D" w:themeColor="text2"/>
                                <w:sz w:val="24"/>
                                <w:szCs w:val="24"/>
                              </w:rPr>
                              <w:t xml:space="preserve">to </w:t>
                            </w:r>
                            <w:r w:rsidRPr="00B30A6A">
                              <w:rPr>
                                <w:rFonts w:ascii="Arial" w:hAnsi="Arial" w:cs="Arial"/>
                                <w:i/>
                                <w:iCs/>
                                <w:color w:val="1F497D" w:themeColor="text2"/>
                                <w:sz w:val="24"/>
                                <w:szCs w:val="24"/>
                              </w:rPr>
                              <w:t>learn about transit agencies’ needs during different stages of transition</w:t>
                            </w:r>
                            <w:r>
                              <w:rPr>
                                <w:rFonts w:ascii="Arial" w:hAnsi="Arial" w:cs="Arial"/>
                                <w:i/>
                                <w:iCs/>
                                <w:color w:val="1F497D" w:themeColor="text2"/>
                                <w:sz w:val="24"/>
                                <w:szCs w:val="24"/>
                              </w:rPr>
                              <w:t xml:space="preserve"> and help them to have </w:t>
                            </w:r>
                            <w:r w:rsidRPr="00B30A6A">
                              <w:rPr>
                                <w:rFonts w:ascii="Arial" w:hAnsi="Arial" w:cs="Arial"/>
                                <w:i/>
                                <w:iCs/>
                                <w:color w:val="1F497D" w:themeColor="text2"/>
                                <w:sz w:val="24"/>
                                <w:szCs w:val="24"/>
                              </w:rPr>
                              <w:t>inform</w:t>
                            </w:r>
                            <w:r>
                              <w:rPr>
                                <w:rFonts w:ascii="Arial" w:hAnsi="Arial" w:cs="Arial"/>
                                <w:i/>
                                <w:iCs/>
                                <w:color w:val="1F497D" w:themeColor="text2"/>
                                <w:sz w:val="24"/>
                                <w:szCs w:val="24"/>
                              </w:rPr>
                              <w:t>ed</w:t>
                            </w:r>
                            <w:r w:rsidRPr="00B30A6A">
                              <w:rPr>
                                <w:rFonts w:ascii="Arial" w:hAnsi="Arial" w:cs="Arial"/>
                                <w:i/>
                                <w:iCs/>
                                <w:color w:val="1F497D" w:themeColor="text2"/>
                                <w:sz w:val="24"/>
                                <w:szCs w:val="24"/>
                              </w:rPr>
                              <w:t xml:space="preserve"> decisions regarding what support would best help transit agencies. </w:t>
                            </w:r>
                            <w:r>
                              <w:rPr>
                                <w:rFonts w:ascii="Arial" w:hAnsi="Arial" w:cs="Arial"/>
                                <w:i/>
                                <w:iCs/>
                                <w:color w:val="1F497D" w:themeColor="text2"/>
                                <w:sz w:val="24"/>
                                <w:szCs w:val="24"/>
                              </w:rPr>
                              <w:t xml:space="preserve">This information is </w:t>
                            </w:r>
                            <w:r w:rsidRPr="00B30A6A">
                              <w:rPr>
                                <w:rFonts w:ascii="Arial" w:hAnsi="Arial" w:cs="Arial"/>
                                <w:i/>
                                <w:iCs/>
                                <w:color w:val="1F497D" w:themeColor="text2"/>
                                <w:sz w:val="24"/>
                                <w:szCs w:val="24"/>
                              </w:rPr>
                              <w:t>critical to address barriers in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9593C" id="_x0000_s1044" type="#_x0000_t202" style="position:absolute;margin-left:0;margin-top:37.3pt;width:565.35pt;height:110.55pt;z-index:251670016;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" filled="f" stroked="f">
                <v:textbox style="mso-fit-shape-to-text:t">
                  <w:txbxContent>
                    <w:p w14:paraId="3353C61F" w14:textId="52A215EF" w:rsidR="009B4990" w:rsidRPr="00B30A6A" w:rsidRDefault="009B4990" w:rsidP="00EB69AF">
                      <w:pPr>
                        <w:pBdr>
                          <w:top w:val="single" w:sz="24" w:space="8" w:color="4F81BD" w:themeColor="accent1"/>
                          <w:bottom w:val="single" w:sz="24" w:space="18" w:color="4F81BD" w:themeColor="accent1"/>
                        </w:pBdr>
                        <w:spacing w:after="0"/>
                        <w:rPr>
                          <w:i/>
                          <w:iCs/>
                          <w:color w:val="1F497D" w:themeColor="text2"/>
                          <w:sz w:val="24"/>
                        </w:rPr>
                      </w:pPr>
                      <w:r w:rsidRPr="00B30A6A">
                        <w:rPr>
                          <w:rFonts w:ascii="Arial" w:hAnsi="Arial" w:cs="Arial"/>
                          <w:i/>
                          <w:iCs/>
                          <w:color w:val="1F497D" w:themeColor="text2"/>
                          <w:sz w:val="24"/>
                          <w:szCs w:val="24"/>
                        </w:rPr>
                        <w:t xml:space="preserve">Identification of challenges </w:t>
                      </w:r>
                      <w:r>
                        <w:rPr>
                          <w:rFonts w:ascii="Arial" w:hAnsi="Arial" w:cs="Arial"/>
                          <w:i/>
                          <w:iCs/>
                          <w:color w:val="1F497D" w:themeColor="text2"/>
                          <w:sz w:val="24"/>
                          <w:szCs w:val="24"/>
                        </w:rPr>
                        <w:t xml:space="preserve">is optional, but it is highly recommended as they </w:t>
                      </w:r>
                      <w:r w:rsidRPr="00B30A6A">
                        <w:rPr>
                          <w:rFonts w:ascii="Arial" w:hAnsi="Arial" w:cs="Arial"/>
                          <w:i/>
                          <w:iCs/>
                          <w:color w:val="1F497D" w:themeColor="text2"/>
                          <w:sz w:val="24"/>
                          <w:szCs w:val="24"/>
                        </w:rPr>
                        <w:t xml:space="preserve">allow CARB and other state agencies </w:t>
                      </w:r>
                      <w:r>
                        <w:rPr>
                          <w:rFonts w:ascii="Arial" w:hAnsi="Arial" w:cs="Arial"/>
                          <w:i/>
                          <w:iCs/>
                          <w:color w:val="1F497D" w:themeColor="text2"/>
                          <w:sz w:val="24"/>
                          <w:szCs w:val="24"/>
                        </w:rPr>
                        <w:t xml:space="preserve">to </w:t>
                      </w:r>
                      <w:r w:rsidRPr="00B30A6A">
                        <w:rPr>
                          <w:rFonts w:ascii="Arial" w:hAnsi="Arial" w:cs="Arial"/>
                          <w:i/>
                          <w:iCs/>
                          <w:color w:val="1F497D" w:themeColor="text2"/>
                          <w:sz w:val="24"/>
                          <w:szCs w:val="24"/>
                        </w:rPr>
                        <w:t>learn about transit agencies’ needs during different stages of transition</w:t>
                      </w:r>
                      <w:r>
                        <w:rPr>
                          <w:rFonts w:ascii="Arial" w:hAnsi="Arial" w:cs="Arial"/>
                          <w:i/>
                          <w:iCs/>
                          <w:color w:val="1F497D" w:themeColor="text2"/>
                          <w:sz w:val="24"/>
                          <w:szCs w:val="24"/>
                        </w:rPr>
                        <w:t xml:space="preserve"> and help them to have </w:t>
                      </w:r>
                      <w:r w:rsidRPr="00B30A6A">
                        <w:rPr>
                          <w:rFonts w:ascii="Arial" w:hAnsi="Arial" w:cs="Arial"/>
                          <w:i/>
                          <w:iCs/>
                          <w:color w:val="1F497D" w:themeColor="text2"/>
                          <w:sz w:val="24"/>
                          <w:szCs w:val="24"/>
                        </w:rPr>
                        <w:t>inform</w:t>
                      </w:r>
                      <w:r>
                        <w:rPr>
                          <w:rFonts w:ascii="Arial" w:hAnsi="Arial" w:cs="Arial"/>
                          <w:i/>
                          <w:iCs/>
                          <w:color w:val="1F497D" w:themeColor="text2"/>
                          <w:sz w:val="24"/>
                          <w:szCs w:val="24"/>
                        </w:rPr>
                        <w:t>ed</w:t>
                      </w:r>
                      <w:r w:rsidRPr="00B30A6A">
                        <w:rPr>
                          <w:rFonts w:ascii="Arial" w:hAnsi="Arial" w:cs="Arial"/>
                          <w:i/>
                          <w:iCs/>
                          <w:color w:val="1F497D" w:themeColor="text2"/>
                          <w:sz w:val="24"/>
                          <w:szCs w:val="24"/>
                        </w:rPr>
                        <w:t xml:space="preserve"> decisions regarding what support would best help transit agencies. </w:t>
                      </w:r>
                      <w:r>
                        <w:rPr>
                          <w:rFonts w:ascii="Arial" w:hAnsi="Arial" w:cs="Arial"/>
                          <w:i/>
                          <w:iCs/>
                          <w:color w:val="1F497D" w:themeColor="text2"/>
                          <w:sz w:val="24"/>
                          <w:szCs w:val="24"/>
                        </w:rPr>
                        <w:t xml:space="preserve">This information is </w:t>
                      </w:r>
                      <w:r w:rsidRPr="00B30A6A">
                        <w:rPr>
                          <w:rFonts w:ascii="Arial" w:hAnsi="Arial" w:cs="Arial"/>
                          <w:i/>
                          <w:iCs/>
                          <w:color w:val="1F497D" w:themeColor="text2"/>
                          <w:sz w:val="24"/>
                          <w:szCs w:val="24"/>
                        </w:rPr>
                        <w:t>critical to address barriers in implementation.</w:t>
                      </w:r>
                    </w:p>
                  </w:txbxContent>
                </v:textbox>
                <w10:wrap type="topAndBottom" anchorx="margin"/>
              </v:shape>
            </w:pict>
          </mc:Fallback>
        </mc:AlternateContent>
      </w:r>
    </w:p>
    <w:p w14:paraId="75DEA6A3" w14:textId="45D5377E" w:rsidR="00B80117" w:rsidRPr="003C6F0B" w:rsidRDefault="00B80117" w:rsidP="006F40D6">
      <w:pPr>
        <w:pStyle w:val="ListParagraph"/>
        <w:ind w:left="0"/>
        <w:rPr>
          <w:rFonts w:ascii="Arial" w:hAnsi="Arial" w:cs="Arial"/>
          <w:sz w:val="24"/>
          <w:szCs w:val="24"/>
        </w:rPr>
      </w:pPr>
    </w:p>
    <w:p w14:paraId="4D0DE083" w14:textId="64B0CD95" w:rsidR="00B80117" w:rsidRPr="003C6F0B" w:rsidRDefault="00B80117">
      <w:pPr>
        <w:rPr>
          <w:rFonts w:ascii="Arial" w:hAnsi="Arial" w:cs="Arial"/>
          <w:sz w:val="24"/>
          <w:szCs w:val="24"/>
        </w:rPr>
      </w:pPr>
      <w:r w:rsidRPr="003C6F0B">
        <w:rPr>
          <w:rFonts w:ascii="Arial" w:hAnsi="Arial" w:cs="Arial"/>
          <w:sz w:val="24"/>
          <w:szCs w:val="24"/>
        </w:rPr>
        <w:br w:type="page"/>
      </w:r>
    </w:p>
    <w:p w14:paraId="63B4FCF7" w14:textId="65605105" w:rsidR="0006753E" w:rsidRPr="003C6F0B" w:rsidRDefault="006F40D6" w:rsidP="006F40D6">
      <w:pPr>
        <w:pStyle w:val="ListParagraph"/>
        <w:ind w:left="0"/>
        <w:rPr>
          <w:rFonts w:ascii="Arial" w:hAnsi="Arial" w:cs="Arial"/>
          <w:color w:val="7F7F7F" w:themeColor="text1" w:themeTint="80"/>
          <w:sz w:val="24"/>
          <w:szCs w:val="24"/>
        </w:rPr>
      </w:pPr>
      <w:r w:rsidRPr="003C6F0B">
        <w:rPr>
          <w:rFonts w:ascii="Arial" w:hAnsi="Arial" w:cs="Arial"/>
          <w:noProof/>
          <w:sz w:val="24"/>
          <w:szCs w:val="24"/>
        </w:rPr>
        <w:lastRenderedPageBreak/>
        <w:drawing>
          <wp:anchor distT="0" distB="0" distL="114300" distR="114300" simplePos="0" relativeHeight="251665920" behindDoc="0" locked="0" layoutInCell="1" allowOverlap="1" wp14:anchorId="067FB187" wp14:editId="0C774033">
            <wp:simplePos x="0" y="0"/>
            <wp:positionH relativeFrom="margin">
              <wp:align>center</wp:align>
            </wp:positionH>
            <wp:positionV relativeFrom="paragraph">
              <wp:posOffset>614625</wp:posOffset>
            </wp:positionV>
            <wp:extent cx="6797675" cy="4059555"/>
            <wp:effectExtent l="114300" t="114300" r="117475" b="15049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42000"/>
                              </a14:imgEffect>
                              <a14:imgEffect>
                                <a14:brightnessContrast contrast="53000"/>
                              </a14:imgEffect>
                            </a14:imgLayer>
                          </a14:imgProps>
                        </a:ext>
                        <a:ext uri="{28A0092B-C50C-407E-A947-70E740481C1C}">
                          <a14:useLocalDpi xmlns:a14="http://schemas.microsoft.com/office/drawing/2010/main" val="0"/>
                        </a:ext>
                      </a:extLst>
                    </a:blip>
                    <a:srcRect/>
                    <a:stretch>
                      <a:fillRect/>
                    </a:stretch>
                  </pic:blipFill>
                  <pic:spPr bwMode="auto">
                    <a:xfrm>
                      <a:off x="0" y="0"/>
                      <a:ext cx="6797675" cy="4059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C7C90" w:rsidRPr="003C6F0B">
        <w:rPr>
          <w:rFonts w:ascii="Arial" w:hAnsi="Arial" w:cs="Arial"/>
          <w:sz w:val="24"/>
          <w:szCs w:val="24"/>
        </w:rPr>
        <w:t>Example 1</w:t>
      </w:r>
      <w:r w:rsidR="00B61AFF" w:rsidRPr="003C6F0B">
        <w:rPr>
          <w:rFonts w:ascii="Arial" w:hAnsi="Arial" w:cs="Arial"/>
          <w:sz w:val="24"/>
          <w:szCs w:val="24"/>
        </w:rPr>
        <w:t>2</w:t>
      </w:r>
      <w:r w:rsidR="00DC7C90" w:rsidRPr="003C6F0B">
        <w:rPr>
          <w:rFonts w:ascii="Arial" w:hAnsi="Arial" w:cs="Arial"/>
          <w:sz w:val="24"/>
          <w:szCs w:val="24"/>
        </w:rPr>
        <w:t>: List of</w:t>
      </w:r>
      <w:r w:rsidR="005955F6" w:rsidRPr="003C6F0B">
        <w:rPr>
          <w:rFonts w:ascii="Arial" w:hAnsi="Arial" w:cs="Arial"/>
          <w:sz w:val="24"/>
          <w:szCs w:val="24"/>
        </w:rPr>
        <w:t xml:space="preserve"> identified challenges </w:t>
      </w:r>
      <w:r w:rsidR="00E463D3" w:rsidRPr="003C6F0B">
        <w:rPr>
          <w:rFonts w:ascii="Arial" w:hAnsi="Arial" w:cs="Arial"/>
          <w:sz w:val="24"/>
          <w:szCs w:val="24"/>
        </w:rPr>
        <w:t>by Alameda-Contra Costa Transit District</w:t>
      </w:r>
      <w:r w:rsidR="00C4389C" w:rsidRPr="003C6F0B">
        <w:rPr>
          <w:rStyle w:val="FootnoteReference"/>
          <w:rFonts w:ascii="Arial" w:hAnsi="Arial" w:cs="Arial"/>
          <w:sz w:val="24"/>
          <w:szCs w:val="24"/>
        </w:rPr>
        <w:footnoteReference w:id="26"/>
      </w:r>
      <w:r w:rsidR="00C4389C" w:rsidRPr="003C6F0B">
        <w:rPr>
          <w:rFonts w:ascii="Arial" w:hAnsi="Arial" w:cs="Arial"/>
          <w:sz w:val="24"/>
          <w:szCs w:val="24"/>
        </w:rPr>
        <w:t>.</w:t>
      </w:r>
      <w:r w:rsidR="006D15D4" w:rsidRPr="003C6F0B">
        <w:rPr>
          <w:rFonts w:ascii="Arial" w:hAnsi="Arial" w:cs="Arial"/>
          <w:sz w:val="24"/>
          <w:szCs w:val="24"/>
        </w:rPr>
        <w:t xml:space="preserve"> </w:t>
      </w:r>
      <w:r w:rsidR="0006753E" w:rsidRPr="003C6F0B">
        <w:rPr>
          <w:rFonts w:ascii="Arial" w:hAnsi="Arial" w:cs="Arial"/>
          <w:color w:val="7F7F7F" w:themeColor="text1" w:themeTint="80"/>
          <w:sz w:val="24"/>
          <w:szCs w:val="24"/>
        </w:rPr>
        <w:br w:type="page"/>
      </w:r>
    </w:p>
    <w:p w14:paraId="3AC7B768" w14:textId="286A2A7E" w:rsidR="0006753E" w:rsidRPr="003C6F0B" w:rsidRDefault="00342FF5" w:rsidP="00F32959">
      <w:pPr>
        <w:pStyle w:val="Heading1"/>
        <w:rPr>
          <w:rFonts w:cs="Arial"/>
        </w:rPr>
      </w:pPr>
      <w:r w:rsidRPr="003C6F0B">
        <w:rPr>
          <w:rFonts w:cs="Arial"/>
        </w:rPr>
        <w:lastRenderedPageBreak/>
        <w:t>Section</w:t>
      </w:r>
      <w:r w:rsidR="005D54D8" w:rsidRPr="003C6F0B">
        <w:rPr>
          <w:rFonts w:cs="Arial"/>
        </w:rPr>
        <w:t xml:space="preserve"> J: </w:t>
      </w:r>
      <w:r w:rsidR="00AC2F8F" w:rsidRPr="003C6F0B">
        <w:rPr>
          <w:rFonts w:cs="Arial"/>
        </w:rPr>
        <w:t xml:space="preserve">Example of a Resolution Language </w:t>
      </w:r>
    </w:p>
    <w:p w14:paraId="7EC9590D" w14:textId="77777777" w:rsidR="00320705" w:rsidRPr="003C6F0B" w:rsidRDefault="00320705" w:rsidP="00320705">
      <w:pPr>
        <w:rPr>
          <w:rFonts w:ascii="Arial" w:hAnsi="Arial" w:cs="Arial"/>
        </w:rPr>
      </w:pPr>
    </w:p>
    <w:p w14:paraId="0E9B07A7" w14:textId="55222DD4" w:rsidR="00604E30" w:rsidRPr="003C6F0B" w:rsidRDefault="00604E30" w:rsidP="00604E30">
      <w:pPr>
        <w:spacing w:before="93"/>
        <w:ind w:left="2733" w:right="2754"/>
        <w:jc w:val="center"/>
        <w:rPr>
          <w:rFonts w:ascii="Arial" w:hAnsi="Arial" w:cs="Arial"/>
          <w:b/>
          <w:color w:val="0D0D0D" w:themeColor="text1" w:themeTint="F2"/>
          <w:sz w:val="24"/>
        </w:rPr>
      </w:pPr>
      <w:r w:rsidRPr="003C6F0B">
        <w:rPr>
          <w:rFonts w:ascii="Arial" w:hAnsi="Arial" w:cs="Arial"/>
          <w:b/>
          <w:color w:val="0D0D0D" w:themeColor="text1" w:themeTint="F2"/>
          <w:sz w:val="24"/>
        </w:rPr>
        <w:t>RESOLUTION</w:t>
      </w:r>
      <w:r w:rsidRPr="003C6F0B">
        <w:rPr>
          <w:rFonts w:ascii="Arial" w:hAnsi="Arial" w:cs="Arial"/>
          <w:b/>
          <w:color w:val="0D0D0D" w:themeColor="text1" w:themeTint="F2"/>
          <w:spacing w:val="-11"/>
          <w:sz w:val="24"/>
        </w:rPr>
        <w:t xml:space="preserve"> </w:t>
      </w:r>
      <w:r w:rsidRPr="003C6F0B">
        <w:rPr>
          <w:rFonts w:ascii="Arial" w:hAnsi="Arial" w:cs="Arial"/>
          <w:b/>
          <w:color w:val="0D0D0D" w:themeColor="text1" w:themeTint="F2"/>
          <w:sz w:val="24"/>
        </w:rPr>
        <w:t>NO.</w:t>
      </w:r>
      <w:r w:rsidRPr="003C6F0B">
        <w:rPr>
          <w:rFonts w:ascii="Arial" w:hAnsi="Arial" w:cs="Arial"/>
          <w:b/>
          <w:color w:val="0D0D0D" w:themeColor="text1" w:themeTint="F2"/>
          <w:spacing w:val="-10"/>
          <w:sz w:val="24"/>
        </w:rPr>
        <w:t xml:space="preserve"> </w:t>
      </w:r>
      <w:r w:rsidRPr="003C6F0B">
        <w:rPr>
          <w:rFonts w:ascii="Arial" w:hAnsi="Arial" w:cs="Arial"/>
          <w:b/>
          <w:color w:val="0D0D0D" w:themeColor="text1" w:themeTint="F2"/>
          <w:sz w:val="24"/>
          <w:u w:val="single"/>
        </w:rPr>
        <w:t>XX-XX</w:t>
      </w:r>
    </w:p>
    <w:p w14:paraId="6C81588C" w14:textId="77777777" w:rsidR="00604E30" w:rsidRPr="003C6F0B" w:rsidRDefault="00604E30" w:rsidP="00604E30">
      <w:pPr>
        <w:pStyle w:val="BodyText"/>
        <w:spacing w:before="11"/>
        <w:rPr>
          <w:rFonts w:ascii="Arial" w:hAnsi="Arial" w:cs="Arial"/>
          <w:b/>
          <w:color w:val="0D0D0D" w:themeColor="text1" w:themeTint="F2"/>
          <w:sz w:val="23"/>
        </w:rPr>
      </w:pPr>
    </w:p>
    <w:p w14:paraId="54575724" w14:textId="77777777" w:rsidR="00605713" w:rsidRPr="003C6F0B" w:rsidRDefault="00604E30" w:rsidP="00604E30">
      <w:pPr>
        <w:ind w:left="2733" w:right="2755"/>
        <w:jc w:val="center"/>
        <w:rPr>
          <w:rFonts w:ascii="Arial" w:hAnsi="Arial" w:cs="Arial"/>
          <w:b/>
          <w:color w:val="0D0D0D" w:themeColor="text1" w:themeTint="F2"/>
          <w:sz w:val="24"/>
        </w:rPr>
      </w:pPr>
      <w:r w:rsidRPr="003C6F0B">
        <w:rPr>
          <w:rFonts w:ascii="Arial" w:hAnsi="Arial" w:cs="Arial"/>
          <w:b/>
          <w:color w:val="0D0D0D" w:themeColor="text1" w:themeTint="F2"/>
          <w:sz w:val="24"/>
        </w:rPr>
        <w:t>RESOLUTION</w:t>
      </w:r>
      <w:r w:rsidRPr="003C6F0B">
        <w:rPr>
          <w:rFonts w:ascii="Arial" w:hAnsi="Arial" w:cs="Arial"/>
          <w:b/>
          <w:color w:val="0D0D0D" w:themeColor="text1" w:themeTint="F2"/>
          <w:spacing w:val="-5"/>
          <w:sz w:val="24"/>
        </w:rPr>
        <w:t xml:space="preserve"> </w:t>
      </w:r>
      <w:r w:rsidRPr="003C6F0B">
        <w:rPr>
          <w:rFonts w:ascii="Arial" w:hAnsi="Arial" w:cs="Arial"/>
          <w:b/>
          <w:color w:val="0D0D0D" w:themeColor="text1" w:themeTint="F2"/>
          <w:sz w:val="24"/>
        </w:rPr>
        <w:t>OF</w:t>
      </w:r>
      <w:r w:rsidRPr="003C6F0B">
        <w:rPr>
          <w:rFonts w:ascii="Arial" w:hAnsi="Arial" w:cs="Arial"/>
          <w:b/>
          <w:color w:val="0D0D0D" w:themeColor="text1" w:themeTint="F2"/>
          <w:spacing w:val="-8"/>
          <w:sz w:val="24"/>
        </w:rPr>
        <w:t xml:space="preserve"> </w:t>
      </w:r>
      <w:r w:rsidRPr="003C6F0B">
        <w:rPr>
          <w:rFonts w:ascii="Arial" w:hAnsi="Arial" w:cs="Arial"/>
          <w:b/>
          <w:color w:val="0D0D0D" w:themeColor="text1" w:themeTint="F2"/>
          <w:sz w:val="24"/>
        </w:rPr>
        <w:t>THE</w:t>
      </w:r>
      <w:r w:rsidRPr="003C6F0B">
        <w:rPr>
          <w:rFonts w:ascii="Arial" w:hAnsi="Arial" w:cs="Arial"/>
          <w:b/>
          <w:color w:val="0D0D0D" w:themeColor="text1" w:themeTint="F2"/>
          <w:spacing w:val="-4"/>
          <w:sz w:val="24"/>
        </w:rPr>
        <w:t xml:space="preserve"> </w:t>
      </w:r>
      <w:r w:rsidRPr="003C6F0B">
        <w:rPr>
          <w:rFonts w:ascii="Arial" w:hAnsi="Arial" w:cs="Arial"/>
          <w:b/>
          <w:color w:val="0D0D0D" w:themeColor="text1" w:themeTint="F2"/>
          <w:sz w:val="24"/>
        </w:rPr>
        <w:t>BOARD</w:t>
      </w:r>
      <w:r w:rsidRPr="003C6F0B">
        <w:rPr>
          <w:rFonts w:ascii="Arial" w:hAnsi="Arial" w:cs="Arial"/>
          <w:b/>
          <w:color w:val="0D0D0D" w:themeColor="text1" w:themeTint="F2"/>
          <w:spacing w:val="-5"/>
          <w:sz w:val="24"/>
        </w:rPr>
        <w:t xml:space="preserve"> </w:t>
      </w:r>
      <w:r w:rsidRPr="003C6F0B">
        <w:rPr>
          <w:rFonts w:ascii="Arial" w:hAnsi="Arial" w:cs="Arial"/>
          <w:b/>
          <w:color w:val="0D0D0D" w:themeColor="text1" w:themeTint="F2"/>
          <w:sz w:val="24"/>
        </w:rPr>
        <w:t>OF</w:t>
      </w:r>
      <w:r w:rsidRPr="003C6F0B">
        <w:rPr>
          <w:rFonts w:ascii="Arial" w:hAnsi="Arial" w:cs="Arial"/>
          <w:b/>
          <w:color w:val="0D0D0D" w:themeColor="text1" w:themeTint="F2"/>
          <w:spacing w:val="-5"/>
          <w:sz w:val="24"/>
        </w:rPr>
        <w:t xml:space="preserve"> </w:t>
      </w:r>
      <w:r w:rsidRPr="003C6F0B">
        <w:rPr>
          <w:rFonts w:ascii="Arial" w:hAnsi="Arial" w:cs="Arial"/>
          <w:b/>
          <w:color w:val="0D0D0D" w:themeColor="text1" w:themeTint="F2"/>
          <w:sz w:val="24"/>
        </w:rPr>
        <w:t>DIRECTORS</w:t>
      </w:r>
      <w:r w:rsidRPr="003C6F0B">
        <w:rPr>
          <w:rFonts w:ascii="Arial" w:hAnsi="Arial" w:cs="Arial"/>
          <w:b/>
          <w:color w:val="0D0D0D" w:themeColor="text1" w:themeTint="F2"/>
          <w:spacing w:val="-7"/>
          <w:sz w:val="24"/>
        </w:rPr>
        <w:t xml:space="preserve"> </w:t>
      </w:r>
      <w:r w:rsidRPr="003C6F0B">
        <w:rPr>
          <w:rFonts w:ascii="Arial" w:hAnsi="Arial" w:cs="Arial"/>
          <w:b/>
          <w:color w:val="0D0D0D" w:themeColor="text1" w:themeTint="F2"/>
          <w:sz w:val="24"/>
        </w:rPr>
        <w:t>OF</w:t>
      </w:r>
      <w:r w:rsidRPr="003C6F0B">
        <w:rPr>
          <w:rFonts w:ascii="Arial" w:hAnsi="Arial" w:cs="Arial"/>
          <w:b/>
          <w:color w:val="0D0D0D" w:themeColor="text1" w:themeTint="F2"/>
          <w:spacing w:val="-8"/>
          <w:sz w:val="24"/>
        </w:rPr>
        <w:t xml:space="preserve"> </w:t>
      </w:r>
      <w:r w:rsidRPr="003C6F0B">
        <w:rPr>
          <w:rFonts w:ascii="Arial" w:hAnsi="Arial" w:cs="Arial"/>
          <w:b/>
          <w:color w:val="0D0D0D" w:themeColor="text1" w:themeTint="F2"/>
          <w:sz w:val="24"/>
        </w:rPr>
        <w:t xml:space="preserve">THE </w:t>
      </w:r>
    </w:p>
    <w:p w14:paraId="36AEDF73" w14:textId="724CE8C1" w:rsidR="00605713" w:rsidRPr="003C6F0B" w:rsidRDefault="00D534D5" w:rsidP="00604E30">
      <w:pPr>
        <w:ind w:left="2733" w:right="2755"/>
        <w:jc w:val="center"/>
        <w:rPr>
          <w:rFonts w:ascii="Arial" w:hAnsi="Arial" w:cs="Arial"/>
          <w:b/>
          <w:color w:val="0D0D0D" w:themeColor="text1" w:themeTint="F2"/>
          <w:sz w:val="24"/>
          <w:u w:val="single"/>
        </w:rPr>
      </w:pPr>
      <w:r w:rsidRPr="003C6F0B">
        <w:rPr>
          <w:rFonts w:ascii="Arial" w:hAnsi="Arial" w:cs="Arial"/>
          <w:b/>
          <w:color w:val="0D0D0D" w:themeColor="text1" w:themeTint="F2"/>
          <w:sz w:val="24"/>
          <w:u w:val="single"/>
        </w:rPr>
        <w:t xml:space="preserve">(transit’s name) </w:t>
      </w:r>
    </w:p>
    <w:p w14:paraId="583849AE" w14:textId="1A6D48C4" w:rsidR="00604E30" w:rsidRPr="003C6F0B" w:rsidRDefault="00604E30" w:rsidP="00605713">
      <w:pPr>
        <w:ind w:left="2733" w:right="2755"/>
        <w:jc w:val="center"/>
        <w:rPr>
          <w:rFonts w:ascii="Arial" w:hAnsi="Arial" w:cs="Arial"/>
          <w:b/>
          <w:color w:val="0D0D0D" w:themeColor="text1" w:themeTint="F2"/>
          <w:sz w:val="24"/>
        </w:rPr>
      </w:pPr>
      <w:r w:rsidRPr="003C6F0B">
        <w:rPr>
          <w:rFonts w:ascii="Arial" w:hAnsi="Arial" w:cs="Arial"/>
          <w:b/>
          <w:color w:val="0D0D0D" w:themeColor="text1" w:themeTint="F2"/>
          <w:sz w:val="24"/>
        </w:rPr>
        <w:t>APPROVING</w:t>
      </w:r>
      <w:r w:rsidR="00605713" w:rsidRPr="003C6F0B">
        <w:rPr>
          <w:rFonts w:ascii="Arial" w:hAnsi="Arial" w:cs="Arial"/>
          <w:b/>
          <w:color w:val="0D0D0D" w:themeColor="text1" w:themeTint="F2"/>
          <w:sz w:val="24"/>
        </w:rPr>
        <w:t xml:space="preserve"> </w:t>
      </w:r>
      <w:r w:rsidRPr="003C6F0B">
        <w:rPr>
          <w:rFonts w:ascii="Arial" w:hAnsi="Arial" w:cs="Arial"/>
          <w:b/>
          <w:color w:val="0D0D0D" w:themeColor="text1" w:themeTint="F2"/>
          <w:sz w:val="24"/>
        </w:rPr>
        <w:t>THE</w:t>
      </w:r>
      <w:r w:rsidRPr="003C6F0B">
        <w:rPr>
          <w:rFonts w:ascii="Arial" w:hAnsi="Arial" w:cs="Arial"/>
          <w:b/>
          <w:color w:val="0D0D0D" w:themeColor="text1" w:themeTint="F2"/>
          <w:spacing w:val="-4"/>
          <w:sz w:val="24"/>
        </w:rPr>
        <w:t xml:space="preserve"> </w:t>
      </w:r>
      <w:r w:rsidRPr="003C6F0B">
        <w:rPr>
          <w:rFonts w:ascii="Arial" w:hAnsi="Arial" w:cs="Arial"/>
          <w:b/>
          <w:color w:val="0D0D0D" w:themeColor="text1" w:themeTint="F2"/>
          <w:sz w:val="24"/>
        </w:rPr>
        <w:t>ZERO</w:t>
      </w:r>
      <w:r w:rsidR="002A311A" w:rsidRPr="003C6F0B">
        <w:rPr>
          <w:rFonts w:ascii="Arial" w:hAnsi="Arial" w:cs="Arial"/>
          <w:b/>
          <w:color w:val="0D0D0D" w:themeColor="text1" w:themeTint="F2"/>
          <w:spacing w:val="-7"/>
          <w:sz w:val="24"/>
        </w:rPr>
        <w:t>-</w:t>
      </w:r>
      <w:r w:rsidRPr="003C6F0B">
        <w:rPr>
          <w:rFonts w:ascii="Arial" w:hAnsi="Arial" w:cs="Arial"/>
          <w:b/>
          <w:color w:val="0D0D0D" w:themeColor="text1" w:themeTint="F2"/>
          <w:sz w:val="24"/>
        </w:rPr>
        <w:t>EMISSION</w:t>
      </w:r>
      <w:r w:rsidRPr="003C6F0B">
        <w:rPr>
          <w:rFonts w:ascii="Arial" w:hAnsi="Arial" w:cs="Arial"/>
          <w:b/>
          <w:color w:val="0D0D0D" w:themeColor="text1" w:themeTint="F2"/>
          <w:spacing w:val="-3"/>
          <w:sz w:val="24"/>
        </w:rPr>
        <w:t xml:space="preserve"> </w:t>
      </w:r>
      <w:r w:rsidRPr="003C6F0B">
        <w:rPr>
          <w:rFonts w:ascii="Arial" w:hAnsi="Arial" w:cs="Arial"/>
          <w:b/>
          <w:color w:val="0D0D0D" w:themeColor="text1" w:themeTint="F2"/>
          <w:sz w:val="24"/>
        </w:rPr>
        <w:t>BUS</w:t>
      </w:r>
      <w:r w:rsidRPr="003C6F0B">
        <w:rPr>
          <w:rFonts w:ascii="Arial" w:hAnsi="Arial" w:cs="Arial"/>
          <w:b/>
          <w:color w:val="0D0D0D" w:themeColor="text1" w:themeTint="F2"/>
          <w:spacing w:val="-4"/>
          <w:sz w:val="24"/>
        </w:rPr>
        <w:t xml:space="preserve"> </w:t>
      </w:r>
      <w:r w:rsidRPr="003C6F0B">
        <w:rPr>
          <w:rFonts w:ascii="Arial" w:hAnsi="Arial" w:cs="Arial"/>
          <w:b/>
          <w:color w:val="0D0D0D" w:themeColor="text1" w:themeTint="F2"/>
          <w:sz w:val="24"/>
        </w:rPr>
        <w:t>ROLLOUT</w:t>
      </w:r>
      <w:r w:rsidRPr="003C6F0B">
        <w:rPr>
          <w:rFonts w:ascii="Arial" w:hAnsi="Arial" w:cs="Arial"/>
          <w:b/>
          <w:color w:val="0D0D0D" w:themeColor="text1" w:themeTint="F2"/>
          <w:spacing w:val="-5"/>
          <w:sz w:val="24"/>
        </w:rPr>
        <w:t xml:space="preserve"> </w:t>
      </w:r>
      <w:r w:rsidRPr="003C6F0B">
        <w:rPr>
          <w:rFonts w:ascii="Arial" w:hAnsi="Arial" w:cs="Arial"/>
          <w:b/>
          <w:color w:val="0D0D0D" w:themeColor="text1" w:themeTint="F2"/>
          <w:spacing w:val="-4"/>
          <w:sz w:val="24"/>
        </w:rPr>
        <w:t>PLAN</w:t>
      </w:r>
    </w:p>
    <w:p w14:paraId="026F81B7" w14:textId="77777777" w:rsidR="00604E30" w:rsidRPr="003C6F0B" w:rsidRDefault="00604E30" w:rsidP="00604E30">
      <w:pPr>
        <w:pStyle w:val="BodyText"/>
        <w:rPr>
          <w:rFonts w:ascii="Arial" w:hAnsi="Arial" w:cs="Arial"/>
          <w:b/>
          <w:color w:val="0D0D0D" w:themeColor="text1" w:themeTint="F2"/>
        </w:rPr>
      </w:pPr>
    </w:p>
    <w:p w14:paraId="0ACFF35E" w14:textId="01F33E75" w:rsidR="00604E30" w:rsidRPr="003C6F0B" w:rsidRDefault="00604E30" w:rsidP="00604E30">
      <w:pPr>
        <w:pStyle w:val="BodyText"/>
        <w:ind w:left="1200" w:right="1216"/>
        <w:jc w:val="both"/>
        <w:rPr>
          <w:rFonts w:ascii="Arial" w:hAnsi="Arial" w:cs="Arial"/>
          <w:color w:val="0D0D0D" w:themeColor="text1" w:themeTint="F2"/>
        </w:rPr>
      </w:pPr>
      <w:r w:rsidRPr="003C6F0B">
        <w:rPr>
          <w:rFonts w:ascii="Arial" w:hAnsi="Arial" w:cs="Arial"/>
          <w:b/>
          <w:color w:val="0D0D0D" w:themeColor="text1" w:themeTint="F2"/>
        </w:rPr>
        <w:t>WHEREAS</w:t>
      </w:r>
      <w:r w:rsidRPr="003C6F0B">
        <w:rPr>
          <w:rFonts w:ascii="Arial" w:hAnsi="Arial" w:cs="Arial"/>
          <w:color w:val="0D0D0D" w:themeColor="text1" w:themeTint="F2"/>
        </w:rPr>
        <w:t>, California Code of Regulations Title 13, Division 3, Chapter 1, Article 4.3, Part 2023.1(d) Zero Emissions Bus Rollout Plan Requirements requires that a transit agency Zero</w:t>
      </w:r>
      <w:r w:rsidR="002A311A" w:rsidRPr="003C6F0B">
        <w:rPr>
          <w:rFonts w:ascii="Arial" w:hAnsi="Arial" w:cs="Arial"/>
          <w:color w:val="0D0D0D" w:themeColor="text1" w:themeTint="F2"/>
          <w:spacing w:val="-1"/>
        </w:rPr>
        <w:t>-</w:t>
      </w:r>
      <w:r w:rsidRPr="003C6F0B">
        <w:rPr>
          <w:rFonts w:ascii="Arial" w:hAnsi="Arial" w:cs="Arial"/>
          <w:color w:val="0D0D0D" w:themeColor="text1" w:themeTint="F2"/>
        </w:rPr>
        <w:t>Emission Bus Rollout Plan</w:t>
      </w:r>
      <w:r w:rsidRPr="003C6F0B">
        <w:rPr>
          <w:rFonts w:ascii="Arial" w:hAnsi="Arial" w:cs="Arial"/>
          <w:color w:val="0D0D0D" w:themeColor="text1" w:themeTint="F2"/>
          <w:spacing w:val="-1"/>
        </w:rPr>
        <w:t xml:space="preserve"> </w:t>
      </w:r>
      <w:r w:rsidRPr="003C6F0B">
        <w:rPr>
          <w:rFonts w:ascii="Arial" w:hAnsi="Arial" w:cs="Arial"/>
          <w:color w:val="0D0D0D" w:themeColor="text1" w:themeTint="F2"/>
        </w:rPr>
        <w:t>must be approved</w:t>
      </w:r>
      <w:r w:rsidRPr="003C6F0B">
        <w:rPr>
          <w:rFonts w:ascii="Arial" w:hAnsi="Arial" w:cs="Arial"/>
          <w:color w:val="0D0D0D" w:themeColor="text1" w:themeTint="F2"/>
          <w:spacing w:val="-1"/>
        </w:rPr>
        <w:t xml:space="preserve"> </w:t>
      </w:r>
      <w:r w:rsidRPr="003C6F0B">
        <w:rPr>
          <w:rFonts w:ascii="Arial" w:hAnsi="Arial" w:cs="Arial"/>
          <w:color w:val="0D0D0D" w:themeColor="text1" w:themeTint="F2"/>
        </w:rPr>
        <w:t>by its</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 xml:space="preserve">governing </w:t>
      </w:r>
      <w:proofErr w:type="gramStart"/>
      <w:r w:rsidRPr="003C6F0B">
        <w:rPr>
          <w:rFonts w:ascii="Arial" w:hAnsi="Arial" w:cs="Arial"/>
          <w:color w:val="0D0D0D" w:themeColor="text1" w:themeTint="F2"/>
        </w:rPr>
        <w:t>Board;</w:t>
      </w:r>
      <w:proofErr w:type="gramEnd"/>
      <w:r w:rsidRPr="003C6F0B">
        <w:rPr>
          <w:rFonts w:ascii="Arial" w:hAnsi="Arial" w:cs="Arial"/>
          <w:color w:val="0D0D0D" w:themeColor="text1" w:themeTint="F2"/>
          <w:spacing w:val="-1"/>
        </w:rPr>
        <w:t xml:space="preserve"> </w:t>
      </w:r>
      <w:r w:rsidRPr="003C6F0B">
        <w:rPr>
          <w:rFonts w:ascii="Arial" w:hAnsi="Arial" w:cs="Arial"/>
          <w:color w:val="0D0D0D" w:themeColor="text1" w:themeTint="F2"/>
        </w:rPr>
        <w:t>and</w:t>
      </w:r>
    </w:p>
    <w:p w14:paraId="66B8253B" w14:textId="77777777" w:rsidR="00604E30" w:rsidRPr="003C6F0B" w:rsidRDefault="00604E30" w:rsidP="00604E30">
      <w:pPr>
        <w:pStyle w:val="BodyText"/>
        <w:rPr>
          <w:rFonts w:ascii="Arial" w:hAnsi="Arial" w:cs="Arial"/>
          <w:color w:val="0D0D0D" w:themeColor="text1" w:themeTint="F2"/>
        </w:rPr>
      </w:pPr>
    </w:p>
    <w:p w14:paraId="41792F3A" w14:textId="622747CE" w:rsidR="00604E30" w:rsidRPr="003C6F0B" w:rsidRDefault="00604E30" w:rsidP="00604E30">
      <w:pPr>
        <w:pStyle w:val="BodyText"/>
        <w:ind w:left="1200" w:right="1214"/>
        <w:jc w:val="both"/>
        <w:rPr>
          <w:rFonts w:ascii="Arial" w:hAnsi="Arial" w:cs="Arial"/>
          <w:color w:val="0D0D0D" w:themeColor="text1" w:themeTint="F2"/>
        </w:rPr>
      </w:pPr>
      <w:proofErr w:type="gramStart"/>
      <w:r w:rsidRPr="003C6F0B">
        <w:rPr>
          <w:rFonts w:ascii="Arial" w:hAnsi="Arial" w:cs="Arial"/>
          <w:b/>
          <w:color w:val="0D0D0D" w:themeColor="text1" w:themeTint="F2"/>
        </w:rPr>
        <w:t>WHEREAS</w:t>
      </w:r>
      <w:r w:rsidRPr="003C6F0B">
        <w:rPr>
          <w:rFonts w:ascii="Arial" w:hAnsi="Arial" w:cs="Arial"/>
          <w:color w:val="0D0D0D" w:themeColor="text1" w:themeTint="F2"/>
        </w:rPr>
        <w:t>,</w:t>
      </w:r>
      <w:proofErr w:type="gramEnd"/>
      <w:r w:rsidRPr="003C6F0B">
        <w:rPr>
          <w:rFonts w:ascii="Arial" w:hAnsi="Arial" w:cs="Arial"/>
          <w:color w:val="0D0D0D" w:themeColor="text1" w:themeTint="F2"/>
          <w:spacing w:val="-17"/>
        </w:rPr>
        <w:t xml:space="preserve"> </w:t>
      </w:r>
      <w:r w:rsidRPr="003C6F0B">
        <w:rPr>
          <w:rFonts w:ascii="Arial" w:hAnsi="Arial" w:cs="Arial"/>
          <w:color w:val="0D0D0D" w:themeColor="text1" w:themeTint="F2"/>
        </w:rPr>
        <w:t>Zero</w:t>
      </w:r>
      <w:r w:rsidR="002A311A" w:rsidRPr="003C6F0B">
        <w:rPr>
          <w:rFonts w:ascii="Arial" w:hAnsi="Arial" w:cs="Arial"/>
          <w:color w:val="0D0D0D" w:themeColor="text1" w:themeTint="F2"/>
          <w:spacing w:val="-16"/>
        </w:rPr>
        <w:t>-</w:t>
      </w:r>
      <w:r w:rsidRPr="003C6F0B">
        <w:rPr>
          <w:rFonts w:ascii="Arial" w:hAnsi="Arial" w:cs="Arial"/>
          <w:color w:val="0D0D0D" w:themeColor="text1" w:themeTint="F2"/>
        </w:rPr>
        <w:t>Emission</w:t>
      </w:r>
      <w:r w:rsidRPr="003C6F0B">
        <w:rPr>
          <w:rFonts w:ascii="Arial" w:hAnsi="Arial" w:cs="Arial"/>
          <w:color w:val="0D0D0D" w:themeColor="text1" w:themeTint="F2"/>
          <w:spacing w:val="-17"/>
        </w:rPr>
        <w:t xml:space="preserve"> </w:t>
      </w:r>
      <w:r w:rsidRPr="003C6F0B">
        <w:rPr>
          <w:rFonts w:ascii="Arial" w:hAnsi="Arial" w:cs="Arial"/>
          <w:color w:val="0D0D0D" w:themeColor="text1" w:themeTint="F2"/>
        </w:rPr>
        <w:t>Bus</w:t>
      </w:r>
      <w:r w:rsidRPr="003C6F0B">
        <w:rPr>
          <w:rFonts w:ascii="Arial" w:hAnsi="Arial" w:cs="Arial"/>
          <w:color w:val="0D0D0D" w:themeColor="text1" w:themeTint="F2"/>
          <w:spacing w:val="-17"/>
        </w:rPr>
        <w:t xml:space="preserve"> </w:t>
      </w:r>
      <w:r w:rsidRPr="003C6F0B">
        <w:rPr>
          <w:rFonts w:ascii="Arial" w:hAnsi="Arial" w:cs="Arial"/>
          <w:color w:val="0D0D0D" w:themeColor="text1" w:themeTint="F2"/>
        </w:rPr>
        <w:t>Rollout</w:t>
      </w:r>
      <w:r w:rsidRPr="003C6F0B">
        <w:rPr>
          <w:rFonts w:ascii="Arial" w:hAnsi="Arial" w:cs="Arial"/>
          <w:color w:val="0D0D0D" w:themeColor="text1" w:themeTint="F2"/>
          <w:spacing w:val="-16"/>
        </w:rPr>
        <w:t xml:space="preserve"> </w:t>
      </w:r>
      <w:r w:rsidRPr="003C6F0B">
        <w:rPr>
          <w:rFonts w:ascii="Arial" w:hAnsi="Arial" w:cs="Arial"/>
          <w:color w:val="0D0D0D" w:themeColor="text1" w:themeTint="F2"/>
        </w:rPr>
        <w:t>Plan</w:t>
      </w:r>
      <w:r w:rsidRPr="003C6F0B">
        <w:rPr>
          <w:rFonts w:ascii="Arial" w:hAnsi="Arial" w:cs="Arial"/>
          <w:color w:val="0D0D0D" w:themeColor="text1" w:themeTint="F2"/>
          <w:spacing w:val="-17"/>
        </w:rPr>
        <w:t xml:space="preserve"> </w:t>
      </w:r>
      <w:r w:rsidRPr="003C6F0B">
        <w:rPr>
          <w:rFonts w:ascii="Arial" w:hAnsi="Arial" w:cs="Arial"/>
          <w:color w:val="0D0D0D" w:themeColor="text1" w:themeTint="F2"/>
        </w:rPr>
        <w:t xml:space="preserve">sets forth the </w:t>
      </w:r>
      <w:r w:rsidR="002A311A" w:rsidRPr="003C6F0B">
        <w:rPr>
          <w:rFonts w:ascii="Arial" w:hAnsi="Arial" w:cs="Arial"/>
          <w:color w:val="0D0D0D" w:themeColor="text1" w:themeTint="F2"/>
          <w:u w:val="single"/>
        </w:rPr>
        <w:t>(transit’s name)</w:t>
      </w:r>
      <w:r w:rsidR="002A311A" w:rsidRPr="003C6F0B">
        <w:rPr>
          <w:rFonts w:ascii="Arial" w:hAnsi="Arial" w:cs="Arial"/>
          <w:color w:val="0D0D0D" w:themeColor="text1" w:themeTint="F2"/>
        </w:rPr>
        <w:t xml:space="preserve">’s </w:t>
      </w:r>
      <w:r w:rsidRPr="003C6F0B">
        <w:rPr>
          <w:rFonts w:ascii="Arial" w:hAnsi="Arial" w:cs="Arial"/>
          <w:color w:val="0D0D0D" w:themeColor="text1" w:themeTint="F2"/>
        </w:rPr>
        <w:t>plan which meets the following requirements:</w:t>
      </w:r>
    </w:p>
    <w:p w14:paraId="611596B7" w14:textId="77777777" w:rsidR="00604E30" w:rsidRPr="003C6F0B" w:rsidRDefault="00604E30" w:rsidP="00604E30">
      <w:pPr>
        <w:pStyle w:val="BodyText"/>
        <w:spacing w:before="10"/>
        <w:rPr>
          <w:rFonts w:ascii="Arial" w:hAnsi="Arial" w:cs="Arial"/>
          <w:color w:val="0D0D0D" w:themeColor="text1" w:themeTint="F2"/>
          <w:sz w:val="23"/>
        </w:rPr>
      </w:pPr>
    </w:p>
    <w:p w14:paraId="1443D1BC" w14:textId="3E0CE369" w:rsidR="00604E30" w:rsidRPr="003C6F0B" w:rsidRDefault="00604E30" w:rsidP="00604E30">
      <w:pPr>
        <w:pStyle w:val="ListParagraph"/>
        <w:widowControl w:val="0"/>
        <w:numPr>
          <w:ilvl w:val="0"/>
          <w:numId w:val="46"/>
        </w:numPr>
        <w:tabs>
          <w:tab w:val="left" w:pos="1920"/>
        </w:tabs>
        <w:autoSpaceDE w:val="0"/>
        <w:autoSpaceDN w:val="0"/>
        <w:spacing w:after="0" w:line="240" w:lineRule="auto"/>
        <w:ind w:right="1215"/>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A goal of full transition to zero-emission buses by 204</w:t>
      </w:r>
      <w:r w:rsidR="00BF5F08" w:rsidRPr="003C6F0B">
        <w:rPr>
          <w:rFonts w:ascii="Arial" w:hAnsi="Arial" w:cs="Arial"/>
          <w:color w:val="0D0D0D" w:themeColor="text1" w:themeTint="F2"/>
          <w:sz w:val="24"/>
        </w:rPr>
        <w:t>0</w:t>
      </w:r>
      <w:r w:rsidRPr="003C6F0B">
        <w:rPr>
          <w:rFonts w:ascii="Arial" w:hAnsi="Arial" w:cs="Arial"/>
          <w:color w:val="0D0D0D" w:themeColor="text1" w:themeTint="F2"/>
          <w:sz w:val="24"/>
        </w:rPr>
        <w:t xml:space="preserve"> with careful planning that avoids early retirement of conventional internal combustion engine </w:t>
      </w:r>
      <w:proofErr w:type="gramStart"/>
      <w:r w:rsidRPr="003C6F0B">
        <w:rPr>
          <w:rFonts w:ascii="Arial" w:hAnsi="Arial" w:cs="Arial"/>
          <w:color w:val="0D0D0D" w:themeColor="text1" w:themeTint="F2"/>
          <w:sz w:val="24"/>
        </w:rPr>
        <w:t>buses;</w:t>
      </w:r>
      <w:proofErr w:type="gramEnd"/>
    </w:p>
    <w:p w14:paraId="08D1D851" w14:textId="07018CEF" w:rsidR="00604E30" w:rsidRPr="003C6F0B" w:rsidRDefault="00604E30" w:rsidP="00604E30">
      <w:pPr>
        <w:pStyle w:val="ListParagraph"/>
        <w:widowControl w:val="0"/>
        <w:numPr>
          <w:ilvl w:val="0"/>
          <w:numId w:val="46"/>
        </w:numPr>
        <w:tabs>
          <w:tab w:val="left" w:pos="1920"/>
        </w:tabs>
        <w:autoSpaceDE w:val="0"/>
        <w:autoSpaceDN w:val="0"/>
        <w:spacing w:before="119" w:after="0" w:line="240" w:lineRule="auto"/>
        <w:ind w:right="1217"/>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 xml:space="preserve">Identification of the types of zero-emission bus technologies </w:t>
      </w:r>
      <w:r w:rsidR="00BF5F08" w:rsidRPr="003C6F0B">
        <w:rPr>
          <w:rFonts w:ascii="Arial" w:hAnsi="Arial" w:cs="Arial"/>
          <w:color w:val="0D0D0D" w:themeColor="text1" w:themeTint="F2"/>
          <w:sz w:val="24"/>
          <w:u w:val="single"/>
        </w:rPr>
        <w:t>(transit’s name)</w:t>
      </w:r>
      <w:r w:rsidR="00BF5F08" w:rsidRPr="003C6F0B">
        <w:rPr>
          <w:rFonts w:ascii="Arial" w:hAnsi="Arial" w:cs="Arial"/>
          <w:color w:val="0D0D0D" w:themeColor="text1" w:themeTint="F2"/>
          <w:sz w:val="24"/>
        </w:rPr>
        <w:t xml:space="preserve"> </w:t>
      </w:r>
      <w:r w:rsidRPr="003C6F0B">
        <w:rPr>
          <w:rFonts w:ascii="Arial" w:hAnsi="Arial" w:cs="Arial"/>
          <w:color w:val="0D0D0D" w:themeColor="text1" w:themeTint="F2"/>
          <w:sz w:val="24"/>
        </w:rPr>
        <w:t xml:space="preserve">is planning to </w:t>
      </w:r>
      <w:proofErr w:type="gramStart"/>
      <w:r w:rsidRPr="003C6F0B">
        <w:rPr>
          <w:rFonts w:ascii="Arial" w:hAnsi="Arial" w:cs="Arial"/>
          <w:color w:val="0D0D0D" w:themeColor="text1" w:themeTint="F2"/>
          <w:spacing w:val="-2"/>
          <w:sz w:val="24"/>
        </w:rPr>
        <w:t>deploy;</w:t>
      </w:r>
      <w:proofErr w:type="gramEnd"/>
    </w:p>
    <w:p w14:paraId="25FB3FC2" w14:textId="32C9C128" w:rsidR="0056771E" w:rsidRPr="003C6F0B" w:rsidRDefault="0056771E" w:rsidP="0056771E">
      <w:pPr>
        <w:pStyle w:val="ListParagraph"/>
        <w:widowControl w:val="0"/>
        <w:numPr>
          <w:ilvl w:val="0"/>
          <w:numId w:val="46"/>
        </w:numPr>
        <w:tabs>
          <w:tab w:val="left" w:pos="1920"/>
        </w:tabs>
        <w:autoSpaceDE w:val="0"/>
        <w:autoSpaceDN w:val="0"/>
        <w:spacing w:before="119" w:after="0" w:line="240" w:lineRule="auto"/>
        <w:ind w:right="1215"/>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 xml:space="preserve">A schedule for zero-emission and conventional internal combustion engine bus purchases and lease </w:t>
      </w:r>
      <w:proofErr w:type="gramStart"/>
      <w:r w:rsidRPr="003C6F0B">
        <w:rPr>
          <w:rFonts w:ascii="Arial" w:hAnsi="Arial" w:cs="Arial"/>
          <w:color w:val="0D0D0D" w:themeColor="text1" w:themeTint="F2"/>
          <w:sz w:val="24"/>
        </w:rPr>
        <w:t>options;</w:t>
      </w:r>
      <w:proofErr w:type="gramEnd"/>
    </w:p>
    <w:p w14:paraId="0103E08B" w14:textId="3FB81DB3" w:rsidR="0056771E" w:rsidRPr="003C6F0B" w:rsidRDefault="0056771E" w:rsidP="0056771E">
      <w:pPr>
        <w:pStyle w:val="ListParagraph"/>
        <w:widowControl w:val="0"/>
        <w:numPr>
          <w:ilvl w:val="0"/>
          <w:numId w:val="46"/>
        </w:numPr>
        <w:tabs>
          <w:tab w:val="left" w:pos="1920"/>
        </w:tabs>
        <w:autoSpaceDE w:val="0"/>
        <w:autoSpaceDN w:val="0"/>
        <w:spacing w:before="119" w:after="0" w:line="240" w:lineRule="auto"/>
        <w:ind w:right="1215"/>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 xml:space="preserve">A schedule for conversion of </w:t>
      </w:r>
      <w:r w:rsidR="003D72D2" w:rsidRPr="003C6F0B">
        <w:rPr>
          <w:rFonts w:ascii="Arial" w:hAnsi="Arial" w:cs="Arial"/>
          <w:color w:val="0D0D0D" w:themeColor="text1" w:themeTint="F2"/>
          <w:sz w:val="24"/>
        </w:rPr>
        <w:t xml:space="preserve">conventional internal combustion engine buses to zero-emission </w:t>
      </w:r>
      <w:proofErr w:type="gramStart"/>
      <w:r w:rsidR="003D72D2" w:rsidRPr="003C6F0B">
        <w:rPr>
          <w:rFonts w:ascii="Arial" w:hAnsi="Arial" w:cs="Arial"/>
          <w:color w:val="0D0D0D" w:themeColor="text1" w:themeTint="F2"/>
          <w:sz w:val="24"/>
        </w:rPr>
        <w:t>technologies;</w:t>
      </w:r>
      <w:proofErr w:type="gramEnd"/>
      <w:r w:rsidR="003D72D2" w:rsidRPr="003C6F0B">
        <w:rPr>
          <w:rFonts w:ascii="Arial" w:hAnsi="Arial" w:cs="Arial"/>
          <w:color w:val="0D0D0D" w:themeColor="text1" w:themeTint="F2"/>
          <w:sz w:val="24"/>
        </w:rPr>
        <w:t xml:space="preserve"> </w:t>
      </w:r>
    </w:p>
    <w:p w14:paraId="756445AF" w14:textId="2FF0915F" w:rsidR="00604E30" w:rsidRPr="003C6F0B" w:rsidRDefault="00604E30" w:rsidP="00604E30">
      <w:pPr>
        <w:pStyle w:val="ListParagraph"/>
        <w:widowControl w:val="0"/>
        <w:numPr>
          <w:ilvl w:val="0"/>
          <w:numId w:val="46"/>
        </w:numPr>
        <w:tabs>
          <w:tab w:val="left" w:pos="1920"/>
        </w:tabs>
        <w:autoSpaceDE w:val="0"/>
        <w:autoSpaceDN w:val="0"/>
        <w:spacing w:before="119" w:after="0" w:line="240" w:lineRule="auto"/>
        <w:ind w:right="1216"/>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 xml:space="preserve">A schedule for construction of facilities and infrastructure modifications or upgrades, including charging, fueling, and maintenance facilities, to deploy and maintain zero-emission </w:t>
      </w:r>
      <w:proofErr w:type="gramStart"/>
      <w:r w:rsidRPr="003C6F0B">
        <w:rPr>
          <w:rFonts w:ascii="Arial" w:hAnsi="Arial" w:cs="Arial"/>
          <w:color w:val="0D0D0D" w:themeColor="text1" w:themeTint="F2"/>
          <w:sz w:val="24"/>
        </w:rPr>
        <w:t>buses;</w:t>
      </w:r>
      <w:proofErr w:type="gramEnd"/>
    </w:p>
    <w:p w14:paraId="3B05AD66" w14:textId="21C59112" w:rsidR="009E33C1" w:rsidRPr="003C6F0B" w:rsidRDefault="002A311A" w:rsidP="00604E30">
      <w:pPr>
        <w:pStyle w:val="ListParagraph"/>
        <w:widowControl w:val="0"/>
        <w:numPr>
          <w:ilvl w:val="0"/>
          <w:numId w:val="46"/>
        </w:numPr>
        <w:tabs>
          <w:tab w:val="left" w:pos="1920"/>
        </w:tabs>
        <w:autoSpaceDE w:val="0"/>
        <w:autoSpaceDN w:val="0"/>
        <w:spacing w:before="119" w:after="0" w:line="240" w:lineRule="auto"/>
        <w:ind w:right="1216"/>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 xml:space="preserve">Explanation of how </w:t>
      </w:r>
      <w:r w:rsidR="00B26898" w:rsidRPr="003C6F0B">
        <w:rPr>
          <w:rFonts w:ascii="Arial" w:hAnsi="Arial" w:cs="Arial"/>
          <w:color w:val="0D0D0D" w:themeColor="text1" w:themeTint="F2"/>
          <w:sz w:val="24"/>
          <w:u w:val="single"/>
        </w:rPr>
        <w:t>(transit’s name)</w:t>
      </w:r>
      <w:r w:rsidR="00151B70" w:rsidRPr="003C6F0B">
        <w:rPr>
          <w:rFonts w:ascii="Arial" w:hAnsi="Arial" w:cs="Arial"/>
          <w:color w:val="0D0D0D" w:themeColor="text1" w:themeTint="F2"/>
          <w:sz w:val="24"/>
        </w:rPr>
        <w:t xml:space="preserve"> plans to deploy zero-emission buses in Disadvantaged </w:t>
      </w:r>
      <w:proofErr w:type="gramStart"/>
      <w:r w:rsidR="00151B70" w:rsidRPr="003C6F0B">
        <w:rPr>
          <w:rFonts w:ascii="Arial" w:hAnsi="Arial" w:cs="Arial"/>
          <w:color w:val="0D0D0D" w:themeColor="text1" w:themeTint="F2"/>
          <w:sz w:val="24"/>
        </w:rPr>
        <w:t>Communities</w:t>
      </w:r>
      <w:r w:rsidR="002B0EB0" w:rsidRPr="003C6F0B">
        <w:rPr>
          <w:rFonts w:ascii="Arial" w:hAnsi="Arial" w:cs="Arial"/>
          <w:color w:val="0D0D0D" w:themeColor="text1" w:themeTint="F2"/>
          <w:sz w:val="24"/>
        </w:rPr>
        <w:t>;</w:t>
      </w:r>
      <w:proofErr w:type="gramEnd"/>
    </w:p>
    <w:p w14:paraId="755B2AC4" w14:textId="77777777" w:rsidR="00604E30" w:rsidRPr="003C6F0B" w:rsidRDefault="00604E30" w:rsidP="00604E30">
      <w:pPr>
        <w:pStyle w:val="ListParagraph"/>
        <w:widowControl w:val="0"/>
        <w:numPr>
          <w:ilvl w:val="0"/>
          <w:numId w:val="46"/>
        </w:numPr>
        <w:tabs>
          <w:tab w:val="left" w:pos="1920"/>
        </w:tabs>
        <w:autoSpaceDE w:val="0"/>
        <w:autoSpaceDN w:val="0"/>
        <w:spacing w:before="116" w:after="0" w:line="240" w:lineRule="auto"/>
        <w:ind w:right="1214"/>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t>A training plan and schedule for zero-emission bus operators and maintenance and repair staff; and</w:t>
      </w:r>
    </w:p>
    <w:p w14:paraId="4584950B" w14:textId="77777777" w:rsidR="00604E30" w:rsidRPr="003C6F0B" w:rsidRDefault="00604E30" w:rsidP="00604E30">
      <w:pPr>
        <w:pStyle w:val="ListParagraph"/>
        <w:widowControl w:val="0"/>
        <w:numPr>
          <w:ilvl w:val="0"/>
          <w:numId w:val="46"/>
        </w:numPr>
        <w:tabs>
          <w:tab w:val="left" w:pos="1920"/>
        </w:tabs>
        <w:autoSpaceDE w:val="0"/>
        <w:autoSpaceDN w:val="0"/>
        <w:spacing w:before="119" w:after="0" w:line="240" w:lineRule="auto"/>
        <w:contextualSpacing w:val="0"/>
        <w:jc w:val="both"/>
        <w:rPr>
          <w:rFonts w:ascii="Arial" w:hAnsi="Arial" w:cs="Arial"/>
          <w:color w:val="0D0D0D" w:themeColor="text1" w:themeTint="F2"/>
          <w:sz w:val="24"/>
        </w:rPr>
      </w:pPr>
      <w:r w:rsidRPr="003C6F0B">
        <w:rPr>
          <w:rFonts w:ascii="Arial" w:hAnsi="Arial" w:cs="Arial"/>
          <w:color w:val="0D0D0D" w:themeColor="text1" w:themeTint="F2"/>
          <w:sz w:val="24"/>
        </w:rPr>
        <w:lastRenderedPageBreak/>
        <w:t>Identification</w:t>
      </w:r>
      <w:r w:rsidRPr="003C6F0B">
        <w:rPr>
          <w:rFonts w:ascii="Arial" w:hAnsi="Arial" w:cs="Arial"/>
          <w:color w:val="0D0D0D" w:themeColor="text1" w:themeTint="F2"/>
          <w:spacing w:val="-4"/>
          <w:sz w:val="24"/>
        </w:rPr>
        <w:t xml:space="preserve"> </w:t>
      </w:r>
      <w:r w:rsidRPr="003C6F0B">
        <w:rPr>
          <w:rFonts w:ascii="Arial" w:hAnsi="Arial" w:cs="Arial"/>
          <w:color w:val="0D0D0D" w:themeColor="text1" w:themeTint="F2"/>
          <w:sz w:val="24"/>
        </w:rPr>
        <w:t>of</w:t>
      </w:r>
      <w:r w:rsidRPr="003C6F0B">
        <w:rPr>
          <w:rFonts w:ascii="Arial" w:hAnsi="Arial" w:cs="Arial"/>
          <w:color w:val="0D0D0D" w:themeColor="text1" w:themeTint="F2"/>
          <w:spacing w:val="-4"/>
          <w:sz w:val="24"/>
        </w:rPr>
        <w:t xml:space="preserve"> </w:t>
      </w:r>
      <w:r w:rsidRPr="003C6F0B">
        <w:rPr>
          <w:rFonts w:ascii="Arial" w:hAnsi="Arial" w:cs="Arial"/>
          <w:color w:val="0D0D0D" w:themeColor="text1" w:themeTint="F2"/>
          <w:sz w:val="24"/>
        </w:rPr>
        <w:t>potential</w:t>
      </w:r>
      <w:r w:rsidRPr="003C6F0B">
        <w:rPr>
          <w:rFonts w:ascii="Arial" w:hAnsi="Arial" w:cs="Arial"/>
          <w:color w:val="0D0D0D" w:themeColor="text1" w:themeTint="F2"/>
          <w:spacing w:val="-3"/>
          <w:sz w:val="24"/>
        </w:rPr>
        <w:t xml:space="preserve"> </w:t>
      </w:r>
      <w:r w:rsidRPr="003C6F0B">
        <w:rPr>
          <w:rFonts w:ascii="Arial" w:hAnsi="Arial" w:cs="Arial"/>
          <w:color w:val="0D0D0D" w:themeColor="text1" w:themeTint="F2"/>
          <w:sz w:val="24"/>
        </w:rPr>
        <w:t>funding</w:t>
      </w:r>
      <w:r w:rsidRPr="003C6F0B">
        <w:rPr>
          <w:rFonts w:ascii="Arial" w:hAnsi="Arial" w:cs="Arial"/>
          <w:color w:val="0D0D0D" w:themeColor="text1" w:themeTint="F2"/>
          <w:spacing w:val="-1"/>
          <w:sz w:val="24"/>
        </w:rPr>
        <w:t xml:space="preserve"> </w:t>
      </w:r>
      <w:r w:rsidRPr="003C6F0B">
        <w:rPr>
          <w:rFonts w:ascii="Arial" w:hAnsi="Arial" w:cs="Arial"/>
          <w:color w:val="0D0D0D" w:themeColor="text1" w:themeTint="F2"/>
          <w:spacing w:val="-2"/>
          <w:sz w:val="24"/>
        </w:rPr>
        <w:t>sources.</w:t>
      </w:r>
    </w:p>
    <w:p w14:paraId="0A5699F2" w14:textId="77777777" w:rsidR="00604E30" w:rsidRPr="003C6F0B" w:rsidRDefault="00604E30" w:rsidP="00604E30">
      <w:pPr>
        <w:pStyle w:val="BodyText"/>
        <w:spacing w:before="9"/>
        <w:rPr>
          <w:rFonts w:ascii="Arial" w:hAnsi="Arial" w:cs="Arial"/>
          <w:color w:val="0D0D0D" w:themeColor="text1" w:themeTint="F2"/>
          <w:sz w:val="23"/>
        </w:rPr>
      </w:pPr>
    </w:p>
    <w:p w14:paraId="375C8F50" w14:textId="6DE5188E" w:rsidR="00604E30" w:rsidRPr="003C6F0B" w:rsidRDefault="00604E30" w:rsidP="00604E30">
      <w:pPr>
        <w:pStyle w:val="BodyText"/>
        <w:ind w:left="1200" w:right="1214"/>
        <w:jc w:val="both"/>
        <w:rPr>
          <w:rFonts w:ascii="Arial" w:hAnsi="Arial" w:cs="Arial"/>
          <w:color w:val="0D0D0D" w:themeColor="text1" w:themeTint="F2"/>
        </w:rPr>
      </w:pPr>
      <w:r w:rsidRPr="003C6F0B">
        <w:rPr>
          <w:rFonts w:ascii="Arial" w:hAnsi="Arial" w:cs="Arial"/>
          <w:b/>
          <w:color w:val="0D0D0D" w:themeColor="text1" w:themeTint="F2"/>
        </w:rPr>
        <w:t>NOW,</w:t>
      </w:r>
      <w:r w:rsidRPr="003C6F0B">
        <w:rPr>
          <w:rFonts w:ascii="Arial" w:hAnsi="Arial" w:cs="Arial"/>
          <w:b/>
          <w:color w:val="0D0D0D" w:themeColor="text1" w:themeTint="F2"/>
          <w:spacing w:val="-2"/>
        </w:rPr>
        <w:t xml:space="preserve"> </w:t>
      </w:r>
      <w:r w:rsidRPr="003C6F0B">
        <w:rPr>
          <w:rFonts w:ascii="Arial" w:hAnsi="Arial" w:cs="Arial"/>
          <w:b/>
          <w:color w:val="0D0D0D" w:themeColor="text1" w:themeTint="F2"/>
        </w:rPr>
        <w:t>THEREFORE,</w:t>
      </w:r>
      <w:r w:rsidRPr="003C6F0B">
        <w:rPr>
          <w:rFonts w:ascii="Arial" w:hAnsi="Arial" w:cs="Arial"/>
          <w:b/>
          <w:color w:val="0D0D0D" w:themeColor="text1" w:themeTint="F2"/>
          <w:spacing w:val="-5"/>
        </w:rPr>
        <w:t xml:space="preserve"> </w:t>
      </w:r>
      <w:r w:rsidRPr="003C6F0B">
        <w:rPr>
          <w:rFonts w:ascii="Arial" w:hAnsi="Arial" w:cs="Arial"/>
          <w:b/>
          <w:color w:val="0D0D0D" w:themeColor="text1" w:themeTint="F2"/>
        </w:rPr>
        <w:t>BE</w:t>
      </w:r>
      <w:r w:rsidRPr="003C6F0B">
        <w:rPr>
          <w:rFonts w:ascii="Arial" w:hAnsi="Arial" w:cs="Arial"/>
          <w:b/>
          <w:color w:val="0D0D0D" w:themeColor="text1" w:themeTint="F2"/>
          <w:spacing w:val="-2"/>
        </w:rPr>
        <w:t xml:space="preserve"> </w:t>
      </w:r>
      <w:r w:rsidRPr="003C6F0B">
        <w:rPr>
          <w:rFonts w:ascii="Arial" w:hAnsi="Arial" w:cs="Arial"/>
          <w:b/>
          <w:color w:val="0D0D0D" w:themeColor="text1" w:themeTint="F2"/>
        </w:rPr>
        <w:t>IT</w:t>
      </w:r>
      <w:r w:rsidRPr="003C6F0B">
        <w:rPr>
          <w:rFonts w:ascii="Arial" w:hAnsi="Arial" w:cs="Arial"/>
          <w:b/>
          <w:color w:val="0D0D0D" w:themeColor="text1" w:themeTint="F2"/>
          <w:spacing w:val="-1"/>
        </w:rPr>
        <w:t xml:space="preserve"> </w:t>
      </w:r>
      <w:r w:rsidRPr="003C6F0B">
        <w:rPr>
          <w:rFonts w:ascii="Arial" w:hAnsi="Arial" w:cs="Arial"/>
          <w:b/>
          <w:color w:val="0D0D0D" w:themeColor="text1" w:themeTint="F2"/>
        </w:rPr>
        <w:t>RESOLVED</w:t>
      </w:r>
      <w:r w:rsidRPr="003C6F0B">
        <w:rPr>
          <w:rFonts w:ascii="Arial" w:hAnsi="Arial" w:cs="Arial"/>
          <w:b/>
          <w:color w:val="0D0D0D" w:themeColor="text1" w:themeTint="F2"/>
          <w:spacing w:val="-3"/>
        </w:rPr>
        <w:t xml:space="preserve"> </w:t>
      </w:r>
      <w:r w:rsidRPr="003C6F0B">
        <w:rPr>
          <w:rFonts w:ascii="Arial" w:hAnsi="Arial" w:cs="Arial"/>
          <w:color w:val="0D0D0D" w:themeColor="text1" w:themeTint="F2"/>
        </w:rPr>
        <w:t>that</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the</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Board</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of</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Directors</w:t>
      </w:r>
      <w:r w:rsidRPr="003C6F0B">
        <w:rPr>
          <w:rFonts w:ascii="Arial" w:hAnsi="Arial" w:cs="Arial"/>
          <w:color w:val="0D0D0D" w:themeColor="text1" w:themeTint="F2"/>
          <w:spacing w:val="-3"/>
        </w:rPr>
        <w:t xml:space="preserve"> </w:t>
      </w:r>
      <w:r w:rsidRPr="003C6F0B">
        <w:rPr>
          <w:rFonts w:ascii="Arial" w:hAnsi="Arial" w:cs="Arial"/>
          <w:color w:val="0D0D0D" w:themeColor="text1" w:themeTint="F2"/>
        </w:rPr>
        <w:t>of</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the</w:t>
      </w:r>
      <w:r w:rsidRPr="003C6F0B">
        <w:rPr>
          <w:rFonts w:ascii="Arial" w:hAnsi="Arial" w:cs="Arial"/>
          <w:color w:val="0D0D0D" w:themeColor="text1" w:themeTint="F2"/>
          <w:spacing w:val="-2"/>
        </w:rPr>
        <w:t xml:space="preserve"> </w:t>
      </w:r>
      <w:r w:rsidR="002B0EB0" w:rsidRPr="003C6F0B">
        <w:rPr>
          <w:rFonts w:ascii="Arial" w:hAnsi="Arial" w:cs="Arial"/>
          <w:color w:val="0D0D0D" w:themeColor="text1" w:themeTint="F2"/>
          <w:u w:val="single"/>
        </w:rPr>
        <w:t>(transit’s name)</w:t>
      </w:r>
      <w:r w:rsidR="002B0EB0" w:rsidRPr="003C6F0B">
        <w:rPr>
          <w:rFonts w:ascii="Arial" w:hAnsi="Arial" w:cs="Arial"/>
          <w:color w:val="0D0D0D" w:themeColor="text1" w:themeTint="F2"/>
        </w:rPr>
        <w:t xml:space="preserve"> </w:t>
      </w:r>
      <w:r w:rsidRPr="003C6F0B">
        <w:rPr>
          <w:rFonts w:ascii="Arial" w:hAnsi="Arial" w:cs="Arial"/>
          <w:color w:val="0D0D0D" w:themeColor="text1" w:themeTint="F2"/>
        </w:rPr>
        <w:t>hereby</w:t>
      </w:r>
      <w:r w:rsidRPr="003C6F0B">
        <w:rPr>
          <w:rFonts w:ascii="Arial" w:hAnsi="Arial" w:cs="Arial"/>
          <w:color w:val="0D0D0D" w:themeColor="text1" w:themeTint="F2"/>
          <w:spacing w:val="-3"/>
        </w:rPr>
        <w:t xml:space="preserve"> </w:t>
      </w:r>
      <w:r w:rsidRPr="003C6F0B">
        <w:rPr>
          <w:rFonts w:ascii="Arial" w:hAnsi="Arial" w:cs="Arial"/>
          <w:color w:val="0D0D0D" w:themeColor="text1" w:themeTint="F2"/>
        </w:rPr>
        <w:t>approves</w:t>
      </w:r>
      <w:r w:rsidRPr="003C6F0B">
        <w:rPr>
          <w:rFonts w:ascii="Arial" w:hAnsi="Arial" w:cs="Arial"/>
          <w:color w:val="0D0D0D" w:themeColor="text1" w:themeTint="F2"/>
          <w:spacing w:val="-1"/>
        </w:rPr>
        <w:t xml:space="preserve"> </w:t>
      </w:r>
      <w:r w:rsidRPr="003C6F0B">
        <w:rPr>
          <w:rFonts w:ascii="Arial" w:hAnsi="Arial" w:cs="Arial"/>
          <w:color w:val="0D0D0D" w:themeColor="text1" w:themeTint="F2"/>
        </w:rPr>
        <w:t>the</w:t>
      </w:r>
      <w:r w:rsidRPr="003C6F0B">
        <w:rPr>
          <w:rFonts w:ascii="Arial" w:hAnsi="Arial" w:cs="Arial"/>
          <w:color w:val="0D0D0D" w:themeColor="text1" w:themeTint="F2"/>
          <w:spacing w:val="-2"/>
        </w:rPr>
        <w:t xml:space="preserve"> </w:t>
      </w:r>
      <w:r w:rsidR="002B0EB0" w:rsidRPr="003C6F0B">
        <w:rPr>
          <w:rFonts w:ascii="Arial" w:hAnsi="Arial" w:cs="Arial"/>
          <w:color w:val="0D0D0D" w:themeColor="text1" w:themeTint="F2"/>
          <w:u w:val="single"/>
        </w:rPr>
        <w:t>(transit’s name)’</w:t>
      </w:r>
      <w:proofErr w:type="gramStart"/>
      <w:r w:rsidR="002B0EB0" w:rsidRPr="003C6F0B">
        <w:rPr>
          <w:rFonts w:ascii="Arial" w:hAnsi="Arial" w:cs="Arial"/>
          <w:color w:val="0D0D0D" w:themeColor="text1" w:themeTint="F2"/>
          <w:u w:val="single"/>
        </w:rPr>
        <w:t>s</w:t>
      </w:r>
      <w:r w:rsidR="002B0EB0" w:rsidRPr="003C6F0B">
        <w:rPr>
          <w:rFonts w:ascii="Arial" w:hAnsi="Arial" w:cs="Arial"/>
          <w:color w:val="0D0D0D" w:themeColor="text1" w:themeTint="F2"/>
        </w:rPr>
        <w:t xml:space="preserve"> </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Zero</w:t>
      </w:r>
      <w:proofErr w:type="gramEnd"/>
      <w:r w:rsidR="0017072C" w:rsidRPr="003C6F0B">
        <w:rPr>
          <w:rFonts w:ascii="Arial" w:hAnsi="Arial" w:cs="Arial"/>
          <w:color w:val="0D0D0D" w:themeColor="text1" w:themeTint="F2"/>
        </w:rPr>
        <w:t>-</w:t>
      </w:r>
      <w:r w:rsidRPr="003C6F0B">
        <w:rPr>
          <w:rFonts w:ascii="Arial" w:hAnsi="Arial" w:cs="Arial"/>
          <w:color w:val="0D0D0D" w:themeColor="text1" w:themeTint="F2"/>
        </w:rPr>
        <w:t>Emission</w:t>
      </w:r>
      <w:r w:rsidRPr="003C6F0B">
        <w:rPr>
          <w:rFonts w:ascii="Arial" w:hAnsi="Arial" w:cs="Arial"/>
          <w:color w:val="0D0D0D" w:themeColor="text1" w:themeTint="F2"/>
          <w:spacing w:val="-3"/>
        </w:rPr>
        <w:t xml:space="preserve"> </w:t>
      </w:r>
      <w:r w:rsidRPr="003C6F0B">
        <w:rPr>
          <w:rFonts w:ascii="Arial" w:hAnsi="Arial" w:cs="Arial"/>
          <w:color w:val="0D0D0D" w:themeColor="text1" w:themeTint="F2"/>
        </w:rPr>
        <w:t>Bus</w:t>
      </w:r>
      <w:r w:rsidRPr="003C6F0B">
        <w:rPr>
          <w:rFonts w:ascii="Arial" w:hAnsi="Arial" w:cs="Arial"/>
          <w:color w:val="0D0D0D" w:themeColor="text1" w:themeTint="F2"/>
          <w:spacing w:val="-3"/>
        </w:rPr>
        <w:t xml:space="preserve"> </w:t>
      </w:r>
      <w:r w:rsidRPr="003C6F0B">
        <w:rPr>
          <w:rFonts w:ascii="Arial" w:hAnsi="Arial" w:cs="Arial"/>
          <w:color w:val="0D0D0D" w:themeColor="text1" w:themeTint="F2"/>
        </w:rPr>
        <w:t>Rollout</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Plan</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as</w:t>
      </w:r>
      <w:r w:rsidRPr="003C6F0B">
        <w:rPr>
          <w:rFonts w:ascii="Arial" w:hAnsi="Arial" w:cs="Arial"/>
          <w:color w:val="0D0D0D" w:themeColor="text1" w:themeTint="F2"/>
          <w:spacing w:val="-1"/>
        </w:rPr>
        <w:t xml:space="preserve"> </w:t>
      </w:r>
      <w:r w:rsidRPr="003C6F0B">
        <w:rPr>
          <w:rFonts w:ascii="Arial" w:hAnsi="Arial" w:cs="Arial"/>
          <w:color w:val="0D0D0D" w:themeColor="text1" w:themeTint="F2"/>
        </w:rPr>
        <w:t>set</w:t>
      </w:r>
      <w:r w:rsidRPr="003C6F0B">
        <w:rPr>
          <w:rFonts w:ascii="Arial" w:hAnsi="Arial" w:cs="Arial"/>
          <w:color w:val="0D0D0D" w:themeColor="text1" w:themeTint="F2"/>
          <w:spacing w:val="-2"/>
        </w:rPr>
        <w:t xml:space="preserve"> </w:t>
      </w:r>
      <w:r w:rsidRPr="003C6F0B">
        <w:rPr>
          <w:rFonts w:ascii="Arial" w:hAnsi="Arial" w:cs="Arial"/>
          <w:color w:val="0D0D0D" w:themeColor="text1" w:themeTint="F2"/>
        </w:rPr>
        <w:t>forth in full.</w:t>
      </w:r>
    </w:p>
    <w:p w14:paraId="74F2C4F4" w14:textId="77777777" w:rsidR="00604E30" w:rsidRPr="003C6F0B" w:rsidRDefault="00604E30" w:rsidP="00604E30">
      <w:pPr>
        <w:pStyle w:val="BodyText"/>
        <w:rPr>
          <w:rFonts w:ascii="Arial" w:hAnsi="Arial" w:cs="Arial"/>
          <w:color w:val="0D0D0D" w:themeColor="text1" w:themeTint="F2"/>
        </w:rPr>
      </w:pPr>
    </w:p>
    <w:p w14:paraId="207ABD21" w14:textId="048958D0" w:rsidR="00604E30" w:rsidRPr="003C6F0B" w:rsidRDefault="00604E30" w:rsidP="00604E30">
      <w:pPr>
        <w:pStyle w:val="BodyText"/>
        <w:spacing w:before="1"/>
        <w:ind w:left="1200" w:right="1214"/>
        <w:jc w:val="both"/>
        <w:rPr>
          <w:rFonts w:ascii="Arial" w:hAnsi="Arial" w:cs="Arial"/>
          <w:color w:val="0D0D0D" w:themeColor="text1" w:themeTint="F2"/>
        </w:rPr>
      </w:pPr>
      <w:r w:rsidRPr="003C6F0B">
        <w:rPr>
          <w:rFonts w:ascii="Arial" w:hAnsi="Arial" w:cs="Arial"/>
          <w:b/>
          <w:color w:val="0D0D0D" w:themeColor="text1" w:themeTint="F2"/>
        </w:rPr>
        <w:t xml:space="preserve">BE IT FURTHER RESOLVED </w:t>
      </w:r>
      <w:r w:rsidRPr="003C6F0B">
        <w:rPr>
          <w:rFonts w:ascii="Arial" w:hAnsi="Arial" w:cs="Arial"/>
          <w:color w:val="0D0D0D" w:themeColor="text1" w:themeTint="F2"/>
        </w:rPr>
        <w:t>that insofar as the provisions of any Ordinance, Resolution,</w:t>
      </w:r>
      <w:r w:rsidRPr="003C6F0B">
        <w:rPr>
          <w:rFonts w:ascii="Arial" w:hAnsi="Arial" w:cs="Arial"/>
          <w:color w:val="0D0D0D" w:themeColor="text1" w:themeTint="F2"/>
          <w:spacing w:val="-10"/>
        </w:rPr>
        <w:t xml:space="preserve"> </w:t>
      </w:r>
      <w:r w:rsidR="00BA0E8A" w:rsidRPr="003C6F0B">
        <w:rPr>
          <w:rFonts w:ascii="Arial" w:hAnsi="Arial" w:cs="Arial"/>
          <w:color w:val="0D0D0D" w:themeColor="text1" w:themeTint="F2"/>
        </w:rPr>
        <w:t>document,</w:t>
      </w:r>
      <w:r w:rsidRPr="003C6F0B">
        <w:rPr>
          <w:rFonts w:ascii="Arial" w:hAnsi="Arial" w:cs="Arial"/>
          <w:color w:val="0D0D0D" w:themeColor="text1" w:themeTint="F2"/>
          <w:spacing w:val="-12"/>
        </w:rPr>
        <w:t xml:space="preserve"> </w:t>
      </w:r>
      <w:r w:rsidRPr="003C6F0B">
        <w:rPr>
          <w:rFonts w:ascii="Arial" w:hAnsi="Arial" w:cs="Arial"/>
          <w:color w:val="0D0D0D" w:themeColor="text1" w:themeTint="F2"/>
        </w:rPr>
        <w:t>or</w:t>
      </w:r>
      <w:r w:rsidRPr="003C6F0B">
        <w:rPr>
          <w:rFonts w:ascii="Arial" w:hAnsi="Arial" w:cs="Arial"/>
          <w:color w:val="0D0D0D" w:themeColor="text1" w:themeTint="F2"/>
          <w:spacing w:val="-8"/>
        </w:rPr>
        <w:t xml:space="preserve"> </w:t>
      </w:r>
      <w:r w:rsidRPr="003C6F0B">
        <w:rPr>
          <w:rFonts w:ascii="Arial" w:hAnsi="Arial" w:cs="Arial"/>
          <w:color w:val="0D0D0D" w:themeColor="text1" w:themeTint="F2"/>
        </w:rPr>
        <w:t>previous</w:t>
      </w:r>
      <w:r w:rsidRPr="003C6F0B">
        <w:rPr>
          <w:rFonts w:ascii="Arial" w:hAnsi="Arial" w:cs="Arial"/>
          <w:color w:val="0D0D0D" w:themeColor="text1" w:themeTint="F2"/>
          <w:spacing w:val="-10"/>
        </w:rPr>
        <w:t xml:space="preserve"> </w:t>
      </w:r>
      <w:r w:rsidRPr="003C6F0B">
        <w:rPr>
          <w:rFonts w:ascii="Arial" w:hAnsi="Arial" w:cs="Arial"/>
          <w:color w:val="0D0D0D" w:themeColor="text1" w:themeTint="F2"/>
        </w:rPr>
        <w:t>action</w:t>
      </w:r>
      <w:r w:rsidRPr="003C6F0B">
        <w:rPr>
          <w:rFonts w:ascii="Arial" w:hAnsi="Arial" w:cs="Arial"/>
          <w:color w:val="0D0D0D" w:themeColor="text1" w:themeTint="F2"/>
          <w:spacing w:val="-9"/>
        </w:rPr>
        <w:t xml:space="preserve"> </w:t>
      </w:r>
      <w:r w:rsidRPr="003C6F0B">
        <w:rPr>
          <w:rFonts w:ascii="Arial" w:hAnsi="Arial" w:cs="Arial"/>
          <w:color w:val="0D0D0D" w:themeColor="text1" w:themeTint="F2"/>
        </w:rPr>
        <w:t>of</w:t>
      </w:r>
      <w:r w:rsidRPr="003C6F0B">
        <w:rPr>
          <w:rFonts w:ascii="Arial" w:hAnsi="Arial" w:cs="Arial"/>
          <w:color w:val="0D0D0D" w:themeColor="text1" w:themeTint="F2"/>
          <w:spacing w:val="-10"/>
        </w:rPr>
        <w:t xml:space="preserve"> </w:t>
      </w:r>
      <w:r w:rsidRPr="003C6F0B">
        <w:rPr>
          <w:rFonts w:ascii="Arial" w:hAnsi="Arial" w:cs="Arial"/>
          <w:color w:val="0D0D0D" w:themeColor="text1" w:themeTint="F2"/>
        </w:rPr>
        <w:t>the</w:t>
      </w:r>
      <w:r w:rsidRPr="003C6F0B">
        <w:rPr>
          <w:rFonts w:ascii="Arial" w:hAnsi="Arial" w:cs="Arial"/>
          <w:color w:val="0D0D0D" w:themeColor="text1" w:themeTint="F2"/>
          <w:spacing w:val="-7"/>
        </w:rPr>
        <w:t xml:space="preserve"> </w:t>
      </w:r>
      <w:r w:rsidRPr="003C6F0B">
        <w:rPr>
          <w:rFonts w:ascii="Arial" w:hAnsi="Arial" w:cs="Arial"/>
          <w:color w:val="0D0D0D" w:themeColor="text1" w:themeTint="F2"/>
        </w:rPr>
        <w:t>Board</w:t>
      </w:r>
      <w:r w:rsidRPr="003C6F0B">
        <w:rPr>
          <w:rFonts w:ascii="Arial" w:hAnsi="Arial" w:cs="Arial"/>
          <w:color w:val="0D0D0D" w:themeColor="text1" w:themeTint="F2"/>
          <w:spacing w:val="-9"/>
        </w:rPr>
        <w:t xml:space="preserve"> </w:t>
      </w:r>
      <w:r w:rsidRPr="003C6F0B">
        <w:rPr>
          <w:rFonts w:ascii="Arial" w:hAnsi="Arial" w:cs="Arial"/>
          <w:color w:val="0D0D0D" w:themeColor="text1" w:themeTint="F2"/>
        </w:rPr>
        <w:t>and/or</w:t>
      </w:r>
      <w:r w:rsidRPr="003C6F0B">
        <w:rPr>
          <w:rFonts w:ascii="Arial" w:hAnsi="Arial" w:cs="Arial"/>
          <w:color w:val="0D0D0D" w:themeColor="text1" w:themeTint="F2"/>
          <w:spacing w:val="-8"/>
        </w:rPr>
        <w:t xml:space="preserve"> </w:t>
      </w:r>
      <w:r w:rsidRPr="003C6F0B">
        <w:rPr>
          <w:rFonts w:ascii="Arial" w:hAnsi="Arial" w:cs="Arial"/>
          <w:color w:val="0D0D0D" w:themeColor="text1" w:themeTint="F2"/>
        </w:rPr>
        <w:t>the</w:t>
      </w:r>
      <w:r w:rsidRPr="003C6F0B">
        <w:rPr>
          <w:rFonts w:ascii="Arial" w:hAnsi="Arial" w:cs="Arial"/>
          <w:color w:val="0D0D0D" w:themeColor="text1" w:themeTint="F2"/>
          <w:spacing w:val="-9"/>
        </w:rPr>
        <w:t xml:space="preserve"> </w:t>
      </w:r>
      <w:r w:rsidRPr="003C6F0B">
        <w:rPr>
          <w:rFonts w:ascii="Arial" w:hAnsi="Arial" w:cs="Arial"/>
          <w:color w:val="0D0D0D" w:themeColor="text1" w:themeTint="F2"/>
        </w:rPr>
        <w:t>Executive</w:t>
      </w:r>
      <w:r w:rsidRPr="003C6F0B">
        <w:rPr>
          <w:rFonts w:ascii="Arial" w:hAnsi="Arial" w:cs="Arial"/>
          <w:color w:val="0D0D0D" w:themeColor="text1" w:themeTint="F2"/>
          <w:spacing w:val="-7"/>
        </w:rPr>
        <w:t xml:space="preserve"> </w:t>
      </w:r>
      <w:r w:rsidRPr="003C6F0B">
        <w:rPr>
          <w:rFonts w:ascii="Arial" w:hAnsi="Arial" w:cs="Arial"/>
          <w:color w:val="0D0D0D" w:themeColor="text1" w:themeTint="F2"/>
        </w:rPr>
        <w:t>Director,</w:t>
      </w:r>
      <w:r w:rsidRPr="003C6F0B">
        <w:rPr>
          <w:rFonts w:ascii="Arial" w:hAnsi="Arial" w:cs="Arial"/>
          <w:color w:val="0D0D0D" w:themeColor="text1" w:themeTint="F2"/>
          <w:spacing w:val="-10"/>
        </w:rPr>
        <w:t xml:space="preserve"> </w:t>
      </w:r>
      <w:r w:rsidRPr="003C6F0B">
        <w:rPr>
          <w:rFonts w:ascii="Arial" w:hAnsi="Arial" w:cs="Arial"/>
          <w:color w:val="0D0D0D" w:themeColor="text1" w:themeTint="F2"/>
        </w:rPr>
        <w:t>prior to the date of this Resolution, are inconsistent with the provisions of this Resolution or any policy adopted by this Resolution, this Resolution and the Board Policies adopted herein shall control.</w:t>
      </w:r>
    </w:p>
    <w:p w14:paraId="1FB65177" w14:textId="1CDC4521" w:rsidR="00604E30" w:rsidRPr="003C6F0B" w:rsidRDefault="00604E30" w:rsidP="00604E30">
      <w:pPr>
        <w:pStyle w:val="BodyText"/>
        <w:rPr>
          <w:rFonts w:ascii="Arial" w:hAnsi="Arial" w:cs="Arial"/>
          <w:color w:val="0D0D0D" w:themeColor="text1" w:themeTint="F2"/>
          <w:sz w:val="20"/>
        </w:rPr>
      </w:pPr>
    </w:p>
    <w:p w14:paraId="4954B9E9" w14:textId="526CFEF4" w:rsidR="00230F6A" w:rsidRPr="003C6F0B" w:rsidRDefault="00230F6A" w:rsidP="00604E30">
      <w:pPr>
        <w:pStyle w:val="BodyText"/>
        <w:rPr>
          <w:rFonts w:ascii="Arial" w:hAnsi="Arial" w:cs="Arial"/>
          <w:color w:val="0D0D0D" w:themeColor="text1" w:themeTint="F2"/>
          <w:sz w:val="20"/>
        </w:rPr>
      </w:pPr>
    </w:p>
    <w:p w14:paraId="27DE720F" w14:textId="779A0B9E" w:rsidR="00230F6A" w:rsidRPr="003C6F0B" w:rsidRDefault="00230F6A" w:rsidP="004121E3">
      <w:pPr>
        <w:spacing w:before="65" w:line="252" w:lineRule="auto"/>
        <w:ind w:left="1200" w:right="102" w:hanging="2"/>
        <w:jc w:val="both"/>
        <w:rPr>
          <w:rFonts w:ascii="Arial" w:hAnsi="Arial" w:cs="Arial"/>
          <w:color w:val="0D0D0D" w:themeColor="text1" w:themeTint="F2"/>
          <w:sz w:val="23"/>
        </w:rPr>
      </w:pPr>
      <w:r w:rsidRPr="003C6F0B">
        <w:rPr>
          <w:rFonts w:ascii="Arial" w:hAnsi="Arial" w:cs="Arial"/>
          <w:noProof/>
          <w:color w:val="0D0D0D" w:themeColor="text1" w:themeTint="F2"/>
        </w:rPr>
        <mc:AlternateContent>
          <mc:Choice Requires="wpg">
            <w:drawing>
              <wp:anchor distT="0" distB="0" distL="114300" distR="114300" simplePos="0" relativeHeight="251664896" behindDoc="0" locked="0" layoutInCell="1" allowOverlap="1" wp14:anchorId="032D2D41" wp14:editId="5315431F">
                <wp:simplePos x="0" y="0"/>
                <wp:positionH relativeFrom="page">
                  <wp:posOffset>375285</wp:posOffset>
                </wp:positionH>
                <wp:positionV relativeFrom="page">
                  <wp:posOffset>9457690</wp:posOffset>
                </wp:positionV>
                <wp:extent cx="7168515" cy="2667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8515" cy="266700"/>
                          <a:chOff x="591" y="14894"/>
                          <a:chExt cx="11289" cy="420"/>
                        </a:xfrm>
                      </wpg:grpSpPr>
                      <pic:pic xmlns:pic="http://schemas.openxmlformats.org/drawingml/2006/picture">
                        <pic:nvPicPr>
                          <pic:cNvPr id="56" name="docshape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226" y="14968"/>
                            <a:ext cx="2653"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Line 4"/>
                        <wps:cNvCnPr>
                          <a:cxnSpLocks noChangeShapeType="1"/>
                        </wps:cNvCnPr>
                        <wps:spPr bwMode="auto">
                          <a:xfrm>
                            <a:off x="591" y="14903"/>
                            <a:ext cx="11289" cy="0"/>
                          </a:xfrm>
                          <a:prstGeom prst="line">
                            <a:avLst/>
                          </a:prstGeom>
                          <a:noFill/>
                          <a:ln w="114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docshape3"/>
                        <wps:cNvSpPr txBox="1">
                          <a:spLocks noChangeArrowheads="1"/>
                        </wps:cNvSpPr>
                        <wps:spPr bwMode="auto">
                          <a:xfrm>
                            <a:off x="591" y="14894"/>
                            <a:ext cx="1128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4ADF" w14:textId="77777777" w:rsidR="009B4990" w:rsidRDefault="009B4990" w:rsidP="00230F6A">
                              <w:pPr>
                                <w:spacing w:before="79"/>
                                <w:ind w:left="23"/>
                                <w:rPr>
                                  <w:b/>
                                  <w:sz w:val="23"/>
                                </w:rPr>
                              </w:pPr>
                              <w:r>
                                <w:rPr>
                                  <w:rFonts w:ascii="Arial"/>
                                  <w:color w:val="313334"/>
                                  <w:w w:val="105"/>
                                  <w:sz w:val="21"/>
                                </w:rPr>
                                <w:t>Page</w:t>
                              </w:r>
                              <w:r>
                                <w:rPr>
                                  <w:rFonts w:ascii="Arial"/>
                                  <w:color w:val="313334"/>
                                  <w:spacing w:val="8"/>
                                  <w:w w:val="105"/>
                                  <w:sz w:val="21"/>
                                </w:rPr>
                                <w:t xml:space="preserve"> </w:t>
                              </w:r>
                              <w:r>
                                <w:rPr>
                                  <w:b/>
                                  <w:color w:val="313334"/>
                                  <w:w w:val="105"/>
                                  <w:sz w:val="23"/>
                                </w:rPr>
                                <w:t>2</w:t>
                              </w:r>
                              <w:r>
                                <w:rPr>
                                  <w:b/>
                                  <w:color w:val="313334"/>
                                  <w:spacing w:val="-7"/>
                                  <w:w w:val="105"/>
                                  <w:sz w:val="23"/>
                                </w:rPr>
                                <w:t xml:space="preserve"> </w:t>
                              </w:r>
                              <w:r>
                                <w:rPr>
                                  <w:rFonts w:ascii="Arial"/>
                                  <w:color w:val="313334"/>
                                  <w:w w:val="105"/>
                                  <w:sz w:val="21"/>
                                </w:rPr>
                                <w:t>of</w:t>
                              </w:r>
                              <w:r>
                                <w:rPr>
                                  <w:rFonts w:ascii="Arial"/>
                                  <w:color w:val="313334"/>
                                  <w:spacing w:val="5"/>
                                  <w:w w:val="105"/>
                                  <w:sz w:val="21"/>
                                </w:rPr>
                                <w:t xml:space="preserve"> </w:t>
                              </w:r>
                              <w:r>
                                <w:rPr>
                                  <w:b/>
                                  <w:color w:val="313334"/>
                                  <w:spacing w:val="-10"/>
                                  <w:w w:val="105"/>
                                  <w:sz w:val="23"/>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D2D41" id="Group 55" o:spid="_x0000_s1045" style="position:absolute;left:0;text-align:left;margin-left:29.55pt;margin-top:744.7pt;width:564.45pt;height:21pt;z-index:251664896;mso-position-horizontal-relative:page;mso-position-vertical-relative:page" coordorigin="591,14894" coordsize="11289,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46" type="#_x0000_t75" style="position:absolute;left:9226;top:14968;width:2653;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">
                  <v:imagedata r:id="rId49" o:title=""/>
                </v:shape>
                <v:line id="Line 4" o:spid="_x0000_s1047" style="position:absolute;visibility:visible;mso-wrap-style:square" from="591,14903" to="11880,1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" strokeweight=".31778mm"/>
                <v:shapetype id="_x0000_t202" coordsize="21600,21600" o:spt="202" path="m,l,21600r21600,l21600,xe">
                  <v:stroke joinstyle="miter"/>
                  <v:path gradientshapeok="t" o:connecttype="rect"/>
                </v:shapetype>
                <v:shape id="docshape3" o:spid="_x0000_s1048" type="#_x0000_t202" style="position:absolute;left:591;top:14894;width:1128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50A4ADF" w14:textId="77777777" w:rsidR="009B4990" w:rsidRDefault="009B4990" w:rsidP="00230F6A">
                        <w:pPr>
                          <w:spacing w:before="79"/>
                          <w:ind w:left="23"/>
                          <w:rPr>
                            <w:b/>
                            <w:sz w:val="23"/>
                          </w:rPr>
                        </w:pPr>
                        <w:r>
                          <w:rPr>
                            <w:rFonts w:ascii="Arial"/>
                            <w:color w:val="313334"/>
                            <w:w w:val="105"/>
                            <w:sz w:val="21"/>
                          </w:rPr>
                          <w:t>Page</w:t>
                        </w:r>
                        <w:r>
                          <w:rPr>
                            <w:rFonts w:ascii="Arial"/>
                            <w:color w:val="313334"/>
                            <w:spacing w:val="8"/>
                            <w:w w:val="105"/>
                            <w:sz w:val="21"/>
                          </w:rPr>
                          <w:t xml:space="preserve"> </w:t>
                        </w:r>
                        <w:r>
                          <w:rPr>
                            <w:b/>
                            <w:color w:val="313334"/>
                            <w:w w:val="105"/>
                            <w:sz w:val="23"/>
                          </w:rPr>
                          <w:t>2</w:t>
                        </w:r>
                        <w:r>
                          <w:rPr>
                            <w:b/>
                            <w:color w:val="313334"/>
                            <w:spacing w:val="-7"/>
                            <w:w w:val="105"/>
                            <w:sz w:val="23"/>
                          </w:rPr>
                          <w:t xml:space="preserve"> </w:t>
                        </w:r>
                        <w:r>
                          <w:rPr>
                            <w:rFonts w:ascii="Arial"/>
                            <w:color w:val="313334"/>
                            <w:w w:val="105"/>
                            <w:sz w:val="21"/>
                          </w:rPr>
                          <w:t>of</w:t>
                        </w:r>
                        <w:r>
                          <w:rPr>
                            <w:rFonts w:ascii="Arial"/>
                            <w:color w:val="313334"/>
                            <w:spacing w:val="5"/>
                            <w:w w:val="105"/>
                            <w:sz w:val="21"/>
                          </w:rPr>
                          <w:t xml:space="preserve"> </w:t>
                        </w:r>
                        <w:r>
                          <w:rPr>
                            <w:b/>
                            <w:color w:val="313334"/>
                            <w:spacing w:val="-10"/>
                            <w:w w:val="105"/>
                            <w:sz w:val="23"/>
                          </w:rPr>
                          <w:t>3</w:t>
                        </w:r>
                      </w:p>
                    </w:txbxContent>
                  </v:textbox>
                </v:shape>
                <w10:wrap anchorx="page" anchory="page"/>
              </v:group>
            </w:pict>
          </mc:Fallback>
        </mc:AlternateContent>
      </w:r>
      <w:r w:rsidRPr="003C6F0B">
        <w:rPr>
          <w:rFonts w:ascii="Arial" w:hAnsi="Arial" w:cs="Arial"/>
          <w:b/>
          <w:color w:val="0D0D0D" w:themeColor="text1" w:themeTint="F2"/>
          <w:w w:val="105"/>
          <w:sz w:val="23"/>
        </w:rPr>
        <w:t>PASSED, APPROVED AND</w:t>
      </w:r>
      <w:r w:rsidRPr="003C6F0B">
        <w:rPr>
          <w:rFonts w:ascii="Arial" w:hAnsi="Arial" w:cs="Arial"/>
          <w:b/>
          <w:color w:val="0D0D0D" w:themeColor="text1" w:themeTint="F2"/>
          <w:spacing w:val="-6"/>
          <w:w w:val="105"/>
          <w:sz w:val="23"/>
        </w:rPr>
        <w:t xml:space="preserve"> </w:t>
      </w:r>
      <w:r w:rsidRPr="003C6F0B">
        <w:rPr>
          <w:rFonts w:ascii="Arial" w:hAnsi="Arial" w:cs="Arial"/>
          <w:b/>
          <w:color w:val="0D0D0D" w:themeColor="text1" w:themeTint="F2"/>
          <w:w w:val="105"/>
          <w:sz w:val="23"/>
        </w:rPr>
        <w:t>ADOPTED</w:t>
      </w:r>
      <w:r w:rsidRPr="003C6F0B">
        <w:rPr>
          <w:rFonts w:ascii="Arial" w:hAnsi="Arial" w:cs="Arial"/>
          <w:b/>
          <w:color w:val="0D0D0D" w:themeColor="text1" w:themeTint="F2"/>
          <w:spacing w:val="-1"/>
          <w:w w:val="105"/>
          <w:sz w:val="23"/>
        </w:rPr>
        <w:t xml:space="preserve"> </w:t>
      </w:r>
      <w:r w:rsidRPr="003C6F0B">
        <w:rPr>
          <w:rFonts w:ascii="Arial" w:hAnsi="Arial" w:cs="Arial"/>
          <w:color w:val="0D0D0D" w:themeColor="text1" w:themeTint="F2"/>
          <w:w w:val="105"/>
          <w:sz w:val="23"/>
        </w:rPr>
        <w:t>at</w:t>
      </w:r>
      <w:r w:rsidRPr="003C6F0B">
        <w:rPr>
          <w:rFonts w:ascii="Arial" w:hAnsi="Arial" w:cs="Arial"/>
          <w:color w:val="0D0D0D" w:themeColor="text1" w:themeTint="F2"/>
          <w:spacing w:val="-9"/>
          <w:w w:val="105"/>
          <w:sz w:val="23"/>
        </w:rPr>
        <w:t xml:space="preserve"> </w:t>
      </w:r>
      <w:r w:rsidRPr="003C6F0B">
        <w:rPr>
          <w:rFonts w:ascii="Arial" w:hAnsi="Arial" w:cs="Arial"/>
          <w:color w:val="0D0D0D" w:themeColor="text1" w:themeTint="F2"/>
          <w:w w:val="105"/>
          <w:sz w:val="23"/>
        </w:rPr>
        <w:t>the</w:t>
      </w:r>
      <w:r w:rsidRPr="003C6F0B">
        <w:rPr>
          <w:rFonts w:ascii="Arial" w:hAnsi="Arial" w:cs="Arial"/>
          <w:color w:val="0D0D0D" w:themeColor="text1" w:themeTint="F2"/>
          <w:spacing w:val="-9"/>
          <w:w w:val="105"/>
          <w:sz w:val="23"/>
        </w:rPr>
        <w:t xml:space="preserve"> </w:t>
      </w:r>
      <w:r w:rsidRPr="003C6F0B">
        <w:rPr>
          <w:rFonts w:ascii="Arial" w:hAnsi="Arial" w:cs="Arial"/>
          <w:color w:val="0D0D0D" w:themeColor="text1" w:themeTint="F2"/>
          <w:w w:val="105"/>
          <w:sz w:val="23"/>
        </w:rPr>
        <w:t>regular</w:t>
      </w:r>
      <w:r w:rsidRPr="003C6F0B">
        <w:rPr>
          <w:rFonts w:ascii="Arial" w:hAnsi="Arial" w:cs="Arial"/>
          <w:color w:val="0D0D0D" w:themeColor="text1" w:themeTint="F2"/>
          <w:spacing w:val="-4"/>
          <w:w w:val="105"/>
          <w:sz w:val="23"/>
        </w:rPr>
        <w:t xml:space="preserve"> </w:t>
      </w:r>
      <w:r w:rsidRPr="003C6F0B">
        <w:rPr>
          <w:rFonts w:ascii="Arial" w:hAnsi="Arial" w:cs="Arial"/>
          <w:color w:val="0D0D0D" w:themeColor="text1" w:themeTint="F2"/>
          <w:w w:val="105"/>
          <w:sz w:val="23"/>
        </w:rPr>
        <w:t>meeting</w:t>
      </w:r>
      <w:r w:rsidRPr="003C6F0B">
        <w:rPr>
          <w:rFonts w:ascii="Arial" w:hAnsi="Arial" w:cs="Arial"/>
          <w:color w:val="0D0D0D" w:themeColor="text1" w:themeTint="F2"/>
          <w:spacing w:val="-6"/>
          <w:w w:val="105"/>
          <w:sz w:val="23"/>
        </w:rPr>
        <w:t xml:space="preserve"> </w:t>
      </w:r>
      <w:r w:rsidRPr="003C6F0B">
        <w:rPr>
          <w:rFonts w:ascii="Arial" w:hAnsi="Arial" w:cs="Arial"/>
          <w:color w:val="0D0D0D" w:themeColor="text1" w:themeTint="F2"/>
          <w:w w:val="105"/>
          <w:sz w:val="23"/>
        </w:rPr>
        <w:t>of</w:t>
      </w:r>
      <w:r w:rsidRPr="003C6F0B">
        <w:rPr>
          <w:rFonts w:ascii="Arial" w:hAnsi="Arial" w:cs="Arial"/>
          <w:color w:val="0D0D0D" w:themeColor="text1" w:themeTint="F2"/>
          <w:spacing w:val="-17"/>
          <w:w w:val="105"/>
          <w:sz w:val="23"/>
        </w:rPr>
        <w:t xml:space="preserve"> </w:t>
      </w:r>
      <w:r w:rsidRPr="003C6F0B">
        <w:rPr>
          <w:rFonts w:ascii="Arial" w:hAnsi="Arial" w:cs="Arial"/>
          <w:color w:val="0D0D0D" w:themeColor="text1" w:themeTint="F2"/>
          <w:w w:val="105"/>
          <w:sz w:val="23"/>
        </w:rPr>
        <w:t>the</w:t>
      </w:r>
      <w:r w:rsidRPr="003C6F0B">
        <w:rPr>
          <w:rFonts w:ascii="Arial" w:hAnsi="Arial" w:cs="Arial"/>
          <w:color w:val="0D0D0D" w:themeColor="text1" w:themeTint="F2"/>
          <w:spacing w:val="-10"/>
          <w:w w:val="105"/>
          <w:sz w:val="23"/>
        </w:rPr>
        <w:t xml:space="preserve"> </w:t>
      </w:r>
      <w:r w:rsidRPr="003C6F0B">
        <w:rPr>
          <w:rFonts w:ascii="Arial" w:hAnsi="Arial" w:cs="Arial"/>
          <w:color w:val="0D0D0D" w:themeColor="text1" w:themeTint="F2"/>
          <w:w w:val="105"/>
          <w:sz w:val="23"/>
        </w:rPr>
        <w:t>Board</w:t>
      </w:r>
      <w:r w:rsidRPr="003C6F0B">
        <w:rPr>
          <w:rFonts w:ascii="Arial" w:hAnsi="Arial" w:cs="Arial"/>
          <w:color w:val="0D0D0D" w:themeColor="text1" w:themeTint="F2"/>
          <w:spacing w:val="-4"/>
          <w:w w:val="105"/>
          <w:sz w:val="23"/>
        </w:rPr>
        <w:t xml:space="preserve"> </w:t>
      </w:r>
      <w:r w:rsidRPr="003C6F0B">
        <w:rPr>
          <w:rFonts w:ascii="Arial" w:hAnsi="Arial" w:cs="Arial"/>
          <w:color w:val="0D0D0D" w:themeColor="text1" w:themeTint="F2"/>
          <w:w w:val="105"/>
          <w:sz w:val="23"/>
        </w:rPr>
        <w:t>of</w:t>
      </w:r>
      <w:r w:rsidRPr="003C6F0B">
        <w:rPr>
          <w:rFonts w:ascii="Arial" w:hAnsi="Arial" w:cs="Arial"/>
          <w:color w:val="0D0D0D" w:themeColor="text1" w:themeTint="F2"/>
          <w:spacing w:val="-13"/>
          <w:w w:val="105"/>
          <w:sz w:val="23"/>
        </w:rPr>
        <w:t xml:space="preserve"> </w:t>
      </w:r>
      <w:r w:rsidRPr="003C6F0B">
        <w:rPr>
          <w:rFonts w:ascii="Arial" w:hAnsi="Arial" w:cs="Arial"/>
          <w:color w:val="0D0D0D" w:themeColor="text1" w:themeTint="F2"/>
          <w:w w:val="105"/>
          <w:sz w:val="23"/>
        </w:rPr>
        <w:t xml:space="preserve">Directors of the </w:t>
      </w:r>
      <w:r w:rsidR="00B6141A" w:rsidRPr="003C6F0B">
        <w:rPr>
          <w:rFonts w:ascii="Arial" w:hAnsi="Arial" w:cs="Arial"/>
          <w:color w:val="0D0D0D" w:themeColor="text1" w:themeTint="F2"/>
          <w:spacing w:val="-9"/>
          <w:w w:val="105"/>
          <w:sz w:val="23"/>
          <w:u w:val="single"/>
        </w:rPr>
        <w:t>(transit’s name)</w:t>
      </w:r>
      <w:r w:rsidR="00B6141A" w:rsidRPr="003C6F0B">
        <w:rPr>
          <w:rFonts w:ascii="Arial" w:hAnsi="Arial" w:cs="Arial"/>
          <w:color w:val="0D0D0D" w:themeColor="text1" w:themeTint="F2"/>
          <w:spacing w:val="-9"/>
          <w:w w:val="105"/>
          <w:sz w:val="23"/>
        </w:rPr>
        <w:t xml:space="preserve"> </w:t>
      </w:r>
      <w:r w:rsidRPr="003C6F0B">
        <w:rPr>
          <w:rFonts w:ascii="Arial" w:hAnsi="Arial" w:cs="Arial"/>
          <w:color w:val="0D0D0D" w:themeColor="text1" w:themeTint="F2"/>
          <w:w w:val="105"/>
          <w:sz w:val="23"/>
        </w:rPr>
        <w:t>this</w:t>
      </w:r>
      <w:r w:rsidR="00B6141A" w:rsidRPr="003C6F0B">
        <w:rPr>
          <w:rFonts w:ascii="Arial" w:hAnsi="Arial" w:cs="Arial"/>
          <w:color w:val="0D0D0D" w:themeColor="text1" w:themeTint="F2"/>
          <w:w w:val="105"/>
          <w:sz w:val="23"/>
        </w:rPr>
        <w:t xml:space="preserve"> </w:t>
      </w:r>
      <w:r w:rsidR="00B6141A" w:rsidRPr="003C6F0B">
        <w:rPr>
          <w:rFonts w:ascii="Arial" w:hAnsi="Arial" w:cs="Arial"/>
          <w:color w:val="0D0D0D" w:themeColor="text1" w:themeTint="F2"/>
          <w:w w:val="105"/>
          <w:sz w:val="23"/>
          <w:u w:val="single"/>
        </w:rPr>
        <w:t>(date)</w:t>
      </w:r>
      <w:r w:rsidRPr="003C6F0B">
        <w:rPr>
          <w:rFonts w:ascii="Arial" w:hAnsi="Arial" w:cs="Arial"/>
          <w:color w:val="0D0D0D" w:themeColor="text1" w:themeTint="F2"/>
          <w:w w:val="105"/>
          <w:sz w:val="23"/>
        </w:rPr>
        <w:t>.</w:t>
      </w:r>
    </w:p>
    <w:p w14:paraId="37205927" w14:textId="77777777" w:rsidR="004121E3" w:rsidRPr="003C6F0B" w:rsidRDefault="004121E3" w:rsidP="00230F6A">
      <w:pPr>
        <w:pStyle w:val="BodyText"/>
        <w:spacing w:before="3"/>
        <w:rPr>
          <w:rFonts w:ascii="Arial" w:hAnsi="Arial" w:cs="Arial"/>
          <w:noProof/>
          <w:color w:val="0D0D0D" w:themeColor="text1" w:themeTint="F2"/>
        </w:rPr>
      </w:pPr>
    </w:p>
    <w:p w14:paraId="1BCA804B" w14:textId="1F6109E1" w:rsidR="00230F6A" w:rsidRPr="003C6F0B" w:rsidRDefault="004121E3" w:rsidP="00230F6A">
      <w:pPr>
        <w:pStyle w:val="BodyText"/>
        <w:spacing w:before="3"/>
        <w:rPr>
          <w:rFonts w:ascii="Arial" w:hAnsi="Arial" w:cs="Arial"/>
          <w:color w:val="0D0D0D" w:themeColor="text1" w:themeTint="F2"/>
          <w:sz w:val="21"/>
        </w:rPr>
      </w:pPr>
      <w:r w:rsidRPr="003C6F0B">
        <w:rPr>
          <w:rFonts w:ascii="Arial" w:hAnsi="Arial" w:cs="Arial"/>
          <w:color w:val="0D0D0D" w:themeColor="text1" w:themeTint="F2"/>
          <w:sz w:val="21"/>
        </w:rPr>
        <w:tab/>
      </w:r>
      <w:r w:rsidRPr="003C6F0B">
        <w:rPr>
          <w:rFonts w:ascii="Arial" w:hAnsi="Arial" w:cs="Arial"/>
          <w:color w:val="0D0D0D" w:themeColor="text1" w:themeTint="F2"/>
          <w:sz w:val="21"/>
        </w:rPr>
        <w:tab/>
        <w:t xml:space="preserve"> </w:t>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r>
      <w:r w:rsidRPr="003C6F0B">
        <w:rPr>
          <w:rFonts w:ascii="Arial" w:hAnsi="Arial" w:cs="Arial"/>
          <w:color w:val="0D0D0D" w:themeColor="text1" w:themeTint="F2"/>
          <w:sz w:val="21"/>
        </w:rPr>
        <w:tab/>
        <w:t>BOARD CHAIR Signature</w:t>
      </w:r>
    </w:p>
    <w:p w14:paraId="5E388DAD" w14:textId="77777777" w:rsidR="004121E3" w:rsidRPr="003C6F0B" w:rsidRDefault="004121E3" w:rsidP="004121E3">
      <w:pPr>
        <w:spacing w:before="49"/>
        <w:ind w:left="841"/>
        <w:rPr>
          <w:rFonts w:ascii="Arial" w:hAnsi="Arial" w:cs="Arial"/>
          <w:color w:val="0D0D0D" w:themeColor="text1" w:themeTint="F2"/>
          <w:spacing w:val="-2"/>
          <w:w w:val="105"/>
          <w:sz w:val="23"/>
        </w:rPr>
      </w:pPr>
    </w:p>
    <w:p w14:paraId="42A884BA" w14:textId="50767F3A" w:rsidR="00230F6A" w:rsidRPr="003C6F0B" w:rsidRDefault="004121E3" w:rsidP="004121E3">
      <w:pPr>
        <w:spacing w:before="49"/>
        <w:ind w:left="841"/>
        <w:rPr>
          <w:rFonts w:ascii="Arial" w:hAnsi="Arial" w:cs="Arial"/>
          <w:color w:val="0D0D0D" w:themeColor="text1" w:themeTint="F2"/>
          <w:sz w:val="23"/>
        </w:rPr>
      </w:pPr>
      <w:r w:rsidRPr="003C6F0B">
        <w:rPr>
          <w:rFonts w:ascii="Arial" w:hAnsi="Arial" w:cs="Arial"/>
          <w:color w:val="0D0D0D" w:themeColor="text1" w:themeTint="F2"/>
          <w:spacing w:val="-2"/>
          <w:w w:val="105"/>
          <w:sz w:val="23"/>
        </w:rPr>
        <w:t xml:space="preserve">      </w:t>
      </w:r>
      <w:r w:rsidR="00230F6A" w:rsidRPr="003C6F0B">
        <w:rPr>
          <w:rFonts w:ascii="Arial" w:hAnsi="Arial" w:cs="Arial"/>
          <w:color w:val="0D0D0D" w:themeColor="text1" w:themeTint="F2"/>
          <w:spacing w:val="-2"/>
          <w:w w:val="105"/>
          <w:sz w:val="23"/>
        </w:rPr>
        <w:t>CERTIFICATION</w:t>
      </w:r>
    </w:p>
    <w:p w14:paraId="55F8B859" w14:textId="77777777" w:rsidR="00230F6A" w:rsidRPr="003C6F0B" w:rsidRDefault="00230F6A" w:rsidP="00230F6A">
      <w:pPr>
        <w:pStyle w:val="BodyText"/>
        <w:spacing w:before="11"/>
        <w:rPr>
          <w:rFonts w:ascii="Arial" w:hAnsi="Arial" w:cs="Arial"/>
          <w:color w:val="0D0D0D" w:themeColor="text1" w:themeTint="F2"/>
        </w:rPr>
      </w:pPr>
    </w:p>
    <w:p w14:paraId="3A7DB247" w14:textId="054BEC55" w:rsidR="00230F6A" w:rsidRPr="003C6F0B" w:rsidRDefault="00230F6A" w:rsidP="002D5D88">
      <w:pPr>
        <w:spacing w:before="65" w:line="252" w:lineRule="auto"/>
        <w:ind w:left="1200" w:right="102" w:hanging="2"/>
        <w:jc w:val="both"/>
        <w:rPr>
          <w:rFonts w:ascii="Arial" w:hAnsi="Arial" w:cs="Arial"/>
          <w:color w:val="0D0D0D" w:themeColor="text1" w:themeTint="F2"/>
          <w:spacing w:val="-9"/>
          <w:w w:val="105"/>
          <w:sz w:val="23"/>
        </w:rPr>
      </w:pPr>
      <w:r w:rsidRPr="003C6F0B">
        <w:rPr>
          <w:rFonts w:ascii="Arial" w:hAnsi="Arial" w:cs="Arial"/>
          <w:color w:val="0D0D0D" w:themeColor="text1" w:themeTint="F2"/>
          <w:spacing w:val="-9"/>
          <w:w w:val="105"/>
          <w:sz w:val="23"/>
        </w:rPr>
        <w:t xml:space="preserve">I, </w:t>
      </w:r>
      <w:r w:rsidR="00FB0F7F" w:rsidRPr="003C6F0B">
        <w:rPr>
          <w:rFonts w:ascii="Arial" w:hAnsi="Arial" w:cs="Arial"/>
          <w:color w:val="0D0D0D" w:themeColor="text1" w:themeTint="F2"/>
          <w:spacing w:val="-9"/>
          <w:w w:val="105"/>
          <w:sz w:val="23"/>
        </w:rPr>
        <w:t>(Clerk of the Board</w:t>
      </w:r>
      <w:r w:rsidR="00E14810" w:rsidRPr="003C6F0B">
        <w:rPr>
          <w:rFonts w:ascii="Arial" w:hAnsi="Arial" w:cs="Arial"/>
          <w:color w:val="0D0D0D" w:themeColor="text1" w:themeTint="F2"/>
          <w:spacing w:val="-9"/>
          <w:w w:val="105"/>
          <w:sz w:val="23"/>
        </w:rPr>
        <w:t>’s</w:t>
      </w:r>
      <w:r w:rsidR="00FB0F7F" w:rsidRPr="003C6F0B">
        <w:rPr>
          <w:rFonts w:ascii="Arial" w:hAnsi="Arial" w:cs="Arial"/>
          <w:color w:val="0D0D0D" w:themeColor="text1" w:themeTint="F2"/>
          <w:spacing w:val="-9"/>
          <w:w w:val="105"/>
          <w:sz w:val="23"/>
        </w:rPr>
        <w:t xml:space="preserve"> </w:t>
      </w:r>
      <w:r w:rsidR="00E14810" w:rsidRPr="003C6F0B">
        <w:rPr>
          <w:rFonts w:ascii="Arial" w:hAnsi="Arial" w:cs="Arial"/>
          <w:color w:val="0D0D0D" w:themeColor="text1" w:themeTint="F2"/>
          <w:spacing w:val="-9"/>
          <w:w w:val="105"/>
          <w:sz w:val="23"/>
        </w:rPr>
        <w:t>n</w:t>
      </w:r>
      <w:r w:rsidR="00FB0F7F" w:rsidRPr="003C6F0B">
        <w:rPr>
          <w:rFonts w:ascii="Arial" w:hAnsi="Arial" w:cs="Arial"/>
          <w:color w:val="0D0D0D" w:themeColor="text1" w:themeTint="F2"/>
          <w:spacing w:val="-9"/>
          <w:w w:val="105"/>
          <w:sz w:val="23"/>
        </w:rPr>
        <w:t>ame)</w:t>
      </w:r>
      <w:r w:rsidRPr="003C6F0B">
        <w:rPr>
          <w:rFonts w:ascii="Arial" w:hAnsi="Arial" w:cs="Arial"/>
          <w:color w:val="0D0D0D" w:themeColor="text1" w:themeTint="F2"/>
          <w:spacing w:val="-9"/>
          <w:w w:val="105"/>
          <w:sz w:val="23"/>
        </w:rPr>
        <w:t xml:space="preserve">, duly appointed and qualified, Clerk of the Board of the </w:t>
      </w:r>
      <w:r w:rsidR="00FB0F7F" w:rsidRPr="003C6F0B">
        <w:rPr>
          <w:rFonts w:ascii="Arial" w:hAnsi="Arial" w:cs="Arial"/>
          <w:color w:val="0D0D0D" w:themeColor="text1" w:themeTint="F2"/>
          <w:spacing w:val="-9"/>
          <w:w w:val="105"/>
          <w:sz w:val="23"/>
          <w:u w:val="single"/>
        </w:rPr>
        <w:t>(transit’s name)</w:t>
      </w:r>
      <w:r w:rsidRPr="003C6F0B">
        <w:rPr>
          <w:rFonts w:ascii="Arial" w:hAnsi="Arial" w:cs="Arial"/>
          <w:color w:val="0D0D0D" w:themeColor="text1" w:themeTint="F2"/>
          <w:spacing w:val="-9"/>
          <w:w w:val="105"/>
          <w:sz w:val="23"/>
        </w:rPr>
        <w:t xml:space="preserve">, do hereby certify that the above is a true and correct copy of a resolution passed and approved by the Board of Directors of the </w:t>
      </w:r>
      <w:r w:rsidR="00FB0F7F" w:rsidRPr="003C6F0B">
        <w:rPr>
          <w:rFonts w:ascii="Arial" w:hAnsi="Arial" w:cs="Arial"/>
          <w:color w:val="0D0D0D" w:themeColor="text1" w:themeTint="F2"/>
          <w:spacing w:val="-9"/>
          <w:w w:val="105"/>
          <w:sz w:val="23"/>
          <w:u w:val="single"/>
        </w:rPr>
        <w:t>(transit’s name)</w:t>
      </w:r>
      <w:r w:rsidR="00FB0F7F" w:rsidRPr="003C6F0B">
        <w:rPr>
          <w:rFonts w:ascii="Arial" w:hAnsi="Arial" w:cs="Arial"/>
          <w:color w:val="0D0D0D" w:themeColor="text1" w:themeTint="F2"/>
          <w:spacing w:val="-9"/>
          <w:w w:val="105"/>
          <w:sz w:val="23"/>
        </w:rPr>
        <w:t xml:space="preserve"> </w:t>
      </w:r>
      <w:r w:rsidRPr="003C6F0B">
        <w:rPr>
          <w:rFonts w:ascii="Arial" w:hAnsi="Arial" w:cs="Arial"/>
          <w:color w:val="0D0D0D" w:themeColor="text1" w:themeTint="F2"/>
          <w:spacing w:val="-9"/>
          <w:w w:val="105"/>
          <w:sz w:val="23"/>
        </w:rPr>
        <w:t xml:space="preserve">adopted at a legally convened meeting of the Board of Directors of the </w:t>
      </w:r>
      <w:r w:rsidR="00FB0F7F" w:rsidRPr="003C6F0B">
        <w:rPr>
          <w:rFonts w:ascii="Arial" w:hAnsi="Arial" w:cs="Arial"/>
          <w:color w:val="0D0D0D" w:themeColor="text1" w:themeTint="F2"/>
          <w:spacing w:val="-9"/>
          <w:w w:val="105"/>
          <w:sz w:val="23"/>
          <w:u w:val="single"/>
        </w:rPr>
        <w:t>(transit’s name)</w:t>
      </w:r>
      <w:r w:rsidR="00FB0F7F" w:rsidRPr="003C6F0B">
        <w:rPr>
          <w:rFonts w:ascii="Arial" w:hAnsi="Arial" w:cs="Arial"/>
          <w:color w:val="0D0D0D" w:themeColor="text1" w:themeTint="F2"/>
          <w:spacing w:val="-9"/>
          <w:w w:val="105"/>
          <w:sz w:val="23"/>
        </w:rPr>
        <w:t xml:space="preserve"> </w:t>
      </w:r>
      <w:r w:rsidRPr="003C6F0B">
        <w:rPr>
          <w:rFonts w:ascii="Arial" w:hAnsi="Arial" w:cs="Arial"/>
          <w:color w:val="0D0D0D" w:themeColor="text1" w:themeTint="F2"/>
          <w:spacing w:val="-9"/>
          <w:w w:val="105"/>
          <w:sz w:val="23"/>
        </w:rPr>
        <w:t>held on the</w:t>
      </w:r>
      <w:r w:rsidR="002D5D88" w:rsidRPr="003C6F0B">
        <w:rPr>
          <w:rFonts w:ascii="Arial" w:hAnsi="Arial" w:cs="Arial"/>
          <w:color w:val="0D0D0D" w:themeColor="text1" w:themeTint="F2"/>
          <w:spacing w:val="-9"/>
          <w:w w:val="105"/>
          <w:sz w:val="23"/>
        </w:rPr>
        <w:t xml:space="preserve"> </w:t>
      </w:r>
      <w:r w:rsidR="002D5D88" w:rsidRPr="003C6F0B">
        <w:rPr>
          <w:rFonts w:ascii="Arial" w:hAnsi="Arial" w:cs="Arial"/>
          <w:color w:val="0D0D0D" w:themeColor="text1" w:themeTint="F2"/>
          <w:spacing w:val="-9"/>
          <w:w w:val="105"/>
          <w:sz w:val="23"/>
          <w:u w:val="single"/>
        </w:rPr>
        <w:t>(date).</w:t>
      </w:r>
    </w:p>
    <w:p w14:paraId="11C0ED7D" w14:textId="3163844A" w:rsidR="004121E3" w:rsidRPr="003C6F0B" w:rsidRDefault="004121E3" w:rsidP="004121E3">
      <w:pPr>
        <w:pStyle w:val="BodyText"/>
        <w:rPr>
          <w:rFonts w:ascii="Arial" w:hAnsi="Arial" w:cs="Arial"/>
          <w:color w:val="0D0D0D" w:themeColor="text1" w:themeTint="F2"/>
          <w:w w:val="105"/>
          <w:sz w:val="23"/>
        </w:rPr>
      </w:pPr>
    </w:p>
    <w:p w14:paraId="51D6E758" w14:textId="41AE20EE" w:rsidR="004121E3" w:rsidRPr="0002339E" w:rsidRDefault="004121E3" w:rsidP="00FD24D6">
      <w:pPr>
        <w:pStyle w:val="BodyText"/>
        <w:spacing w:before="3"/>
        <w:rPr>
          <w:rFonts w:ascii="Arial" w:hAnsi="Arial" w:cs="Arial"/>
          <w:color w:val="0D0D0D" w:themeColor="text1" w:themeTint="F2"/>
          <w:sz w:val="20"/>
        </w:rPr>
      </w:pPr>
      <w:r w:rsidRPr="003C6F0B">
        <w:rPr>
          <w:rFonts w:ascii="Arial" w:hAnsi="Arial" w:cs="Arial"/>
          <w:color w:val="0D0D0D" w:themeColor="text1" w:themeTint="F2"/>
          <w:w w:val="105"/>
          <w:sz w:val="23"/>
        </w:rPr>
        <w:t xml:space="preserve">       </w:t>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r>
      <w:r w:rsidR="00FD24D6" w:rsidRPr="003C6F0B">
        <w:rPr>
          <w:rFonts w:ascii="Arial" w:hAnsi="Arial" w:cs="Arial"/>
          <w:color w:val="0D0D0D" w:themeColor="text1" w:themeTint="F2"/>
          <w:w w:val="105"/>
          <w:sz w:val="23"/>
        </w:rPr>
        <w:tab/>
        <w:t xml:space="preserve">        </w:t>
      </w:r>
      <w:r w:rsidRPr="003C6F0B">
        <w:rPr>
          <w:rFonts w:ascii="Arial" w:hAnsi="Arial" w:cs="Arial"/>
          <w:color w:val="0D0D0D" w:themeColor="text1" w:themeTint="F2"/>
          <w:sz w:val="21"/>
        </w:rPr>
        <w:t>CLERK</w:t>
      </w:r>
      <w:r w:rsidRPr="003C6F0B">
        <w:rPr>
          <w:rFonts w:ascii="Arial" w:hAnsi="Arial" w:cs="Arial"/>
          <w:color w:val="0D0D0D" w:themeColor="text1" w:themeTint="F2"/>
          <w:w w:val="105"/>
          <w:sz w:val="23"/>
        </w:rPr>
        <w:t xml:space="preserve"> </w:t>
      </w:r>
      <w:r w:rsidR="00FB0F7F" w:rsidRPr="003C6F0B">
        <w:rPr>
          <w:rFonts w:ascii="Arial" w:hAnsi="Arial" w:cs="Arial"/>
          <w:color w:val="0D0D0D" w:themeColor="text1" w:themeTint="F2"/>
          <w:w w:val="105"/>
          <w:sz w:val="23"/>
        </w:rPr>
        <w:t xml:space="preserve">OF </w:t>
      </w:r>
      <w:r w:rsidRPr="003C6F0B">
        <w:rPr>
          <w:rFonts w:ascii="Arial" w:hAnsi="Arial" w:cs="Arial"/>
          <w:color w:val="0D0D0D" w:themeColor="text1" w:themeTint="F2"/>
          <w:w w:val="105"/>
          <w:sz w:val="23"/>
        </w:rPr>
        <w:t xml:space="preserve">THE </w:t>
      </w:r>
      <w:r w:rsidR="00FB0F7F" w:rsidRPr="003C6F0B">
        <w:rPr>
          <w:rFonts w:ascii="Arial" w:hAnsi="Arial" w:cs="Arial"/>
          <w:color w:val="0D0D0D" w:themeColor="text1" w:themeTint="F2"/>
          <w:w w:val="105"/>
          <w:sz w:val="23"/>
        </w:rPr>
        <w:t>BOARD</w:t>
      </w:r>
      <w:r w:rsidRPr="003C6F0B">
        <w:rPr>
          <w:rFonts w:ascii="Arial" w:hAnsi="Arial" w:cs="Arial"/>
          <w:color w:val="0D0D0D" w:themeColor="text1" w:themeTint="F2"/>
          <w:w w:val="105"/>
          <w:sz w:val="23"/>
        </w:rPr>
        <w:t xml:space="preserve"> Signature</w:t>
      </w:r>
    </w:p>
    <w:p w14:paraId="305FF7BB" w14:textId="77777777" w:rsidR="00604E30" w:rsidRPr="0002339E" w:rsidRDefault="00604E30" w:rsidP="00604E30">
      <w:pPr>
        <w:pStyle w:val="BodyText"/>
        <w:rPr>
          <w:rFonts w:ascii="Arial" w:hAnsi="Arial" w:cs="Arial"/>
          <w:color w:val="0D0D0D" w:themeColor="text1" w:themeTint="F2"/>
          <w:sz w:val="20"/>
        </w:rPr>
      </w:pPr>
    </w:p>
    <w:p w14:paraId="6CAF8EEE" w14:textId="77777777" w:rsidR="00604E30" w:rsidRPr="0002339E" w:rsidRDefault="00604E30" w:rsidP="00604E30">
      <w:pPr>
        <w:pStyle w:val="BodyText"/>
        <w:rPr>
          <w:rFonts w:ascii="Arial" w:hAnsi="Arial" w:cs="Arial"/>
          <w:sz w:val="20"/>
        </w:rPr>
      </w:pPr>
    </w:p>
    <w:p w14:paraId="0AF8C29F" w14:textId="77777777" w:rsidR="00604E30" w:rsidRPr="0002339E" w:rsidRDefault="00604E30" w:rsidP="00604E30">
      <w:pPr>
        <w:rPr>
          <w:rFonts w:ascii="Arial" w:hAnsi="Arial" w:cs="Arial"/>
        </w:rPr>
      </w:pPr>
    </w:p>
    <w:sectPr w:rsidR="00604E30" w:rsidRPr="0002339E" w:rsidSect="00261F28">
      <w:type w:val="continuous"/>
      <w:pgSz w:w="15840" w:h="12240" w:orient="landscape"/>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F875D" w14:textId="77777777" w:rsidR="00BE6F4E" w:rsidRDefault="00BE6F4E" w:rsidP="0064031F">
      <w:pPr>
        <w:spacing w:after="0" w:line="240" w:lineRule="auto"/>
      </w:pPr>
      <w:r>
        <w:separator/>
      </w:r>
    </w:p>
  </w:endnote>
  <w:endnote w:type="continuationSeparator" w:id="0">
    <w:p w14:paraId="7ED22CF7" w14:textId="77777777" w:rsidR="00BE6F4E" w:rsidRDefault="00BE6F4E" w:rsidP="0064031F">
      <w:pPr>
        <w:spacing w:after="0" w:line="240" w:lineRule="auto"/>
      </w:pPr>
      <w:r>
        <w:continuationSeparator/>
      </w:r>
    </w:p>
  </w:endnote>
  <w:endnote w:type="continuationNotice" w:id="1">
    <w:p w14:paraId="792632D0" w14:textId="77777777" w:rsidR="00BE6F4E" w:rsidRDefault="00BE6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57574"/>
      <w:docPartObj>
        <w:docPartGallery w:val="Page Numbers (Bottom of Page)"/>
        <w:docPartUnique/>
      </w:docPartObj>
    </w:sdtPr>
    <w:sdtEndPr>
      <w:rPr>
        <w:noProof/>
      </w:rPr>
    </w:sdtEndPr>
    <w:sdtContent>
      <w:p w14:paraId="79AF6D3B" w14:textId="0DE3F50B" w:rsidR="009B4990" w:rsidRDefault="009B49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FB073F" w14:textId="77777777" w:rsidR="009B4990" w:rsidRPr="00560462" w:rsidRDefault="009B4990" w:rsidP="00560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53FE" w14:textId="77777777" w:rsidR="00BE6F4E" w:rsidRDefault="00BE6F4E" w:rsidP="0064031F">
      <w:pPr>
        <w:spacing w:after="0" w:line="240" w:lineRule="auto"/>
      </w:pPr>
      <w:r>
        <w:separator/>
      </w:r>
    </w:p>
  </w:footnote>
  <w:footnote w:type="continuationSeparator" w:id="0">
    <w:p w14:paraId="00C03935" w14:textId="77777777" w:rsidR="00BE6F4E" w:rsidRDefault="00BE6F4E" w:rsidP="0064031F">
      <w:pPr>
        <w:spacing w:after="0" w:line="240" w:lineRule="auto"/>
      </w:pPr>
      <w:r>
        <w:continuationSeparator/>
      </w:r>
    </w:p>
  </w:footnote>
  <w:footnote w:type="continuationNotice" w:id="1">
    <w:p w14:paraId="0A63E837" w14:textId="77777777" w:rsidR="00BE6F4E" w:rsidRDefault="00BE6F4E">
      <w:pPr>
        <w:spacing w:after="0" w:line="240" w:lineRule="auto"/>
      </w:pPr>
    </w:p>
  </w:footnote>
  <w:footnote w:id="2">
    <w:p w14:paraId="35657CC9" w14:textId="77777777" w:rsidR="009B4990" w:rsidRPr="003235DC" w:rsidRDefault="009B4990" w:rsidP="00AF7218">
      <w:pPr>
        <w:pStyle w:val="FootnoteText"/>
        <w:rPr>
          <w:rFonts w:ascii="Arial" w:hAnsi="Arial" w:cs="Arial"/>
          <w:color w:val="000000" w:themeColor="text1"/>
        </w:rPr>
      </w:pPr>
      <w:r w:rsidRPr="003235DC">
        <w:rPr>
          <w:rStyle w:val="FootnoteReference"/>
          <w:rFonts w:ascii="Arial" w:hAnsi="Arial" w:cs="Arial"/>
        </w:rPr>
        <w:footnoteRef/>
      </w:r>
      <w:r w:rsidRPr="003235DC">
        <w:rPr>
          <w:rFonts w:ascii="Arial" w:hAnsi="Arial" w:cs="Arial"/>
        </w:rPr>
        <w:t xml:space="preserve"> </w:t>
      </w:r>
      <w:r w:rsidRPr="003235DC">
        <w:rPr>
          <w:rStyle w:val="footnoteChar"/>
          <w:rFonts w:cs="Arial"/>
        </w:rPr>
        <w:t>The ICT regulation defines a “Large Transit Agency” (13 CCR § 2023(b)(30)) as a transit agency that meets one of the following criteria:</w:t>
      </w:r>
      <w:r w:rsidRPr="003235DC">
        <w:rPr>
          <w:rFonts w:ascii="Arial" w:hAnsi="Arial" w:cs="Arial"/>
          <w:color w:val="000000" w:themeColor="text1"/>
        </w:rPr>
        <w:t xml:space="preserve"> </w:t>
      </w:r>
    </w:p>
    <w:p w14:paraId="1170F8F3" w14:textId="460CB529" w:rsidR="009B4990" w:rsidRPr="003235DC" w:rsidRDefault="009B4990" w:rsidP="00C203E1">
      <w:pPr>
        <w:pStyle w:val="footnote"/>
        <w:numPr>
          <w:ilvl w:val="0"/>
          <w:numId w:val="34"/>
        </w:numPr>
        <w:spacing w:after="0"/>
        <w:rPr>
          <w:rFonts w:cs="Arial"/>
        </w:rPr>
      </w:pPr>
      <w:r w:rsidRPr="003235DC">
        <w:rPr>
          <w:rFonts w:cs="Arial"/>
        </w:rPr>
        <w:t xml:space="preserve">It operates either in the South Coast or the San Joaquin Valley Air Basin and operates more than 65 buses in annual maximum </w:t>
      </w:r>
      <w:proofErr w:type="gramStart"/>
      <w:r w:rsidRPr="003235DC">
        <w:rPr>
          <w:rFonts w:cs="Arial"/>
        </w:rPr>
        <w:t>service;</w:t>
      </w:r>
      <w:proofErr w:type="gramEnd"/>
      <w:r w:rsidRPr="003235DC">
        <w:rPr>
          <w:rFonts w:cs="Arial"/>
        </w:rPr>
        <w:t xml:space="preserve"> or</w:t>
      </w:r>
    </w:p>
    <w:p w14:paraId="360B3228" w14:textId="2943C674" w:rsidR="009B4990" w:rsidRPr="003235DC" w:rsidRDefault="009B4990" w:rsidP="00C203E1">
      <w:pPr>
        <w:pStyle w:val="footnote"/>
        <w:numPr>
          <w:ilvl w:val="0"/>
          <w:numId w:val="34"/>
        </w:numPr>
        <w:spacing w:after="0"/>
        <w:rPr>
          <w:rFonts w:cs="Arial"/>
        </w:rPr>
      </w:pPr>
      <w:r w:rsidRPr="003235DC">
        <w:rPr>
          <w:rFonts w:cs="Arial"/>
        </w:rPr>
        <w:t xml:space="preserve">It operates outside of these areas, but in an urbanized area with a population of at least 200,000 as last published by the Bureau of Census before </w:t>
      </w:r>
      <w:proofErr w:type="gramStart"/>
      <w:r w:rsidRPr="003235DC">
        <w:rPr>
          <w:rFonts w:cs="Arial"/>
        </w:rPr>
        <w:t>December 31, 2017, and</w:t>
      </w:r>
      <w:proofErr w:type="gramEnd"/>
      <w:r w:rsidRPr="003235DC">
        <w:rPr>
          <w:rFonts w:cs="Arial"/>
        </w:rPr>
        <w:t xml:space="preserve"> has at least 100 buses in annual maximum service.</w:t>
      </w:r>
    </w:p>
  </w:footnote>
  <w:footnote w:id="3">
    <w:p w14:paraId="669004FE" w14:textId="77777777" w:rsidR="009B4990" w:rsidRDefault="009B4990" w:rsidP="00F3588E">
      <w:pPr>
        <w:pStyle w:val="FootnoteText"/>
      </w:pPr>
      <w:r w:rsidRPr="003235DC">
        <w:rPr>
          <w:rStyle w:val="FootnoteReference"/>
          <w:rFonts w:ascii="Arial" w:hAnsi="Arial" w:cs="Arial"/>
        </w:rPr>
        <w:footnoteRef/>
      </w:r>
      <w:r w:rsidRPr="003235DC">
        <w:rPr>
          <w:rFonts w:ascii="Arial" w:hAnsi="Arial" w:cs="Arial"/>
        </w:rPr>
        <w:t xml:space="preserve"> </w:t>
      </w:r>
      <w:r w:rsidRPr="003235DC">
        <w:rPr>
          <w:rStyle w:val="footnoteChar"/>
          <w:rFonts w:cs="Arial"/>
        </w:rPr>
        <w:t>The ICT regulation defines a “Small Transit Agency” (13 CCR § 2023(b)(49)) as all other transit agencies that do not meet the definition of the “Large Transit Agency”.</w:t>
      </w:r>
    </w:p>
  </w:footnote>
  <w:footnote w:id="4">
    <w:p w14:paraId="3D49BFB0" w14:textId="72BE8B9D" w:rsidR="009B4990" w:rsidRPr="003235DC" w:rsidRDefault="009B4990">
      <w:pPr>
        <w:pStyle w:val="FootnoteText"/>
        <w:rPr>
          <w:rFonts w:ascii="Arial" w:hAnsi="Arial" w:cs="Arial"/>
        </w:rPr>
      </w:pPr>
      <w:r w:rsidRPr="003235DC">
        <w:rPr>
          <w:rStyle w:val="FootnoteReference"/>
          <w:rFonts w:ascii="Arial" w:hAnsi="Arial" w:cs="Arial"/>
        </w:rPr>
        <w:footnoteRef/>
      </w:r>
      <w:r w:rsidRPr="003235DC">
        <w:rPr>
          <w:rFonts w:ascii="Arial" w:hAnsi="Arial" w:cs="Arial"/>
        </w:rPr>
        <w:t xml:space="preserve"> A Joint Group must meet at least one of the following eligibility criteria </w:t>
      </w:r>
      <w:r w:rsidRPr="003235DC">
        <w:rPr>
          <w:rFonts w:ascii="Arial" w:eastAsia="Times New Roman" w:hAnsi="Arial" w:cs="Arial"/>
        </w:rPr>
        <w:t>(13 CCR § 2023.2(a))</w:t>
      </w:r>
      <w:r w:rsidRPr="003235DC">
        <w:rPr>
          <w:rFonts w:ascii="Arial" w:hAnsi="Arial" w:cs="Arial"/>
        </w:rPr>
        <w:t>: All members of a Joint group must be located within the same service area of a Metropolitan Planning Organization (MPO) or Regional Transportation Planning Organization; or be located within the same air basin, Air Quality Management District, Air Pollution Control District, or Air Resources District; or share infrastructure.</w:t>
      </w:r>
    </w:p>
  </w:footnote>
  <w:footnote w:id="5">
    <w:p w14:paraId="3493768E" w14:textId="34AAB4E7" w:rsidR="009B4990" w:rsidRPr="00D8142E" w:rsidRDefault="009B4990" w:rsidP="0002339E">
      <w:pPr>
        <w:spacing w:after="0"/>
        <w:rPr>
          <w:rFonts w:ascii="Arial" w:eastAsia="Times New Roman" w:hAnsi="Arial" w:cs="Arial"/>
          <w:sz w:val="24"/>
          <w:szCs w:val="24"/>
        </w:rPr>
      </w:pPr>
      <w:r w:rsidRPr="00D8142E">
        <w:rPr>
          <w:rStyle w:val="FootnoteReference"/>
          <w:rFonts w:ascii="Arial" w:hAnsi="Arial" w:cs="Arial"/>
        </w:rPr>
        <w:footnoteRef/>
      </w:r>
      <w:r w:rsidRPr="00D8142E">
        <w:rPr>
          <w:rFonts w:ascii="Arial" w:hAnsi="Arial" w:cs="Arial"/>
        </w:rPr>
        <w:t xml:space="preserve"> </w:t>
      </w:r>
      <w:r w:rsidRPr="00D8142E">
        <w:rPr>
          <w:rStyle w:val="footnoteChar"/>
          <w:rFonts w:cs="Arial"/>
        </w:rPr>
        <w:t>The ICT regulation defines “Annual Maximum Service” (13 CCR § 2023(b)(3)) as the number of buses in revenue service that are operated during the peak season of the year, on the week and day that maximum service is provided but excludes demand response buses.  Annual maximum service excludes an atypical service day, on which a transit agency provides extra service to meet the demands for special events such as conventions, parades, or public celebrations, or operates significantly reduced service because of unusually bad weather (e.g.</w:t>
      </w:r>
      <w:r>
        <w:rPr>
          <w:rStyle w:val="footnoteChar"/>
          <w:rFonts w:cs="Arial"/>
        </w:rPr>
        <w:t>,</w:t>
      </w:r>
      <w:r w:rsidRPr="00D8142E">
        <w:rPr>
          <w:rStyle w:val="footnoteChar"/>
          <w:rFonts w:cs="Arial"/>
        </w:rPr>
        <w:t xml:space="preserve"> snowstorms) or major public disruptions (e.g.</w:t>
      </w:r>
      <w:r>
        <w:rPr>
          <w:rStyle w:val="footnoteChar"/>
          <w:rFonts w:cs="Arial"/>
        </w:rPr>
        <w:t>,</w:t>
      </w:r>
      <w:r w:rsidRPr="00D8142E">
        <w:rPr>
          <w:rStyle w:val="footnoteChar"/>
          <w:rFonts w:cs="Arial"/>
        </w:rPr>
        <w:t xml:space="preserve"> earthquakes or terrorism); or one-time special events.</w:t>
      </w:r>
      <w:r w:rsidRPr="00D8142E">
        <w:rPr>
          <w:rFonts w:ascii="Arial" w:eastAsia="Times New Roman" w:hAnsi="Arial" w:cs="Arial"/>
          <w:sz w:val="24"/>
          <w:szCs w:val="24"/>
        </w:rPr>
        <w:t xml:space="preserve"> </w:t>
      </w:r>
    </w:p>
  </w:footnote>
  <w:footnote w:id="6">
    <w:p w14:paraId="1837E92D" w14:textId="3B616007" w:rsidR="009B4990" w:rsidRDefault="009B4990">
      <w:pPr>
        <w:pStyle w:val="FootnoteText"/>
      </w:pPr>
      <w:r w:rsidRPr="00D8142E">
        <w:rPr>
          <w:rStyle w:val="FootnoteReference"/>
          <w:rFonts w:ascii="Arial" w:hAnsi="Arial" w:cs="Arial"/>
        </w:rPr>
        <w:footnoteRef/>
      </w:r>
      <w:r w:rsidRPr="00D8142E">
        <w:rPr>
          <w:rFonts w:ascii="Arial" w:hAnsi="Arial" w:cs="Arial"/>
        </w:rPr>
        <w:t xml:space="preserve"> </w:t>
      </w:r>
      <w:r w:rsidRPr="00D8142E">
        <w:rPr>
          <w:rStyle w:val="footnoteChar"/>
          <w:rFonts w:cs="Arial"/>
        </w:rPr>
        <w:t>The ICT regulation defines a Joint Zero-Emission Bus Group or Joint Group (13 CCR § 2023.2) as two or more transit agencies that choose to form a group to comply collectively with the zero-emission bus requirements of section 2023.1 of the ICT regulation.</w:t>
      </w:r>
      <w:r>
        <w:rPr>
          <w:rFonts w:ascii="Arial" w:hAnsi="Arial" w:cs="Arial"/>
        </w:rPr>
        <w:t xml:space="preserve">  </w:t>
      </w:r>
    </w:p>
  </w:footnote>
  <w:footnote w:id="7">
    <w:p w14:paraId="1B06B3E5" w14:textId="49844DB1" w:rsidR="009B4990" w:rsidRDefault="009B4990">
      <w:pPr>
        <w:pStyle w:val="FootnoteText"/>
      </w:pPr>
      <w:r>
        <w:rPr>
          <w:rStyle w:val="FootnoteReference"/>
        </w:rPr>
        <w:footnoteRef/>
      </w:r>
      <w:r>
        <w:t xml:space="preserve"> </w:t>
      </w:r>
      <w:hyperlink r:id="rId1" w:history="1">
        <w:r w:rsidRPr="00B9085A">
          <w:rPr>
            <w:rStyle w:val="Hyperlink"/>
            <w:rFonts w:ascii="Arial" w:hAnsi="Arial" w:cs="Arial"/>
          </w:rPr>
          <w:t>https://ww2.arb.ca.gov/sites/default/files/2021-03/RTA_ZEB_ROP_ADA12212020.pdf</w:t>
        </w:r>
      </w:hyperlink>
      <w:r>
        <w:t xml:space="preserve"> </w:t>
      </w:r>
    </w:p>
  </w:footnote>
  <w:footnote w:id="8">
    <w:p w14:paraId="24AA88D3" w14:textId="784BB890"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2" w:history="1">
        <w:r w:rsidRPr="00B9085A">
          <w:rPr>
            <w:rStyle w:val="Hyperlink"/>
            <w:rFonts w:ascii="Arial" w:hAnsi="Arial" w:cs="Arial"/>
          </w:rPr>
          <w:t>https://ww2.arb.ca.gov/sites/default/files/2020-09/AC%20Transit%20ZEB%20Rollout%20Plan_ADA06102020.pdf</w:t>
        </w:r>
      </w:hyperlink>
      <w:r w:rsidRPr="00B9085A">
        <w:rPr>
          <w:rFonts w:ascii="Arial" w:hAnsi="Arial" w:cs="Arial"/>
        </w:rPr>
        <w:t xml:space="preserve"> </w:t>
      </w:r>
    </w:p>
  </w:footnote>
  <w:footnote w:id="9">
    <w:p w14:paraId="28DE63DA" w14:textId="55DF6150" w:rsidR="009B4990" w:rsidRDefault="009B4990">
      <w:pPr>
        <w:pStyle w:val="FootnoteText"/>
      </w:pPr>
      <w:r w:rsidRPr="00B9085A">
        <w:rPr>
          <w:rStyle w:val="FootnoteReference"/>
          <w:rFonts w:ascii="Arial" w:hAnsi="Arial" w:cs="Arial"/>
        </w:rPr>
        <w:footnoteRef/>
      </w:r>
      <w:r w:rsidRPr="00B9085A">
        <w:rPr>
          <w:rFonts w:ascii="Arial" w:hAnsi="Arial" w:cs="Arial"/>
        </w:rPr>
        <w:t xml:space="preserve"> </w:t>
      </w:r>
      <w:hyperlink r:id="rId3" w:history="1">
        <w:r w:rsidRPr="00B9085A">
          <w:rPr>
            <w:rStyle w:val="Hyperlink"/>
            <w:rFonts w:ascii="Arial" w:hAnsi="Arial" w:cs="Arial"/>
          </w:rPr>
          <w:t>https://ww2.arb.ca.gov/sites/default/files/2020-12/SDMTS%20ROP_ADA113020.pdf</w:t>
        </w:r>
      </w:hyperlink>
      <w:r>
        <w:t xml:space="preserve"> </w:t>
      </w:r>
    </w:p>
  </w:footnote>
  <w:footnote w:id="10">
    <w:p w14:paraId="462FF257" w14:textId="20D720E7"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4" w:history="1">
        <w:r w:rsidRPr="00B9085A">
          <w:rPr>
            <w:rStyle w:val="Hyperlink"/>
            <w:rFonts w:ascii="Arial" w:hAnsi="Arial" w:cs="Arial"/>
          </w:rPr>
          <w:t>https://ww2.arb.ca.gov/sites/default/files/2020-09/Santa%20Monica%20BBB_ROP_ADA08052020.pdf</w:t>
        </w:r>
      </w:hyperlink>
      <w:r w:rsidRPr="00B9085A">
        <w:rPr>
          <w:rFonts w:ascii="Arial" w:hAnsi="Arial" w:cs="Arial"/>
        </w:rPr>
        <w:t xml:space="preserve"> </w:t>
      </w:r>
    </w:p>
  </w:footnote>
  <w:footnote w:id="11">
    <w:p w14:paraId="5D6E7752" w14:textId="77777777" w:rsidR="009B4990" w:rsidRDefault="009B4990" w:rsidP="00A0258E">
      <w:pPr>
        <w:pStyle w:val="FootnoteText"/>
      </w:pPr>
      <w:r w:rsidRPr="00B9085A">
        <w:rPr>
          <w:rStyle w:val="FootnoteReference"/>
          <w:rFonts w:ascii="Arial" w:hAnsi="Arial" w:cs="Arial"/>
        </w:rPr>
        <w:footnoteRef/>
      </w:r>
      <w:r w:rsidRPr="00B9085A">
        <w:rPr>
          <w:rFonts w:ascii="Arial" w:hAnsi="Arial" w:cs="Arial"/>
        </w:rPr>
        <w:t xml:space="preserve"> </w:t>
      </w:r>
      <w:hyperlink r:id="rId5" w:history="1">
        <w:r w:rsidRPr="00B9085A">
          <w:rPr>
            <w:rStyle w:val="Hyperlink"/>
            <w:rFonts w:ascii="Arial" w:hAnsi="Arial" w:cs="Arial"/>
          </w:rPr>
          <w:t>https://ww2.arb.ca.gov/sites/default/files/2021-03/RTA_ZEB_ROP_ADA12212020.pdf</w:t>
        </w:r>
      </w:hyperlink>
      <w:r>
        <w:t xml:space="preserve"> </w:t>
      </w:r>
    </w:p>
  </w:footnote>
  <w:footnote w:id="12">
    <w:p w14:paraId="33F910AE" w14:textId="20110CC3" w:rsidR="009B4990" w:rsidRPr="00B237DD" w:rsidRDefault="009B4990" w:rsidP="008C4226">
      <w:pPr>
        <w:pStyle w:val="footnote"/>
        <w:spacing w:after="0"/>
      </w:pPr>
      <w:r>
        <w:rPr>
          <w:rStyle w:val="FootnoteReference"/>
        </w:rPr>
        <w:footnoteRef/>
      </w:r>
      <w:r>
        <w:t xml:space="preserve"> </w:t>
      </w:r>
      <w:r w:rsidRPr="00B237DD">
        <w:t xml:space="preserve">The ICT regulation defines </w:t>
      </w:r>
      <w:r>
        <w:t>a</w:t>
      </w:r>
      <w:r w:rsidRPr="00B237DD">
        <w:t xml:space="preserve"> “bus purchase” </w:t>
      </w:r>
      <w:r w:rsidRPr="008C047D">
        <w:t xml:space="preserve">(13 CCR § 2023(b)(7)) </w:t>
      </w:r>
      <w:r w:rsidRPr="00B237DD">
        <w:t xml:space="preserve">as </w:t>
      </w:r>
      <w:r>
        <w:t xml:space="preserve">occurring </w:t>
      </w:r>
      <w:r w:rsidRPr="00B237DD">
        <w:t xml:space="preserve">when a transit agency executes one of the following after it has identified, committed, and encumbered funds: </w:t>
      </w:r>
    </w:p>
    <w:p w14:paraId="7501B8ED" w14:textId="7B4A14A7" w:rsidR="009B4990" w:rsidRPr="00B237DD" w:rsidRDefault="009B4990" w:rsidP="008C4226">
      <w:pPr>
        <w:pStyle w:val="footnote"/>
        <w:numPr>
          <w:ilvl w:val="0"/>
          <w:numId w:val="33"/>
        </w:numPr>
        <w:spacing w:after="0"/>
      </w:pPr>
      <w:r w:rsidRPr="00B237DD">
        <w:t xml:space="preserve">A written Notice to Proceed to a bus manufacturer to begin production of a bus either under a </w:t>
      </w:r>
      <w:proofErr w:type="gramStart"/>
      <w:r w:rsidRPr="00B237DD">
        <w:t>previously-entered</w:t>
      </w:r>
      <w:proofErr w:type="gramEnd"/>
      <w:r w:rsidRPr="00B237DD">
        <w:t xml:space="preserve"> purchase contract; or to execute a contract option;</w:t>
      </w:r>
    </w:p>
    <w:p w14:paraId="5E205482" w14:textId="57C3A169" w:rsidR="009B4990" w:rsidRPr="00B237DD" w:rsidRDefault="009B4990" w:rsidP="008C4226">
      <w:pPr>
        <w:pStyle w:val="footnote"/>
        <w:numPr>
          <w:ilvl w:val="0"/>
          <w:numId w:val="33"/>
        </w:numPr>
        <w:spacing w:after="0"/>
      </w:pPr>
      <w:r w:rsidRPr="00B237DD">
        <w:t>If no Notice to Proceed is issued, a written purchase agreement between a transit agency and a bus manufacturer that specifies the date when the bus manufacturer is to proceed with the work to manufacture the bus; or</w:t>
      </w:r>
    </w:p>
    <w:p w14:paraId="1956D52C" w14:textId="6961B295" w:rsidR="009B4990" w:rsidRPr="00E41E1B" w:rsidRDefault="009B4990" w:rsidP="008C4226">
      <w:pPr>
        <w:pStyle w:val="footnote"/>
        <w:numPr>
          <w:ilvl w:val="0"/>
          <w:numId w:val="33"/>
        </w:numPr>
        <w:spacing w:after="0"/>
        <w:rPr>
          <w:rFonts w:ascii="Times New Roman" w:hAnsi="Times New Roman" w:cs="Times New Roman"/>
          <w:szCs w:val="24"/>
        </w:rPr>
      </w:pPr>
      <w:r w:rsidRPr="00B237DD">
        <w:t>A signed written lease agreement between a transit agency and a bus manufacturer or sales representative for a new bus to be placed in revenue service for a contract term of five years or more.</w:t>
      </w:r>
      <w:r w:rsidRPr="003A2E91">
        <w:t xml:space="preserve"> </w:t>
      </w:r>
    </w:p>
  </w:footnote>
  <w:footnote w:id="13">
    <w:p w14:paraId="5561420D" w14:textId="77777777" w:rsidR="009B4990" w:rsidRPr="00B9085A" w:rsidRDefault="009B4990" w:rsidP="00AB28DE">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6" w:history="1">
        <w:r w:rsidRPr="00B9085A">
          <w:rPr>
            <w:rStyle w:val="Hyperlink"/>
            <w:rFonts w:ascii="Arial" w:hAnsi="Arial" w:cs="Arial"/>
          </w:rPr>
          <w:t>https://ww2.arb.ca.gov/sites/default/files/2020-09/AC%20Transit%20ZEB%20Rollout%20Plan_ADA06102020.pdf</w:t>
        </w:r>
      </w:hyperlink>
      <w:r w:rsidRPr="00B9085A">
        <w:rPr>
          <w:rFonts w:ascii="Arial" w:hAnsi="Arial" w:cs="Arial"/>
        </w:rPr>
        <w:t xml:space="preserve"> </w:t>
      </w:r>
    </w:p>
  </w:footnote>
  <w:footnote w:id="14">
    <w:p w14:paraId="1A9BA188" w14:textId="08234E29"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7" w:history="1">
        <w:r w:rsidRPr="00B9085A">
          <w:rPr>
            <w:rStyle w:val="Hyperlink"/>
            <w:rFonts w:ascii="Arial" w:hAnsi="Arial" w:cs="Arial"/>
          </w:rPr>
          <w:t>https://ww2.arb.ca.gov/sites/default/files/2021-09/LAMetroRolloutPlanADA.pdf</w:t>
        </w:r>
      </w:hyperlink>
      <w:r w:rsidRPr="00B9085A">
        <w:rPr>
          <w:rFonts w:ascii="Arial" w:hAnsi="Arial" w:cs="Arial"/>
        </w:rPr>
        <w:t xml:space="preserve"> </w:t>
      </w:r>
    </w:p>
  </w:footnote>
  <w:footnote w:id="15">
    <w:p w14:paraId="03F04DB4" w14:textId="7599AF59" w:rsidR="009B4990" w:rsidRDefault="009B4990">
      <w:pPr>
        <w:pStyle w:val="FootnoteText"/>
      </w:pPr>
      <w:r w:rsidRPr="00B9085A">
        <w:rPr>
          <w:rStyle w:val="FootnoteReference"/>
          <w:rFonts w:ascii="Arial" w:hAnsi="Arial" w:cs="Arial"/>
        </w:rPr>
        <w:footnoteRef/>
      </w:r>
      <w:r w:rsidRPr="00B9085A">
        <w:rPr>
          <w:rFonts w:ascii="Arial" w:hAnsi="Arial" w:cs="Arial"/>
        </w:rPr>
        <w:t xml:space="preserve"> </w:t>
      </w:r>
      <w:hyperlink r:id="rId8" w:history="1">
        <w:r w:rsidRPr="00B9085A">
          <w:rPr>
            <w:rStyle w:val="Hyperlink"/>
            <w:rFonts w:ascii="Arial" w:hAnsi="Arial" w:cs="Arial"/>
          </w:rPr>
          <w:t>https://ww2.arb.ca.gov/sites/default/files/2020-09/Omnitrans_ROP_ADA08262020.pdf</w:t>
        </w:r>
      </w:hyperlink>
      <w:r>
        <w:t xml:space="preserve"> </w:t>
      </w:r>
    </w:p>
  </w:footnote>
  <w:footnote w:id="16">
    <w:p w14:paraId="3BA805E8" w14:textId="316CC479" w:rsidR="009B4990" w:rsidRPr="00E85F0B" w:rsidRDefault="009B4990" w:rsidP="00C95F86">
      <w:pPr>
        <w:rPr>
          <w:rFonts w:ascii="Arial" w:eastAsia="Times New Roman" w:hAnsi="Arial" w:cs="Arial"/>
          <w:sz w:val="20"/>
          <w:szCs w:val="20"/>
        </w:rPr>
      </w:pPr>
      <w:r w:rsidRPr="00E85F0B">
        <w:rPr>
          <w:rStyle w:val="FootnoteReference"/>
          <w:rFonts w:ascii="Arial" w:hAnsi="Arial" w:cs="Arial"/>
          <w:sz w:val="20"/>
          <w:szCs w:val="20"/>
        </w:rPr>
        <w:footnoteRef/>
      </w:r>
      <w:r w:rsidRPr="00E85F0B">
        <w:rPr>
          <w:rFonts w:ascii="Arial" w:hAnsi="Arial" w:cs="Arial"/>
          <w:sz w:val="20"/>
          <w:szCs w:val="20"/>
        </w:rPr>
        <w:t xml:space="preserve"> </w:t>
      </w:r>
      <w:r w:rsidRPr="00E85F0B">
        <w:rPr>
          <w:rStyle w:val="footnoteChar"/>
          <w:rFonts w:cs="Arial"/>
        </w:rPr>
        <w:t>The ICT regulation defines “NOx Exempt Areas” (13 CCR § 2023(b)(39)) as the following counties and air basins: Alpine, Amador, Butte, Calaveras, Colusa, Del Norte, Eastern Kern (the portion of Kern County within the Eastern Kern Air Pollution Control District), Glenn, Humboldt, Inyo, Lake, Lassen, Mariposa, Mendocino, Modoc, Mono, Monterey, Nevada, Northern Sonoma (as defined in title 17, California Code of Regulations, section 60100(e)), Plumas, San Benito, San Luis Obispo, Santa Barbara, Santa Cruz, Shasta, Sierra, Siskiyou, Northern Sutter (the portion of Sutter County that is north of the line that extends from the south east corner of Colusa County to the southwest corner of Yuba County), the portion of El Dorado County that is within the Lake Tahoe Air Basin (as defined in title 17, California Code of Regulations, section 60113), the portion of Placer County that is East of Highway 89 or within the Lake Tahoe Air Basin, Trinity, Tehama, Tuolumne, and Yuba.</w:t>
      </w:r>
    </w:p>
    <w:p w14:paraId="37F77664" w14:textId="77777777" w:rsidR="009B4990" w:rsidRDefault="009B4990">
      <w:pPr>
        <w:pStyle w:val="FootnoteText"/>
      </w:pPr>
    </w:p>
  </w:footnote>
  <w:footnote w:id="17">
    <w:p w14:paraId="5DB81571" w14:textId="59918615"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9" w:history="1">
        <w:r w:rsidRPr="00B9085A">
          <w:rPr>
            <w:rStyle w:val="Hyperlink"/>
            <w:rFonts w:ascii="Arial" w:hAnsi="Arial" w:cs="Arial"/>
          </w:rPr>
          <w:t>https://ww2.arb.ca.gov/sites/default/files/2020-09/OCTA%20ZEB%20Rollout%20Plan_ADA08122020.pdf</w:t>
        </w:r>
      </w:hyperlink>
      <w:r w:rsidRPr="00B9085A">
        <w:rPr>
          <w:rFonts w:ascii="Arial" w:hAnsi="Arial" w:cs="Arial"/>
        </w:rPr>
        <w:t xml:space="preserve"> </w:t>
      </w:r>
    </w:p>
  </w:footnote>
  <w:footnote w:id="18">
    <w:p w14:paraId="2B859D64" w14:textId="74165D7F"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r w:rsidRPr="00B9085A">
        <w:rPr>
          <w:rStyle w:val="footnoteChar"/>
          <w:rFonts w:cs="Arial"/>
        </w:rPr>
        <w:t>The ICT regulation defines the “</w:t>
      </w:r>
      <w:proofErr w:type="spellStart"/>
      <w:r w:rsidRPr="00B9085A">
        <w:rPr>
          <w:rStyle w:val="footnoteChar"/>
          <w:rFonts w:cs="Arial"/>
        </w:rPr>
        <w:t>CalEnviroScreen</w:t>
      </w:r>
      <w:proofErr w:type="spellEnd"/>
      <w:r w:rsidRPr="00B9085A">
        <w:rPr>
          <w:rStyle w:val="footnoteChar"/>
          <w:rFonts w:cs="Arial"/>
        </w:rPr>
        <w:t xml:space="preserve">” (13 CCR § 2023(b)(10)) as a mapping tool that is developed by the Office of Environmental Health Hazard Assessment (OEHHA) at the request of the California Environmental Protection Agency (CalEPA) to identify California’s most pollution-burdened and vulnerable communities based on geographic, socioeconomic, public health, and environmental hazard criteria.  The </w:t>
      </w:r>
      <w:proofErr w:type="spellStart"/>
      <w:r w:rsidRPr="00B9085A">
        <w:rPr>
          <w:rStyle w:val="footnoteChar"/>
          <w:rFonts w:cs="Arial"/>
        </w:rPr>
        <w:t>CalEnviroScreen</w:t>
      </w:r>
      <w:proofErr w:type="spellEnd"/>
      <w:r w:rsidRPr="00B9085A">
        <w:rPr>
          <w:rStyle w:val="footnoteChar"/>
          <w:rFonts w:cs="Arial"/>
        </w:rPr>
        <w:t xml:space="preserve"> is available for public use at </w:t>
      </w:r>
      <w:hyperlink r:id="rId10" w:history="1">
        <w:r w:rsidRPr="00B9085A">
          <w:rPr>
            <w:rStyle w:val="Hyperlink"/>
            <w:rFonts w:ascii="Arial" w:hAnsi="Arial" w:cs="Arial"/>
          </w:rPr>
          <w:t>https://oehha.ca.gov/calenviroscreen</w:t>
        </w:r>
      </w:hyperlink>
      <w:r w:rsidRPr="00B9085A">
        <w:rPr>
          <w:rFonts w:ascii="Arial" w:hAnsi="Arial" w:cs="Arial"/>
        </w:rPr>
        <w:t>.</w:t>
      </w:r>
    </w:p>
  </w:footnote>
  <w:footnote w:id="19">
    <w:p w14:paraId="0582FCC6" w14:textId="3873E027"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11" w:history="1">
        <w:r w:rsidRPr="00B9085A">
          <w:rPr>
            <w:rStyle w:val="Hyperlink"/>
            <w:rFonts w:ascii="Arial" w:hAnsi="Arial" w:cs="Arial"/>
          </w:rPr>
          <w:t>https://ww2.arb.ca.gov/sites/default/files/2021-06/SFMTA-ICT-RolloutPlan.pdf</w:t>
        </w:r>
      </w:hyperlink>
      <w:r w:rsidRPr="00B9085A">
        <w:rPr>
          <w:rFonts w:ascii="Arial" w:hAnsi="Arial" w:cs="Arial"/>
        </w:rPr>
        <w:t xml:space="preserve"> </w:t>
      </w:r>
    </w:p>
  </w:footnote>
  <w:footnote w:id="20">
    <w:p w14:paraId="44D0B03D" w14:textId="4270DFD2"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12" w:history="1">
        <w:r w:rsidRPr="00B9085A">
          <w:rPr>
            <w:rStyle w:val="Hyperlink"/>
            <w:rFonts w:ascii="Arial" w:hAnsi="Arial" w:cs="Arial"/>
          </w:rPr>
          <w:t>https://ww2.arb.ca.gov/sites/default/files/2020-09/NCTD-%20ROP%20_Reso_ADA08122020.pdf</w:t>
        </w:r>
      </w:hyperlink>
      <w:r w:rsidRPr="00B9085A">
        <w:rPr>
          <w:rFonts w:ascii="Arial" w:hAnsi="Arial" w:cs="Arial"/>
        </w:rPr>
        <w:t xml:space="preserve"> </w:t>
      </w:r>
    </w:p>
  </w:footnote>
  <w:footnote w:id="21">
    <w:p w14:paraId="41D1E277" w14:textId="711142C5" w:rsidR="009B4990" w:rsidRDefault="009B4990">
      <w:pPr>
        <w:pStyle w:val="FootnoteText"/>
      </w:pPr>
      <w:r w:rsidRPr="00B9085A">
        <w:rPr>
          <w:rStyle w:val="FootnoteReference"/>
          <w:rFonts w:ascii="Arial" w:hAnsi="Arial" w:cs="Arial"/>
        </w:rPr>
        <w:footnoteRef/>
      </w:r>
      <w:r w:rsidRPr="00B9085A">
        <w:rPr>
          <w:rFonts w:ascii="Arial" w:hAnsi="Arial" w:cs="Arial"/>
        </w:rPr>
        <w:t xml:space="preserve"> </w:t>
      </w:r>
      <w:hyperlink r:id="rId13" w:history="1">
        <w:r w:rsidRPr="00B9085A">
          <w:rPr>
            <w:rStyle w:val="Hyperlink"/>
            <w:rFonts w:ascii="Arial" w:hAnsi="Arial" w:cs="Arial"/>
          </w:rPr>
          <w:t>https://ww2.arb.ca.gov/sites/default/files/2020-09/SJRTD_ZEB%20ROP_ADA08122020.pdf</w:t>
        </w:r>
      </w:hyperlink>
      <w:r>
        <w:t xml:space="preserve"> </w:t>
      </w:r>
    </w:p>
  </w:footnote>
  <w:footnote w:id="22">
    <w:p w14:paraId="3FF3CE9C" w14:textId="20F7467E" w:rsidR="009B4990" w:rsidRPr="00E85F0B" w:rsidRDefault="009B4990">
      <w:pPr>
        <w:pStyle w:val="FootnoteText"/>
        <w:rPr>
          <w:rFonts w:ascii="Arial" w:hAnsi="Arial" w:cs="Arial"/>
        </w:rPr>
      </w:pPr>
      <w:r w:rsidRPr="00E85F0B">
        <w:rPr>
          <w:rStyle w:val="FootnoteReference"/>
          <w:rFonts w:ascii="Arial" w:hAnsi="Arial" w:cs="Arial"/>
        </w:rPr>
        <w:footnoteRef/>
      </w:r>
      <w:r w:rsidRPr="00E85F0B">
        <w:rPr>
          <w:rFonts w:ascii="Arial" w:hAnsi="Arial" w:cs="Arial"/>
        </w:rPr>
        <w:t xml:space="preserve"> </w:t>
      </w:r>
      <w:r w:rsidRPr="00E85F0B">
        <w:rPr>
          <w:rStyle w:val="footnoteChar"/>
          <w:rFonts w:cs="Arial"/>
        </w:rPr>
        <w:t xml:space="preserve">Example: bus operators, </w:t>
      </w:r>
      <w:proofErr w:type="gramStart"/>
      <w:r w:rsidRPr="00E85F0B">
        <w:rPr>
          <w:rStyle w:val="footnoteChar"/>
          <w:rFonts w:cs="Arial"/>
        </w:rPr>
        <w:t>maintenance</w:t>
      </w:r>
      <w:proofErr w:type="gramEnd"/>
      <w:r w:rsidRPr="00E85F0B">
        <w:rPr>
          <w:rStyle w:val="footnoteChar"/>
          <w:rFonts w:cs="Arial"/>
        </w:rPr>
        <w:t xml:space="preserve"> and repair technicians, etc.</w:t>
      </w:r>
    </w:p>
  </w:footnote>
  <w:footnote w:id="23">
    <w:p w14:paraId="0AAACEAC" w14:textId="728789D0"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14" w:history="1">
        <w:r w:rsidRPr="00B9085A">
          <w:rPr>
            <w:rStyle w:val="Hyperlink"/>
            <w:rFonts w:ascii="Arial" w:hAnsi="Arial" w:cs="Arial"/>
          </w:rPr>
          <w:t>https://ww2.arb.ca.gov/sites/default/files/2020-09/SJRTD_ZEB%20ROP_ADA08122020.pdf</w:t>
        </w:r>
      </w:hyperlink>
      <w:r w:rsidRPr="00B9085A">
        <w:rPr>
          <w:rFonts w:ascii="Arial" w:hAnsi="Arial" w:cs="Arial"/>
        </w:rPr>
        <w:t xml:space="preserve"> </w:t>
      </w:r>
    </w:p>
  </w:footnote>
  <w:footnote w:id="24">
    <w:p w14:paraId="3305583E" w14:textId="0C04741C" w:rsidR="009B4990" w:rsidRDefault="009B4990">
      <w:pPr>
        <w:pStyle w:val="FootnoteText"/>
      </w:pPr>
      <w:r w:rsidRPr="00B9085A">
        <w:rPr>
          <w:rStyle w:val="FootnoteReference"/>
          <w:rFonts w:ascii="Arial" w:hAnsi="Arial" w:cs="Arial"/>
        </w:rPr>
        <w:footnoteRef/>
      </w:r>
      <w:r w:rsidRPr="00B9085A">
        <w:rPr>
          <w:rFonts w:ascii="Arial" w:hAnsi="Arial" w:cs="Arial"/>
        </w:rPr>
        <w:t xml:space="preserve"> </w:t>
      </w:r>
      <w:hyperlink r:id="rId15" w:history="1">
        <w:r w:rsidRPr="00B9085A">
          <w:rPr>
            <w:rStyle w:val="Hyperlink"/>
            <w:rFonts w:ascii="Arial" w:hAnsi="Arial" w:cs="Arial"/>
          </w:rPr>
          <w:t>https://ww2.arb.ca.gov/sites/default/files/2020-09/OCTA%20ZEB%20Rollout%20Plan_ADA08122020.pdf</w:t>
        </w:r>
      </w:hyperlink>
      <w:r>
        <w:t xml:space="preserve"> </w:t>
      </w:r>
    </w:p>
  </w:footnote>
  <w:footnote w:id="25">
    <w:p w14:paraId="42593F28" w14:textId="732844FA"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16" w:history="1">
        <w:r w:rsidRPr="00B9085A">
          <w:rPr>
            <w:rStyle w:val="Hyperlink"/>
            <w:rFonts w:ascii="Arial" w:hAnsi="Arial" w:cs="Arial"/>
          </w:rPr>
          <w:t>https://ww2.arb.ca.gov/sites/default/files/2020-09/Omnitrans_ROP_ADA08262020.pdf</w:t>
        </w:r>
      </w:hyperlink>
      <w:r w:rsidRPr="00B9085A">
        <w:rPr>
          <w:rFonts w:ascii="Arial" w:hAnsi="Arial" w:cs="Arial"/>
        </w:rPr>
        <w:t xml:space="preserve"> </w:t>
      </w:r>
    </w:p>
  </w:footnote>
  <w:footnote w:id="26">
    <w:p w14:paraId="3E5FD6CD" w14:textId="3F409AB8" w:rsidR="009B4990" w:rsidRPr="00B9085A" w:rsidRDefault="009B4990">
      <w:pPr>
        <w:pStyle w:val="FootnoteText"/>
        <w:rPr>
          <w:rFonts w:ascii="Arial" w:hAnsi="Arial" w:cs="Arial"/>
        </w:rPr>
      </w:pPr>
      <w:r w:rsidRPr="00B9085A">
        <w:rPr>
          <w:rStyle w:val="FootnoteReference"/>
          <w:rFonts w:ascii="Arial" w:hAnsi="Arial" w:cs="Arial"/>
        </w:rPr>
        <w:footnoteRef/>
      </w:r>
      <w:r w:rsidRPr="00B9085A">
        <w:rPr>
          <w:rFonts w:ascii="Arial" w:hAnsi="Arial" w:cs="Arial"/>
        </w:rPr>
        <w:t xml:space="preserve"> </w:t>
      </w:r>
      <w:hyperlink r:id="rId17" w:history="1">
        <w:r w:rsidRPr="00B9085A">
          <w:rPr>
            <w:rStyle w:val="Hyperlink"/>
            <w:rFonts w:ascii="Arial" w:hAnsi="Arial" w:cs="Arial"/>
          </w:rPr>
          <w:t>https://ww2.arb.ca.gov/sites/default/files/2020-09/AC%20Transit%20ZEB%20Rollout%20Plan_ADA06102020.pdf</w:t>
        </w:r>
      </w:hyperlink>
      <w:r w:rsidRPr="00B9085A">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F4E"/>
    <w:multiLevelType w:val="hybridMultilevel"/>
    <w:tmpl w:val="E50ED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A68D6"/>
    <w:multiLevelType w:val="hybridMultilevel"/>
    <w:tmpl w:val="6CF436FE"/>
    <w:lvl w:ilvl="0" w:tplc="06FE7E26">
      <w:start w:val="1"/>
      <w:numFmt w:val="bullet"/>
      <w:lvlText w:val="•"/>
      <w:lvlJc w:val="left"/>
      <w:pPr>
        <w:tabs>
          <w:tab w:val="num" w:pos="720"/>
        </w:tabs>
        <w:ind w:left="720" w:hanging="360"/>
      </w:pPr>
      <w:rPr>
        <w:rFonts w:ascii="Arial" w:hAnsi="Arial" w:hint="default"/>
      </w:rPr>
    </w:lvl>
    <w:lvl w:ilvl="1" w:tplc="F19ED98E">
      <w:numFmt w:val="bullet"/>
      <w:lvlText w:val="•"/>
      <w:lvlJc w:val="left"/>
      <w:pPr>
        <w:tabs>
          <w:tab w:val="num" w:pos="1440"/>
        </w:tabs>
        <w:ind w:left="1440" w:hanging="360"/>
      </w:pPr>
      <w:rPr>
        <w:rFonts w:ascii="Arial" w:hAnsi="Arial" w:hint="default"/>
      </w:rPr>
    </w:lvl>
    <w:lvl w:ilvl="2" w:tplc="ACAE2F28" w:tentative="1">
      <w:start w:val="1"/>
      <w:numFmt w:val="bullet"/>
      <w:lvlText w:val="•"/>
      <w:lvlJc w:val="left"/>
      <w:pPr>
        <w:tabs>
          <w:tab w:val="num" w:pos="2160"/>
        </w:tabs>
        <w:ind w:left="2160" w:hanging="360"/>
      </w:pPr>
      <w:rPr>
        <w:rFonts w:ascii="Arial" w:hAnsi="Arial" w:hint="default"/>
      </w:rPr>
    </w:lvl>
    <w:lvl w:ilvl="3" w:tplc="5A34E5A8" w:tentative="1">
      <w:start w:val="1"/>
      <w:numFmt w:val="bullet"/>
      <w:lvlText w:val="•"/>
      <w:lvlJc w:val="left"/>
      <w:pPr>
        <w:tabs>
          <w:tab w:val="num" w:pos="2880"/>
        </w:tabs>
        <w:ind w:left="2880" w:hanging="360"/>
      </w:pPr>
      <w:rPr>
        <w:rFonts w:ascii="Arial" w:hAnsi="Arial" w:hint="default"/>
      </w:rPr>
    </w:lvl>
    <w:lvl w:ilvl="4" w:tplc="13448174" w:tentative="1">
      <w:start w:val="1"/>
      <w:numFmt w:val="bullet"/>
      <w:lvlText w:val="•"/>
      <w:lvlJc w:val="left"/>
      <w:pPr>
        <w:tabs>
          <w:tab w:val="num" w:pos="3600"/>
        </w:tabs>
        <w:ind w:left="3600" w:hanging="360"/>
      </w:pPr>
      <w:rPr>
        <w:rFonts w:ascii="Arial" w:hAnsi="Arial" w:hint="default"/>
      </w:rPr>
    </w:lvl>
    <w:lvl w:ilvl="5" w:tplc="BE7C16F8" w:tentative="1">
      <w:start w:val="1"/>
      <w:numFmt w:val="bullet"/>
      <w:lvlText w:val="•"/>
      <w:lvlJc w:val="left"/>
      <w:pPr>
        <w:tabs>
          <w:tab w:val="num" w:pos="4320"/>
        </w:tabs>
        <w:ind w:left="4320" w:hanging="360"/>
      </w:pPr>
      <w:rPr>
        <w:rFonts w:ascii="Arial" w:hAnsi="Arial" w:hint="default"/>
      </w:rPr>
    </w:lvl>
    <w:lvl w:ilvl="6" w:tplc="A7EC8A56" w:tentative="1">
      <w:start w:val="1"/>
      <w:numFmt w:val="bullet"/>
      <w:lvlText w:val="•"/>
      <w:lvlJc w:val="left"/>
      <w:pPr>
        <w:tabs>
          <w:tab w:val="num" w:pos="5040"/>
        </w:tabs>
        <w:ind w:left="5040" w:hanging="360"/>
      </w:pPr>
      <w:rPr>
        <w:rFonts w:ascii="Arial" w:hAnsi="Arial" w:hint="default"/>
      </w:rPr>
    </w:lvl>
    <w:lvl w:ilvl="7" w:tplc="67324DE0" w:tentative="1">
      <w:start w:val="1"/>
      <w:numFmt w:val="bullet"/>
      <w:lvlText w:val="•"/>
      <w:lvlJc w:val="left"/>
      <w:pPr>
        <w:tabs>
          <w:tab w:val="num" w:pos="5760"/>
        </w:tabs>
        <w:ind w:left="5760" w:hanging="360"/>
      </w:pPr>
      <w:rPr>
        <w:rFonts w:ascii="Arial" w:hAnsi="Arial" w:hint="default"/>
      </w:rPr>
    </w:lvl>
    <w:lvl w:ilvl="8" w:tplc="1AD023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585590"/>
    <w:multiLevelType w:val="hybridMultilevel"/>
    <w:tmpl w:val="0954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250B"/>
    <w:multiLevelType w:val="hybridMultilevel"/>
    <w:tmpl w:val="7F2EA624"/>
    <w:lvl w:ilvl="0" w:tplc="6514508E">
      <w:start w:val="1"/>
      <w:numFmt w:val="bullet"/>
      <w:lvlText w:val="•"/>
      <w:lvlJc w:val="left"/>
      <w:pPr>
        <w:tabs>
          <w:tab w:val="num" w:pos="720"/>
        </w:tabs>
        <w:ind w:left="720" w:hanging="360"/>
      </w:pPr>
      <w:rPr>
        <w:rFonts w:ascii="Arial" w:hAnsi="Arial" w:hint="default"/>
      </w:rPr>
    </w:lvl>
    <w:lvl w:ilvl="1" w:tplc="CA3C1DDE" w:tentative="1">
      <w:start w:val="1"/>
      <w:numFmt w:val="bullet"/>
      <w:lvlText w:val="•"/>
      <w:lvlJc w:val="left"/>
      <w:pPr>
        <w:tabs>
          <w:tab w:val="num" w:pos="1440"/>
        </w:tabs>
        <w:ind w:left="1440" w:hanging="360"/>
      </w:pPr>
      <w:rPr>
        <w:rFonts w:ascii="Arial" w:hAnsi="Arial" w:hint="default"/>
      </w:rPr>
    </w:lvl>
    <w:lvl w:ilvl="2" w:tplc="4DD09238" w:tentative="1">
      <w:start w:val="1"/>
      <w:numFmt w:val="bullet"/>
      <w:lvlText w:val="•"/>
      <w:lvlJc w:val="left"/>
      <w:pPr>
        <w:tabs>
          <w:tab w:val="num" w:pos="2160"/>
        </w:tabs>
        <w:ind w:left="2160" w:hanging="360"/>
      </w:pPr>
      <w:rPr>
        <w:rFonts w:ascii="Arial" w:hAnsi="Arial" w:hint="default"/>
      </w:rPr>
    </w:lvl>
    <w:lvl w:ilvl="3" w:tplc="1B8C0A00" w:tentative="1">
      <w:start w:val="1"/>
      <w:numFmt w:val="bullet"/>
      <w:lvlText w:val="•"/>
      <w:lvlJc w:val="left"/>
      <w:pPr>
        <w:tabs>
          <w:tab w:val="num" w:pos="2880"/>
        </w:tabs>
        <w:ind w:left="2880" w:hanging="360"/>
      </w:pPr>
      <w:rPr>
        <w:rFonts w:ascii="Arial" w:hAnsi="Arial" w:hint="default"/>
      </w:rPr>
    </w:lvl>
    <w:lvl w:ilvl="4" w:tplc="220206BC" w:tentative="1">
      <w:start w:val="1"/>
      <w:numFmt w:val="bullet"/>
      <w:lvlText w:val="•"/>
      <w:lvlJc w:val="left"/>
      <w:pPr>
        <w:tabs>
          <w:tab w:val="num" w:pos="3600"/>
        </w:tabs>
        <w:ind w:left="3600" w:hanging="360"/>
      </w:pPr>
      <w:rPr>
        <w:rFonts w:ascii="Arial" w:hAnsi="Arial" w:hint="default"/>
      </w:rPr>
    </w:lvl>
    <w:lvl w:ilvl="5" w:tplc="D3DC29E6" w:tentative="1">
      <w:start w:val="1"/>
      <w:numFmt w:val="bullet"/>
      <w:lvlText w:val="•"/>
      <w:lvlJc w:val="left"/>
      <w:pPr>
        <w:tabs>
          <w:tab w:val="num" w:pos="4320"/>
        </w:tabs>
        <w:ind w:left="4320" w:hanging="360"/>
      </w:pPr>
      <w:rPr>
        <w:rFonts w:ascii="Arial" w:hAnsi="Arial" w:hint="default"/>
      </w:rPr>
    </w:lvl>
    <w:lvl w:ilvl="6" w:tplc="C15ED0BA" w:tentative="1">
      <w:start w:val="1"/>
      <w:numFmt w:val="bullet"/>
      <w:lvlText w:val="•"/>
      <w:lvlJc w:val="left"/>
      <w:pPr>
        <w:tabs>
          <w:tab w:val="num" w:pos="5040"/>
        </w:tabs>
        <w:ind w:left="5040" w:hanging="360"/>
      </w:pPr>
      <w:rPr>
        <w:rFonts w:ascii="Arial" w:hAnsi="Arial" w:hint="default"/>
      </w:rPr>
    </w:lvl>
    <w:lvl w:ilvl="7" w:tplc="0082D890" w:tentative="1">
      <w:start w:val="1"/>
      <w:numFmt w:val="bullet"/>
      <w:lvlText w:val="•"/>
      <w:lvlJc w:val="left"/>
      <w:pPr>
        <w:tabs>
          <w:tab w:val="num" w:pos="5760"/>
        </w:tabs>
        <w:ind w:left="5760" w:hanging="360"/>
      </w:pPr>
      <w:rPr>
        <w:rFonts w:ascii="Arial" w:hAnsi="Arial" w:hint="default"/>
      </w:rPr>
    </w:lvl>
    <w:lvl w:ilvl="8" w:tplc="8BE0BA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3E2BF7"/>
    <w:multiLevelType w:val="hybridMultilevel"/>
    <w:tmpl w:val="FEE40A22"/>
    <w:lvl w:ilvl="0" w:tplc="30267404">
      <w:start w:val="1"/>
      <w:numFmt w:val="decimal"/>
      <w:lvlText w:val="%1."/>
      <w:lvlJc w:val="left"/>
      <w:pPr>
        <w:ind w:left="720"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A21DE"/>
    <w:multiLevelType w:val="hybridMultilevel"/>
    <w:tmpl w:val="263E7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C2629"/>
    <w:multiLevelType w:val="hybridMultilevel"/>
    <w:tmpl w:val="E50ED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D1B0E"/>
    <w:multiLevelType w:val="hybridMultilevel"/>
    <w:tmpl w:val="B2B2EC26"/>
    <w:lvl w:ilvl="0" w:tplc="063EED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15472A"/>
    <w:multiLevelType w:val="hybridMultilevel"/>
    <w:tmpl w:val="0954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A3571"/>
    <w:multiLevelType w:val="hybridMultilevel"/>
    <w:tmpl w:val="E5E05B16"/>
    <w:lvl w:ilvl="0" w:tplc="CFF2F4D8">
      <w:start w:val="1"/>
      <w:numFmt w:val="bullet"/>
      <w:lvlText w:val="•"/>
      <w:lvlJc w:val="left"/>
      <w:pPr>
        <w:tabs>
          <w:tab w:val="num" w:pos="720"/>
        </w:tabs>
        <w:ind w:left="720" w:hanging="360"/>
      </w:pPr>
      <w:rPr>
        <w:rFonts w:ascii="Arial" w:hAnsi="Arial" w:hint="default"/>
      </w:rPr>
    </w:lvl>
    <w:lvl w:ilvl="1" w:tplc="8E142C48">
      <w:start w:val="1"/>
      <w:numFmt w:val="bullet"/>
      <w:lvlText w:val="•"/>
      <w:lvlJc w:val="left"/>
      <w:pPr>
        <w:tabs>
          <w:tab w:val="num" w:pos="1440"/>
        </w:tabs>
        <w:ind w:left="1440" w:hanging="360"/>
      </w:pPr>
      <w:rPr>
        <w:rFonts w:ascii="Arial" w:hAnsi="Arial" w:hint="default"/>
      </w:rPr>
    </w:lvl>
    <w:lvl w:ilvl="2" w:tplc="42647DFE" w:tentative="1">
      <w:start w:val="1"/>
      <w:numFmt w:val="bullet"/>
      <w:lvlText w:val="•"/>
      <w:lvlJc w:val="left"/>
      <w:pPr>
        <w:tabs>
          <w:tab w:val="num" w:pos="2160"/>
        </w:tabs>
        <w:ind w:left="2160" w:hanging="360"/>
      </w:pPr>
      <w:rPr>
        <w:rFonts w:ascii="Arial" w:hAnsi="Arial" w:hint="default"/>
      </w:rPr>
    </w:lvl>
    <w:lvl w:ilvl="3" w:tplc="07107390" w:tentative="1">
      <w:start w:val="1"/>
      <w:numFmt w:val="bullet"/>
      <w:lvlText w:val="•"/>
      <w:lvlJc w:val="left"/>
      <w:pPr>
        <w:tabs>
          <w:tab w:val="num" w:pos="2880"/>
        </w:tabs>
        <w:ind w:left="2880" w:hanging="360"/>
      </w:pPr>
      <w:rPr>
        <w:rFonts w:ascii="Arial" w:hAnsi="Arial" w:hint="default"/>
      </w:rPr>
    </w:lvl>
    <w:lvl w:ilvl="4" w:tplc="C682F9B8" w:tentative="1">
      <w:start w:val="1"/>
      <w:numFmt w:val="bullet"/>
      <w:lvlText w:val="•"/>
      <w:lvlJc w:val="left"/>
      <w:pPr>
        <w:tabs>
          <w:tab w:val="num" w:pos="3600"/>
        </w:tabs>
        <w:ind w:left="3600" w:hanging="360"/>
      </w:pPr>
      <w:rPr>
        <w:rFonts w:ascii="Arial" w:hAnsi="Arial" w:hint="default"/>
      </w:rPr>
    </w:lvl>
    <w:lvl w:ilvl="5" w:tplc="CB1EBAAC" w:tentative="1">
      <w:start w:val="1"/>
      <w:numFmt w:val="bullet"/>
      <w:lvlText w:val="•"/>
      <w:lvlJc w:val="left"/>
      <w:pPr>
        <w:tabs>
          <w:tab w:val="num" w:pos="4320"/>
        </w:tabs>
        <w:ind w:left="4320" w:hanging="360"/>
      </w:pPr>
      <w:rPr>
        <w:rFonts w:ascii="Arial" w:hAnsi="Arial" w:hint="default"/>
      </w:rPr>
    </w:lvl>
    <w:lvl w:ilvl="6" w:tplc="E7C62D24" w:tentative="1">
      <w:start w:val="1"/>
      <w:numFmt w:val="bullet"/>
      <w:lvlText w:val="•"/>
      <w:lvlJc w:val="left"/>
      <w:pPr>
        <w:tabs>
          <w:tab w:val="num" w:pos="5040"/>
        </w:tabs>
        <w:ind w:left="5040" w:hanging="360"/>
      </w:pPr>
      <w:rPr>
        <w:rFonts w:ascii="Arial" w:hAnsi="Arial" w:hint="default"/>
      </w:rPr>
    </w:lvl>
    <w:lvl w:ilvl="7" w:tplc="49944894" w:tentative="1">
      <w:start w:val="1"/>
      <w:numFmt w:val="bullet"/>
      <w:lvlText w:val="•"/>
      <w:lvlJc w:val="left"/>
      <w:pPr>
        <w:tabs>
          <w:tab w:val="num" w:pos="5760"/>
        </w:tabs>
        <w:ind w:left="5760" w:hanging="360"/>
      </w:pPr>
      <w:rPr>
        <w:rFonts w:ascii="Arial" w:hAnsi="Arial" w:hint="default"/>
      </w:rPr>
    </w:lvl>
    <w:lvl w:ilvl="8" w:tplc="CD7451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504E1D"/>
    <w:multiLevelType w:val="hybridMultilevel"/>
    <w:tmpl w:val="E50ED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96086"/>
    <w:multiLevelType w:val="hybridMultilevel"/>
    <w:tmpl w:val="7462566E"/>
    <w:lvl w:ilvl="0" w:tplc="BF465260">
      <w:start w:val="1"/>
      <w:numFmt w:val="lowerLetter"/>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A06DAE"/>
    <w:multiLevelType w:val="hybridMultilevel"/>
    <w:tmpl w:val="16029874"/>
    <w:lvl w:ilvl="0" w:tplc="2FCC05AC">
      <w:numFmt w:val="bullet"/>
      <w:lvlText w:val=""/>
      <w:lvlJc w:val="left"/>
      <w:pPr>
        <w:ind w:left="1920" w:hanging="360"/>
      </w:pPr>
      <w:rPr>
        <w:rFonts w:ascii="Symbol" w:eastAsia="Symbol" w:hAnsi="Symbol" w:cs="Symbol" w:hint="default"/>
        <w:b w:val="0"/>
        <w:bCs w:val="0"/>
        <w:i w:val="0"/>
        <w:iCs w:val="0"/>
        <w:w w:val="100"/>
        <w:sz w:val="24"/>
        <w:szCs w:val="24"/>
      </w:rPr>
    </w:lvl>
    <w:lvl w:ilvl="1" w:tplc="D7DC8A02">
      <w:numFmt w:val="bullet"/>
      <w:lvlText w:val="•"/>
      <w:lvlJc w:val="left"/>
      <w:pPr>
        <w:ind w:left="2906" w:hanging="360"/>
      </w:pPr>
      <w:rPr>
        <w:rFonts w:hint="default"/>
      </w:rPr>
    </w:lvl>
    <w:lvl w:ilvl="2" w:tplc="0BCAA540">
      <w:numFmt w:val="bullet"/>
      <w:lvlText w:val="•"/>
      <w:lvlJc w:val="left"/>
      <w:pPr>
        <w:ind w:left="3892" w:hanging="360"/>
      </w:pPr>
      <w:rPr>
        <w:rFonts w:hint="default"/>
      </w:rPr>
    </w:lvl>
    <w:lvl w:ilvl="3" w:tplc="0BB8F9BA">
      <w:numFmt w:val="bullet"/>
      <w:lvlText w:val="•"/>
      <w:lvlJc w:val="left"/>
      <w:pPr>
        <w:ind w:left="4878" w:hanging="360"/>
      </w:pPr>
      <w:rPr>
        <w:rFonts w:hint="default"/>
      </w:rPr>
    </w:lvl>
    <w:lvl w:ilvl="4" w:tplc="212289AA">
      <w:numFmt w:val="bullet"/>
      <w:lvlText w:val="•"/>
      <w:lvlJc w:val="left"/>
      <w:pPr>
        <w:ind w:left="5864" w:hanging="360"/>
      </w:pPr>
      <w:rPr>
        <w:rFonts w:hint="default"/>
      </w:rPr>
    </w:lvl>
    <w:lvl w:ilvl="5" w:tplc="C318F2B2">
      <w:numFmt w:val="bullet"/>
      <w:lvlText w:val="•"/>
      <w:lvlJc w:val="left"/>
      <w:pPr>
        <w:ind w:left="6850" w:hanging="360"/>
      </w:pPr>
      <w:rPr>
        <w:rFonts w:hint="default"/>
      </w:rPr>
    </w:lvl>
    <w:lvl w:ilvl="6" w:tplc="4AAE76FC">
      <w:numFmt w:val="bullet"/>
      <w:lvlText w:val="•"/>
      <w:lvlJc w:val="left"/>
      <w:pPr>
        <w:ind w:left="7836" w:hanging="360"/>
      </w:pPr>
      <w:rPr>
        <w:rFonts w:hint="default"/>
      </w:rPr>
    </w:lvl>
    <w:lvl w:ilvl="7" w:tplc="0B0418B6">
      <w:numFmt w:val="bullet"/>
      <w:lvlText w:val="•"/>
      <w:lvlJc w:val="left"/>
      <w:pPr>
        <w:ind w:left="8822" w:hanging="360"/>
      </w:pPr>
      <w:rPr>
        <w:rFonts w:hint="default"/>
      </w:rPr>
    </w:lvl>
    <w:lvl w:ilvl="8" w:tplc="661EF078">
      <w:numFmt w:val="bullet"/>
      <w:lvlText w:val="•"/>
      <w:lvlJc w:val="left"/>
      <w:pPr>
        <w:ind w:left="9808" w:hanging="360"/>
      </w:pPr>
      <w:rPr>
        <w:rFonts w:hint="default"/>
      </w:rPr>
    </w:lvl>
  </w:abstractNum>
  <w:abstractNum w:abstractNumId="13" w15:restartNumberingAfterBreak="0">
    <w:nsid w:val="18E53BEF"/>
    <w:multiLevelType w:val="hybridMultilevel"/>
    <w:tmpl w:val="E50ED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FE61E6"/>
    <w:multiLevelType w:val="hybridMultilevel"/>
    <w:tmpl w:val="3E34D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973BF7"/>
    <w:multiLevelType w:val="hybridMultilevel"/>
    <w:tmpl w:val="7AF6A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B60DBC"/>
    <w:multiLevelType w:val="hybridMultilevel"/>
    <w:tmpl w:val="C2028174"/>
    <w:lvl w:ilvl="0" w:tplc="A3FED8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ED5613"/>
    <w:multiLevelType w:val="hybridMultilevel"/>
    <w:tmpl w:val="5314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62017"/>
    <w:multiLevelType w:val="hybridMultilevel"/>
    <w:tmpl w:val="75104632"/>
    <w:lvl w:ilvl="0" w:tplc="7254724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12A7B"/>
    <w:multiLevelType w:val="hybridMultilevel"/>
    <w:tmpl w:val="0954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DC1D99"/>
    <w:multiLevelType w:val="hybridMultilevel"/>
    <w:tmpl w:val="571A1B40"/>
    <w:lvl w:ilvl="0" w:tplc="8326BB6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86039"/>
    <w:multiLevelType w:val="hybridMultilevel"/>
    <w:tmpl w:val="566AA03E"/>
    <w:lvl w:ilvl="0" w:tplc="8326BB6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E45713"/>
    <w:multiLevelType w:val="hybridMultilevel"/>
    <w:tmpl w:val="2B223B50"/>
    <w:lvl w:ilvl="0" w:tplc="8326BB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DC7EF7"/>
    <w:multiLevelType w:val="hybridMultilevel"/>
    <w:tmpl w:val="2924A916"/>
    <w:lvl w:ilvl="0" w:tplc="4FE6A90C">
      <w:start w:val="1"/>
      <w:numFmt w:val="bullet"/>
      <w:lvlText w:val="•"/>
      <w:lvlJc w:val="left"/>
      <w:pPr>
        <w:tabs>
          <w:tab w:val="num" w:pos="720"/>
        </w:tabs>
        <w:ind w:left="720" w:hanging="360"/>
      </w:pPr>
      <w:rPr>
        <w:rFonts w:ascii="Arial" w:hAnsi="Arial" w:hint="default"/>
      </w:rPr>
    </w:lvl>
    <w:lvl w:ilvl="1" w:tplc="D17E4A4C">
      <w:start w:val="1"/>
      <w:numFmt w:val="bullet"/>
      <w:lvlText w:val="•"/>
      <w:lvlJc w:val="left"/>
      <w:pPr>
        <w:tabs>
          <w:tab w:val="num" w:pos="1440"/>
        </w:tabs>
        <w:ind w:left="1440" w:hanging="360"/>
      </w:pPr>
      <w:rPr>
        <w:rFonts w:ascii="Arial" w:hAnsi="Arial" w:hint="default"/>
      </w:rPr>
    </w:lvl>
    <w:lvl w:ilvl="2" w:tplc="D91E1568" w:tentative="1">
      <w:start w:val="1"/>
      <w:numFmt w:val="bullet"/>
      <w:lvlText w:val="•"/>
      <w:lvlJc w:val="left"/>
      <w:pPr>
        <w:tabs>
          <w:tab w:val="num" w:pos="2160"/>
        </w:tabs>
        <w:ind w:left="2160" w:hanging="360"/>
      </w:pPr>
      <w:rPr>
        <w:rFonts w:ascii="Arial" w:hAnsi="Arial" w:hint="default"/>
      </w:rPr>
    </w:lvl>
    <w:lvl w:ilvl="3" w:tplc="9B0CAAC4" w:tentative="1">
      <w:start w:val="1"/>
      <w:numFmt w:val="bullet"/>
      <w:lvlText w:val="•"/>
      <w:lvlJc w:val="left"/>
      <w:pPr>
        <w:tabs>
          <w:tab w:val="num" w:pos="2880"/>
        </w:tabs>
        <w:ind w:left="2880" w:hanging="360"/>
      </w:pPr>
      <w:rPr>
        <w:rFonts w:ascii="Arial" w:hAnsi="Arial" w:hint="default"/>
      </w:rPr>
    </w:lvl>
    <w:lvl w:ilvl="4" w:tplc="C658D1AE" w:tentative="1">
      <w:start w:val="1"/>
      <w:numFmt w:val="bullet"/>
      <w:lvlText w:val="•"/>
      <w:lvlJc w:val="left"/>
      <w:pPr>
        <w:tabs>
          <w:tab w:val="num" w:pos="3600"/>
        </w:tabs>
        <w:ind w:left="3600" w:hanging="360"/>
      </w:pPr>
      <w:rPr>
        <w:rFonts w:ascii="Arial" w:hAnsi="Arial" w:hint="default"/>
      </w:rPr>
    </w:lvl>
    <w:lvl w:ilvl="5" w:tplc="B9EE737C" w:tentative="1">
      <w:start w:val="1"/>
      <w:numFmt w:val="bullet"/>
      <w:lvlText w:val="•"/>
      <w:lvlJc w:val="left"/>
      <w:pPr>
        <w:tabs>
          <w:tab w:val="num" w:pos="4320"/>
        </w:tabs>
        <w:ind w:left="4320" w:hanging="360"/>
      </w:pPr>
      <w:rPr>
        <w:rFonts w:ascii="Arial" w:hAnsi="Arial" w:hint="default"/>
      </w:rPr>
    </w:lvl>
    <w:lvl w:ilvl="6" w:tplc="D7B83134" w:tentative="1">
      <w:start w:val="1"/>
      <w:numFmt w:val="bullet"/>
      <w:lvlText w:val="•"/>
      <w:lvlJc w:val="left"/>
      <w:pPr>
        <w:tabs>
          <w:tab w:val="num" w:pos="5040"/>
        </w:tabs>
        <w:ind w:left="5040" w:hanging="360"/>
      </w:pPr>
      <w:rPr>
        <w:rFonts w:ascii="Arial" w:hAnsi="Arial" w:hint="default"/>
      </w:rPr>
    </w:lvl>
    <w:lvl w:ilvl="7" w:tplc="120226F6" w:tentative="1">
      <w:start w:val="1"/>
      <w:numFmt w:val="bullet"/>
      <w:lvlText w:val="•"/>
      <w:lvlJc w:val="left"/>
      <w:pPr>
        <w:tabs>
          <w:tab w:val="num" w:pos="5760"/>
        </w:tabs>
        <w:ind w:left="5760" w:hanging="360"/>
      </w:pPr>
      <w:rPr>
        <w:rFonts w:ascii="Arial" w:hAnsi="Arial" w:hint="default"/>
      </w:rPr>
    </w:lvl>
    <w:lvl w:ilvl="8" w:tplc="2EEEC00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69C3B08"/>
    <w:multiLevelType w:val="hybridMultilevel"/>
    <w:tmpl w:val="DA92A92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C47A43"/>
    <w:multiLevelType w:val="hybridMultilevel"/>
    <w:tmpl w:val="AE0E060A"/>
    <w:lvl w:ilvl="0" w:tplc="8326BB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63013"/>
    <w:multiLevelType w:val="hybridMultilevel"/>
    <w:tmpl w:val="FE549C26"/>
    <w:lvl w:ilvl="0" w:tplc="F2B00148">
      <w:start w:val="1"/>
      <w:numFmt w:val="bullet"/>
      <w:lvlText w:val="•"/>
      <w:lvlJc w:val="left"/>
      <w:pPr>
        <w:tabs>
          <w:tab w:val="num" w:pos="720"/>
        </w:tabs>
        <w:ind w:left="720" w:hanging="360"/>
      </w:pPr>
      <w:rPr>
        <w:rFonts w:ascii="Arial" w:hAnsi="Arial" w:hint="default"/>
      </w:rPr>
    </w:lvl>
    <w:lvl w:ilvl="1" w:tplc="7E446E6C" w:tentative="1">
      <w:start w:val="1"/>
      <w:numFmt w:val="bullet"/>
      <w:lvlText w:val="•"/>
      <w:lvlJc w:val="left"/>
      <w:pPr>
        <w:tabs>
          <w:tab w:val="num" w:pos="1440"/>
        </w:tabs>
        <w:ind w:left="1440" w:hanging="360"/>
      </w:pPr>
      <w:rPr>
        <w:rFonts w:ascii="Arial" w:hAnsi="Arial" w:hint="default"/>
      </w:rPr>
    </w:lvl>
    <w:lvl w:ilvl="2" w:tplc="9934F65A" w:tentative="1">
      <w:start w:val="1"/>
      <w:numFmt w:val="bullet"/>
      <w:lvlText w:val="•"/>
      <w:lvlJc w:val="left"/>
      <w:pPr>
        <w:tabs>
          <w:tab w:val="num" w:pos="2160"/>
        </w:tabs>
        <w:ind w:left="2160" w:hanging="360"/>
      </w:pPr>
      <w:rPr>
        <w:rFonts w:ascii="Arial" w:hAnsi="Arial" w:hint="default"/>
      </w:rPr>
    </w:lvl>
    <w:lvl w:ilvl="3" w:tplc="A3907ED8" w:tentative="1">
      <w:start w:val="1"/>
      <w:numFmt w:val="bullet"/>
      <w:lvlText w:val="•"/>
      <w:lvlJc w:val="left"/>
      <w:pPr>
        <w:tabs>
          <w:tab w:val="num" w:pos="2880"/>
        </w:tabs>
        <w:ind w:left="2880" w:hanging="360"/>
      </w:pPr>
      <w:rPr>
        <w:rFonts w:ascii="Arial" w:hAnsi="Arial" w:hint="default"/>
      </w:rPr>
    </w:lvl>
    <w:lvl w:ilvl="4" w:tplc="89FE66C2" w:tentative="1">
      <w:start w:val="1"/>
      <w:numFmt w:val="bullet"/>
      <w:lvlText w:val="•"/>
      <w:lvlJc w:val="left"/>
      <w:pPr>
        <w:tabs>
          <w:tab w:val="num" w:pos="3600"/>
        </w:tabs>
        <w:ind w:left="3600" w:hanging="360"/>
      </w:pPr>
      <w:rPr>
        <w:rFonts w:ascii="Arial" w:hAnsi="Arial" w:hint="default"/>
      </w:rPr>
    </w:lvl>
    <w:lvl w:ilvl="5" w:tplc="9AE4BB2C" w:tentative="1">
      <w:start w:val="1"/>
      <w:numFmt w:val="bullet"/>
      <w:lvlText w:val="•"/>
      <w:lvlJc w:val="left"/>
      <w:pPr>
        <w:tabs>
          <w:tab w:val="num" w:pos="4320"/>
        </w:tabs>
        <w:ind w:left="4320" w:hanging="360"/>
      </w:pPr>
      <w:rPr>
        <w:rFonts w:ascii="Arial" w:hAnsi="Arial" w:hint="default"/>
      </w:rPr>
    </w:lvl>
    <w:lvl w:ilvl="6" w:tplc="0CDA7F7E" w:tentative="1">
      <w:start w:val="1"/>
      <w:numFmt w:val="bullet"/>
      <w:lvlText w:val="•"/>
      <w:lvlJc w:val="left"/>
      <w:pPr>
        <w:tabs>
          <w:tab w:val="num" w:pos="5040"/>
        </w:tabs>
        <w:ind w:left="5040" w:hanging="360"/>
      </w:pPr>
      <w:rPr>
        <w:rFonts w:ascii="Arial" w:hAnsi="Arial" w:hint="default"/>
      </w:rPr>
    </w:lvl>
    <w:lvl w:ilvl="7" w:tplc="A1687E6E" w:tentative="1">
      <w:start w:val="1"/>
      <w:numFmt w:val="bullet"/>
      <w:lvlText w:val="•"/>
      <w:lvlJc w:val="left"/>
      <w:pPr>
        <w:tabs>
          <w:tab w:val="num" w:pos="5760"/>
        </w:tabs>
        <w:ind w:left="5760" w:hanging="360"/>
      </w:pPr>
      <w:rPr>
        <w:rFonts w:ascii="Arial" w:hAnsi="Arial" w:hint="default"/>
      </w:rPr>
    </w:lvl>
    <w:lvl w:ilvl="8" w:tplc="B706CED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8D09FA"/>
    <w:multiLevelType w:val="hybridMultilevel"/>
    <w:tmpl w:val="CFC8EB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83E3FBA"/>
    <w:multiLevelType w:val="hybridMultilevel"/>
    <w:tmpl w:val="FA9E2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11667A"/>
    <w:multiLevelType w:val="hybridMultilevel"/>
    <w:tmpl w:val="A1327328"/>
    <w:lvl w:ilvl="0" w:tplc="5D061E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7D5B32"/>
    <w:multiLevelType w:val="hybridMultilevel"/>
    <w:tmpl w:val="A0CC3E48"/>
    <w:lvl w:ilvl="0" w:tplc="B5447F40">
      <w:start w:val="1"/>
      <w:numFmt w:val="bullet"/>
      <w:lvlText w:val="•"/>
      <w:lvlJc w:val="left"/>
      <w:pPr>
        <w:tabs>
          <w:tab w:val="num" w:pos="720"/>
        </w:tabs>
        <w:ind w:left="720" w:hanging="360"/>
      </w:pPr>
      <w:rPr>
        <w:rFonts w:ascii="Arial" w:hAnsi="Arial" w:hint="default"/>
      </w:rPr>
    </w:lvl>
    <w:lvl w:ilvl="1" w:tplc="5686CBD0" w:tentative="1">
      <w:start w:val="1"/>
      <w:numFmt w:val="bullet"/>
      <w:lvlText w:val="•"/>
      <w:lvlJc w:val="left"/>
      <w:pPr>
        <w:tabs>
          <w:tab w:val="num" w:pos="1440"/>
        </w:tabs>
        <w:ind w:left="1440" w:hanging="360"/>
      </w:pPr>
      <w:rPr>
        <w:rFonts w:ascii="Arial" w:hAnsi="Arial" w:hint="default"/>
      </w:rPr>
    </w:lvl>
    <w:lvl w:ilvl="2" w:tplc="837C99C4" w:tentative="1">
      <w:start w:val="1"/>
      <w:numFmt w:val="bullet"/>
      <w:lvlText w:val="•"/>
      <w:lvlJc w:val="left"/>
      <w:pPr>
        <w:tabs>
          <w:tab w:val="num" w:pos="2160"/>
        </w:tabs>
        <w:ind w:left="2160" w:hanging="360"/>
      </w:pPr>
      <w:rPr>
        <w:rFonts w:ascii="Arial" w:hAnsi="Arial" w:hint="default"/>
      </w:rPr>
    </w:lvl>
    <w:lvl w:ilvl="3" w:tplc="639A9486" w:tentative="1">
      <w:start w:val="1"/>
      <w:numFmt w:val="bullet"/>
      <w:lvlText w:val="•"/>
      <w:lvlJc w:val="left"/>
      <w:pPr>
        <w:tabs>
          <w:tab w:val="num" w:pos="2880"/>
        </w:tabs>
        <w:ind w:left="2880" w:hanging="360"/>
      </w:pPr>
      <w:rPr>
        <w:rFonts w:ascii="Arial" w:hAnsi="Arial" w:hint="default"/>
      </w:rPr>
    </w:lvl>
    <w:lvl w:ilvl="4" w:tplc="8490EAC6" w:tentative="1">
      <w:start w:val="1"/>
      <w:numFmt w:val="bullet"/>
      <w:lvlText w:val="•"/>
      <w:lvlJc w:val="left"/>
      <w:pPr>
        <w:tabs>
          <w:tab w:val="num" w:pos="3600"/>
        </w:tabs>
        <w:ind w:left="3600" w:hanging="360"/>
      </w:pPr>
      <w:rPr>
        <w:rFonts w:ascii="Arial" w:hAnsi="Arial" w:hint="default"/>
      </w:rPr>
    </w:lvl>
    <w:lvl w:ilvl="5" w:tplc="57D603F0" w:tentative="1">
      <w:start w:val="1"/>
      <w:numFmt w:val="bullet"/>
      <w:lvlText w:val="•"/>
      <w:lvlJc w:val="left"/>
      <w:pPr>
        <w:tabs>
          <w:tab w:val="num" w:pos="4320"/>
        </w:tabs>
        <w:ind w:left="4320" w:hanging="360"/>
      </w:pPr>
      <w:rPr>
        <w:rFonts w:ascii="Arial" w:hAnsi="Arial" w:hint="default"/>
      </w:rPr>
    </w:lvl>
    <w:lvl w:ilvl="6" w:tplc="52DEA23E" w:tentative="1">
      <w:start w:val="1"/>
      <w:numFmt w:val="bullet"/>
      <w:lvlText w:val="•"/>
      <w:lvlJc w:val="left"/>
      <w:pPr>
        <w:tabs>
          <w:tab w:val="num" w:pos="5040"/>
        </w:tabs>
        <w:ind w:left="5040" w:hanging="360"/>
      </w:pPr>
      <w:rPr>
        <w:rFonts w:ascii="Arial" w:hAnsi="Arial" w:hint="default"/>
      </w:rPr>
    </w:lvl>
    <w:lvl w:ilvl="7" w:tplc="8E96BD54" w:tentative="1">
      <w:start w:val="1"/>
      <w:numFmt w:val="bullet"/>
      <w:lvlText w:val="•"/>
      <w:lvlJc w:val="left"/>
      <w:pPr>
        <w:tabs>
          <w:tab w:val="num" w:pos="5760"/>
        </w:tabs>
        <w:ind w:left="5760" w:hanging="360"/>
      </w:pPr>
      <w:rPr>
        <w:rFonts w:ascii="Arial" w:hAnsi="Arial" w:hint="default"/>
      </w:rPr>
    </w:lvl>
    <w:lvl w:ilvl="8" w:tplc="F02082A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42D16F6"/>
    <w:multiLevelType w:val="hybridMultilevel"/>
    <w:tmpl w:val="0EE009FC"/>
    <w:lvl w:ilvl="0" w:tplc="BF465260">
      <w:start w:val="1"/>
      <w:numFmt w:val="lowerLetter"/>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3E33B4"/>
    <w:multiLevelType w:val="hybridMultilevel"/>
    <w:tmpl w:val="21FE8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17E24"/>
    <w:multiLevelType w:val="hybridMultilevel"/>
    <w:tmpl w:val="EFE0FF14"/>
    <w:lvl w:ilvl="0" w:tplc="477A93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6037D"/>
    <w:multiLevelType w:val="hybridMultilevel"/>
    <w:tmpl w:val="11FAFFB4"/>
    <w:lvl w:ilvl="0" w:tplc="29D42BAA">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E4A1C"/>
    <w:multiLevelType w:val="hybridMultilevel"/>
    <w:tmpl w:val="9B7A2E2E"/>
    <w:lvl w:ilvl="0" w:tplc="8326BB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E21E1"/>
    <w:multiLevelType w:val="hybridMultilevel"/>
    <w:tmpl w:val="B7C8FFAA"/>
    <w:lvl w:ilvl="0" w:tplc="ACC0DB48">
      <w:start w:val="1"/>
      <w:numFmt w:val="bullet"/>
      <w:lvlText w:val="•"/>
      <w:lvlJc w:val="left"/>
      <w:pPr>
        <w:tabs>
          <w:tab w:val="num" w:pos="720"/>
        </w:tabs>
        <w:ind w:left="720" w:hanging="360"/>
      </w:pPr>
      <w:rPr>
        <w:rFonts w:ascii="Arial" w:hAnsi="Arial" w:hint="default"/>
      </w:rPr>
    </w:lvl>
    <w:lvl w:ilvl="1" w:tplc="FE68A158" w:tentative="1">
      <w:start w:val="1"/>
      <w:numFmt w:val="bullet"/>
      <w:lvlText w:val="•"/>
      <w:lvlJc w:val="left"/>
      <w:pPr>
        <w:tabs>
          <w:tab w:val="num" w:pos="1440"/>
        </w:tabs>
        <w:ind w:left="1440" w:hanging="360"/>
      </w:pPr>
      <w:rPr>
        <w:rFonts w:ascii="Arial" w:hAnsi="Arial" w:hint="default"/>
      </w:rPr>
    </w:lvl>
    <w:lvl w:ilvl="2" w:tplc="1E96D5AC" w:tentative="1">
      <w:start w:val="1"/>
      <w:numFmt w:val="bullet"/>
      <w:lvlText w:val="•"/>
      <w:lvlJc w:val="left"/>
      <w:pPr>
        <w:tabs>
          <w:tab w:val="num" w:pos="2160"/>
        </w:tabs>
        <w:ind w:left="2160" w:hanging="360"/>
      </w:pPr>
      <w:rPr>
        <w:rFonts w:ascii="Arial" w:hAnsi="Arial" w:hint="default"/>
      </w:rPr>
    </w:lvl>
    <w:lvl w:ilvl="3" w:tplc="AF04C020" w:tentative="1">
      <w:start w:val="1"/>
      <w:numFmt w:val="bullet"/>
      <w:lvlText w:val="•"/>
      <w:lvlJc w:val="left"/>
      <w:pPr>
        <w:tabs>
          <w:tab w:val="num" w:pos="2880"/>
        </w:tabs>
        <w:ind w:left="2880" w:hanging="360"/>
      </w:pPr>
      <w:rPr>
        <w:rFonts w:ascii="Arial" w:hAnsi="Arial" w:hint="default"/>
      </w:rPr>
    </w:lvl>
    <w:lvl w:ilvl="4" w:tplc="44D408B4" w:tentative="1">
      <w:start w:val="1"/>
      <w:numFmt w:val="bullet"/>
      <w:lvlText w:val="•"/>
      <w:lvlJc w:val="left"/>
      <w:pPr>
        <w:tabs>
          <w:tab w:val="num" w:pos="3600"/>
        </w:tabs>
        <w:ind w:left="3600" w:hanging="360"/>
      </w:pPr>
      <w:rPr>
        <w:rFonts w:ascii="Arial" w:hAnsi="Arial" w:hint="default"/>
      </w:rPr>
    </w:lvl>
    <w:lvl w:ilvl="5" w:tplc="1AF48908" w:tentative="1">
      <w:start w:val="1"/>
      <w:numFmt w:val="bullet"/>
      <w:lvlText w:val="•"/>
      <w:lvlJc w:val="left"/>
      <w:pPr>
        <w:tabs>
          <w:tab w:val="num" w:pos="4320"/>
        </w:tabs>
        <w:ind w:left="4320" w:hanging="360"/>
      </w:pPr>
      <w:rPr>
        <w:rFonts w:ascii="Arial" w:hAnsi="Arial" w:hint="default"/>
      </w:rPr>
    </w:lvl>
    <w:lvl w:ilvl="6" w:tplc="92F0AD50" w:tentative="1">
      <w:start w:val="1"/>
      <w:numFmt w:val="bullet"/>
      <w:lvlText w:val="•"/>
      <w:lvlJc w:val="left"/>
      <w:pPr>
        <w:tabs>
          <w:tab w:val="num" w:pos="5040"/>
        </w:tabs>
        <w:ind w:left="5040" w:hanging="360"/>
      </w:pPr>
      <w:rPr>
        <w:rFonts w:ascii="Arial" w:hAnsi="Arial" w:hint="default"/>
      </w:rPr>
    </w:lvl>
    <w:lvl w:ilvl="7" w:tplc="41D03BA2" w:tentative="1">
      <w:start w:val="1"/>
      <w:numFmt w:val="bullet"/>
      <w:lvlText w:val="•"/>
      <w:lvlJc w:val="left"/>
      <w:pPr>
        <w:tabs>
          <w:tab w:val="num" w:pos="5760"/>
        </w:tabs>
        <w:ind w:left="5760" w:hanging="360"/>
      </w:pPr>
      <w:rPr>
        <w:rFonts w:ascii="Arial" w:hAnsi="Arial" w:hint="default"/>
      </w:rPr>
    </w:lvl>
    <w:lvl w:ilvl="8" w:tplc="0EF8BBD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72D7423"/>
    <w:multiLevelType w:val="hybridMultilevel"/>
    <w:tmpl w:val="62B2CDEC"/>
    <w:lvl w:ilvl="0" w:tplc="8326BB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8D2E33"/>
    <w:multiLevelType w:val="hybridMultilevel"/>
    <w:tmpl w:val="29702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E6059"/>
    <w:multiLevelType w:val="hybridMultilevel"/>
    <w:tmpl w:val="08FC2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4C57CA1"/>
    <w:multiLevelType w:val="hybridMultilevel"/>
    <w:tmpl w:val="E50ED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0D7A45"/>
    <w:multiLevelType w:val="hybridMultilevel"/>
    <w:tmpl w:val="73D41C84"/>
    <w:lvl w:ilvl="0" w:tplc="C7603ED8">
      <w:start w:val="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4443D2"/>
    <w:multiLevelType w:val="hybridMultilevel"/>
    <w:tmpl w:val="94620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7257B"/>
    <w:multiLevelType w:val="hybridMultilevel"/>
    <w:tmpl w:val="3C38A9F4"/>
    <w:lvl w:ilvl="0" w:tplc="B3F66810">
      <w:start w:val="1"/>
      <w:numFmt w:val="bullet"/>
      <w:lvlText w:val="•"/>
      <w:lvlJc w:val="left"/>
      <w:pPr>
        <w:tabs>
          <w:tab w:val="num" w:pos="720"/>
        </w:tabs>
        <w:ind w:left="720" w:hanging="360"/>
      </w:pPr>
      <w:rPr>
        <w:rFonts w:ascii="Arial" w:hAnsi="Arial" w:hint="default"/>
      </w:rPr>
    </w:lvl>
    <w:lvl w:ilvl="1" w:tplc="C77462D4">
      <w:start w:val="1"/>
      <w:numFmt w:val="bullet"/>
      <w:lvlText w:val="•"/>
      <w:lvlJc w:val="left"/>
      <w:pPr>
        <w:tabs>
          <w:tab w:val="num" w:pos="1440"/>
        </w:tabs>
        <w:ind w:left="1440" w:hanging="360"/>
      </w:pPr>
      <w:rPr>
        <w:rFonts w:ascii="Arial" w:hAnsi="Arial" w:hint="default"/>
      </w:rPr>
    </w:lvl>
    <w:lvl w:ilvl="2" w:tplc="D5468C98" w:tentative="1">
      <w:start w:val="1"/>
      <w:numFmt w:val="bullet"/>
      <w:lvlText w:val="•"/>
      <w:lvlJc w:val="left"/>
      <w:pPr>
        <w:tabs>
          <w:tab w:val="num" w:pos="2160"/>
        </w:tabs>
        <w:ind w:left="2160" w:hanging="360"/>
      </w:pPr>
      <w:rPr>
        <w:rFonts w:ascii="Arial" w:hAnsi="Arial" w:hint="default"/>
      </w:rPr>
    </w:lvl>
    <w:lvl w:ilvl="3" w:tplc="15CEDEAE" w:tentative="1">
      <w:start w:val="1"/>
      <w:numFmt w:val="bullet"/>
      <w:lvlText w:val="•"/>
      <w:lvlJc w:val="left"/>
      <w:pPr>
        <w:tabs>
          <w:tab w:val="num" w:pos="2880"/>
        </w:tabs>
        <w:ind w:left="2880" w:hanging="360"/>
      </w:pPr>
      <w:rPr>
        <w:rFonts w:ascii="Arial" w:hAnsi="Arial" w:hint="default"/>
      </w:rPr>
    </w:lvl>
    <w:lvl w:ilvl="4" w:tplc="657E16A4" w:tentative="1">
      <w:start w:val="1"/>
      <w:numFmt w:val="bullet"/>
      <w:lvlText w:val="•"/>
      <w:lvlJc w:val="left"/>
      <w:pPr>
        <w:tabs>
          <w:tab w:val="num" w:pos="3600"/>
        </w:tabs>
        <w:ind w:left="3600" w:hanging="360"/>
      </w:pPr>
      <w:rPr>
        <w:rFonts w:ascii="Arial" w:hAnsi="Arial" w:hint="default"/>
      </w:rPr>
    </w:lvl>
    <w:lvl w:ilvl="5" w:tplc="13108B54" w:tentative="1">
      <w:start w:val="1"/>
      <w:numFmt w:val="bullet"/>
      <w:lvlText w:val="•"/>
      <w:lvlJc w:val="left"/>
      <w:pPr>
        <w:tabs>
          <w:tab w:val="num" w:pos="4320"/>
        </w:tabs>
        <w:ind w:left="4320" w:hanging="360"/>
      </w:pPr>
      <w:rPr>
        <w:rFonts w:ascii="Arial" w:hAnsi="Arial" w:hint="default"/>
      </w:rPr>
    </w:lvl>
    <w:lvl w:ilvl="6" w:tplc="7EFE5DB4" w:tentative="1">
      <w:start w:val="1"/>
      <w:numFmt w:val="bullet"/>
      <w:lvlText w:val="•"/>
      <w:lvlJc w:val="left"/>
      <w:pPr>
        <w:tabs>
          <w:tab w:val="num" w:pos="5040"/>
        </w:tabs>
        <w:ind w:left="5040" w:hanging="360"/>
      </w:pPr>
      <w:rPr>
        <w:rFonts w:ascii="Arial" w:hAnsi="Arial" w:hint="default"/>
      </w:rPr>
    </w:lvl>
    <w:lvl w:ilvl="7" w:tplc="330837B6" w:tentative="1">
      <w:start w:val="1"/>
      <w:numFmt w:val="bullet"/>
      <w:lvlText w:val="•"/>
      <w:lvlJc w:val="left"/>
      <w:pPr>
        <w:tabs>
          <w:tab w:val="num" w:pos="5760"/>
        </w:tabs>
        <w:ind w:left="5760" w:hanging="360"/>
      </w:pPr>
      <w:rPr>
        <w:rFonts w:ascii="Arial" w:hAnsi="Arial" w:hint="default"/>
      </w:rPr>
    </w:lvl>
    <w:lvl w:ilvl="8" w:tplc="C34E411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70222F"/>
    <w:multiLevelType w:val="hybridMultilevel"/>
    <w:tmpl w:val="88E64DEE"/>
    <w:lvl w:ilvl="0" w:tplc="1562AD8C">
      <w:start w:val="4"/>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D00CA3"/>
    <w:multiLevelType w:val="hybridMultilevel"/>
    <w:tmpl w:val="09542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8167C"/>
    <w:multiLevelType w:val="hybridMultilevel"/>
    <w:tmpl w:val="439628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5537A9"/>
    <w:multiLevelType w:val="hybridMultilevel"/>
    <w:tmpl w:val="0EF64CF6"/>
    <w:lvl w:ilvl="0" w:tplc="72547244">
      <w:start w:val="1"/>
      <w:numFmt w:val="decimal"/>
      <w:lvlText w:val="%1."/>
      <w:lvlJc w:val="left"/>
      <w:pPr>
        <w:ind w:left="855" w:hanging="360"/>
      </w:pPr>
      <w:rPr>
        <w:rFonts w:hint="default"/>
        <w:sz w:val="20"/>
        <w:szCs w:val="20"/>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8" w15:restartNumberingAfterBreak="0">
    <w:nsid w:val="7F791DCA"/>
    <w:multiLevelType w:val="hybridMultilevel"/>
    <w:tmpl w:val="D50243EE"/>
    <w:lvl w:ilvl="0" w:tplc="70A871E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0"/>
  </w:num>
  <w:num w:numId="3">
    <w:abstractNumId w:val="10"/>
  </w:num>
  <w:num w:numId="4">
    <w:abstractNumId w:val="4"/>
  </w:num>
  <w:num w:numId="5">
    <w:abstractNumId w:val="6"/>
  </w:num>
  <w:num w:numId="6">
    <w:abstractNumId w:val="46"/>
  </w:num>
  <w:num w:numId="7">
    <w:abstractNumId w:val="45"/>
  </w:num>
  <w:num w:numId="8">
    <w:abstractNumId w:val="32"/>
  </w:num>
  <w:num w:numId="9">
    <w:abstractNumId w:val="8"/>
  </w:num>
  <w:num w:numId="10">
    <w:abstractNumId w:val="5"/>
  </w:num>
  <w:num w:numId="11">
    <w:abstractNumId w:val="19"/>
  </w:num>
  <w:num w:numId="12">
    <w:abstractNumId w:val="2"/>
  </w:num>
  <w:num w:numId="13">
    <w:abstractNumId w:val="13"/>
  </w:num>
  <w:num w:numId="14">
    <w:abstractNumId w:val="40"/>
  </w:num>
  <w:num w:numId="15">
    <w:abstractNumId w:val="17"/>
  </w:num>
  <w:num w:numId="16">
    <w:abstractNumId w:val="14"/>
  </w:num>
  <w:num w:numId="17">
    <w:abstractNumId w:val="22"/>
  </w:num>
  <w:num w:numId="18">
    <w:abstractNumId w:val="31"/>
  </w:num>
  <w:num w:numId="19">
    <w:abstractNumId w:val="29"/>
  </w:num>
  <w:num w:numId="20">
    <w:abstractNumId w:val="24"/>
  </w:num>
  <w:num w:numId="21">
    <w:abstractNumId w:val="11"/>
  </w:num>
  <w:num w:numId="22">
    <w:abstractNumId w:val="18"/>
  </w:num>
  <w:num w:numId="23">
    <w:abstractNumId w:val="47"/>
  </w:num>
  <w:num w:numId="24">
    <w:abstractNumId w:val="35"/>
  </w:num>
  <w:num w:numId="25">
    <w:abstractNumId w:val="20"/>
  </w:num>
  <w:num w:numId="26">
    <w:abstractNumId w:val="21"/>
  </w:num>
  <w:num w:numId="27">
    <w:abstractNumId w:val="42"/>
  </w:num>
  <w:num w:numId="28">
    <w:abstractNumId w:val="25"/>
  </w:num>
  <w:num w:numId="29">
    <w:abstractNumId w:val="33"/>
  </w:num>
  <w:num w:numId="30">
    <w:abstractNumId w:val="37"/>
  </w:num>
  <w:num w:numId="31">
    <w:abstractNumId w:val="48"/>
  </w:num>
  <w:num w:numId="32">
    <w:abstractNumId w:val="16"/>
  </w:num>
  <w:num w:numId="33">
    <w:abstractNumId w:val="34"/>
  </w:num>
  <w:num w:numId="34">
    <w:abstractNumId w:val="38"/>
  </w:num>
  <w:num w:numId="35">
    <w:abstractNumId w:val="27"/>
  </w:num>
  <w:num w:numId="36">
    <w:abstractNumId w:val="41"/>
  </w:num>
  <w:num w:numId="37">
    <w:abstractNumId w:val="44"/>
  </w:num>
  <w:num w:numId="38">
    <w:abstractNumId w:val="43"/>
  </w:num>
  <w:num w:numId="39">
    <w:abstractNumId w:val="9"/>
  </w:num>
  <w:num w:numId="40">
    <w:abstractNumId w:val="23"/>
  </w:num>
  <w:num w:numId="41">
    <w:abstractNumId w:val="1"/>
  </w:num>
  <w:num w:numId="42">
    <w:abstractNumId w:val="3"/>
  </w:num>
  <w:num w:numId="43">
    <w:abstractNumId w:val="36"/>
  </w:num>
  <w:num w:numId="44">
    <w:abstractNumId w:val="26"/>
  </w:num>
  <w:num w:numId="45">
    <w:abstractNumId w:val="30"/>
  </w:num>
  <w:num w:numId="46">
    <w:abstractNumId w:val="12"/>
  </w:num>
  <w:num w:numId="47">
    <w:abstractNumId w:val="15"/>
  </w:num>
  <w:num w:numId="48">
    <w:abstractNumId w:val="39"/>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K0MDY2NzA1MDYwNTNW0lEKTi0uzszPAykwNKsFAKOyhBktAAAA"/>
  </w:docVars>
  <w:rsids>
    <w:rsidRoot w:val="004E25C6"/>
    <w:rsid w:val="000014DC"/>
    <w:rsid w:val="00001F10"/>
    <w:rsid w:val="00003C53"/>
    <w:rsid w:val="00004222"/>
    <w:rsid w:val="00004580"/>
    <w:rsid w:val="00004821"/>
    <w:rsid w:val="000048AD"/>
    <w:rsid w:val="0000576C"/>
    <w:rsid w:val="0000590C"/>
    <w:rsid w:val="000059E6"/>
    <w:rsid w:val="00005C40"/>
    <w:rsid w:val="00005DBD"/>
    <w:rsid w:val="000060B3"/>
    <w:rsid w:val="000061A4"/>
    <w:rsid w:val="00006931"/>
    <w:rsid w:val="00006DEC"/>
    <w:rsid w:val="00007245"/>
    <w:rsid w:val="00007356"/>
    <w:rsid w:val="000079C5"/>
    <w:rsid w:val="00010234"/>
    <w:rsid w:val="000115A9"/>
    <w:rsid w:val="00011B58"/>
    <w:rsid w:val="00011D41"/>
    <w:rsid w:val="0001213D"/>
    <w:rsid w:val="00012E16"/>
    <w:rsid w:val="00013229"/>
    <w:rsid w:val="0001447D"/>
    <w:rsid w:val="00014F28"/>
    <w:rsid w:val="00015C00"/>
    <w:rsid w:val="00016054"/>
    <w:rsid w:val="0001656A"/>
    <w:rsid w:val="00016DCC"/>
    <w:rsid w:val="0001752B"/>
    <w:rsid w:val="00020164"/>
    <w:rsid w:val="000203AF"/>
    <w:rsid w:val="00020A52"/>
    <w:rsid w:val="00020BD2"/>
    <w:rsid w:val="00020F98"/>
    <w:rsid w:val="000215F6"/>
    <w:rsid w:val="0002339E"/>
    <w:rsid w:val="00023942"/>
    <w:rsid w:val="00023AA9"/>
    <w:rsid w:val="00023BA5"/>
    <w:rsid w:val="000251F5"/>
    <w:rsid w:val="00026EA1"/>
    <w:rsid w:val="00027DA4"/>
    <w:rsid w:val="0003015D"/>
    <w:rsid w:val="000301B0"/>
    <w:rsid w:val="000304D1"/>
    <w:rsid w:val="00030781"/>
    <w:rsid w:val="00031202"/>
    <w:rsid w:val="00031B04"/>
    <w:rsid w:val="00032280"/>
    <w:rsid w:val="00032966"/>
    <w:rsid w:val="00033F01"/>
    <w:rsid w:val="000343DB"/>
    <w:rsid w:val="000348EF"/>
    <w:rsid w:val="000359EB"/>
    <w:rsid w:val="00036B6B"/>
    <w:rsid w:val="000370ED"/>
    <w:rsid w:val="0004003B"/>
    <w:rsid w:val="000412CB"/>
    <w:rsid w:val="000412D0"/>
    <w:rsid w:val="0004141B"/>
    <w:rsid w:val="000419D0"/>
    <w:rsid w:val="000424A7"/>
    <w:rsid w:val="00043029"/>
    <w:rsid w:val="00043CC2"/>
    <w:rsid w:val="00045472"/>
    <w:rsid w:val="00045713"/>
    <w:rsid w:val="000459E5"/>
    <w:rsid w:val="000471BA"/>
    <w:rsid w:val="00051B42"/>
    <w:rsid w:val="00051E33"/>
    <w:rsid w:val="00053553"/>
    <w:rsid w:val="0005362A"/>
    <w:rsid w:val="00053B65"/>
    <w:rsid w:val="0005551E"/>
    <w:rsid w:val="00060521"/>
    <w:rsid w:val="000605D1"/>
    <w:rsid w:val="00060F74"/>
    <w:rsid w:val="00061084"/>
    <w:rsid w:val="00061804"/>
    <w:rsid w:val="00063FD7"/>
    <w:rsid w:val="00064D06"/>
    <w:rsid w:val="00064F53"/>
    <w:rsid w:val="00064FB4"/>
    <w:rsid w:val="00065D5D"/>
    <w:rsid w:val="0006753E"/>
    <w:rsid w:val="00067DF7"/>
    <w:rsid w:val="00070305"/>
    <w:rsid w:val="00070B61"/>
    <w:rsid w:val="00071269"/>
    <w:rsid w:val="00072C49"/>
    <w:rsid w:val="00073C5C"/>
    <w:rsid w:val="00074C87"/>
    <w:rsid w:val="00076D18"/>
    <w:rsid w:val="0008031A"/>
    <w:rsid w:val="00081A35"/>
    <w:rsid w:val="00081A6B"/>
    <w:rsid w:val="00081DF5"/>
    <w:rsid w:val="00083EA5"/>
    <w:rsid w:val="000866B2"/>
    <w:rsid w:val="00087490"/>
    <w:rsid w:val="00087562"/>
    <w:rsid w:val="00091145"/>
    <w:rsid w:val="000924F1"/>
    <w:rsid w:val="00092507"/>
    <w:rsid w:val="00092E13"/>
    <w:rsid w:val="00092F22"/>
    <w:rsid w:val="00094202"/>
    <w:rsid w:val="00097591"/>
    <w:rsid w:val="00097857"/>
    <w:rsid w:val="000A057F"/>
    <w:rsid w:val="000A15E7"/>
    <w:rsid w:val="000A1E72"/>
    <w:rsid w:val="000A2A9D"/>
    <w:rsid w:val="000A3045"/>
    <w:rsid w:val="000A3308"/>
    <w:rsid w:val="000A365B"/>
    <w:rsid w:val="000A3764"/>
    <w:rsid w:val="000A3D7C"/>
    <w:rsid w:val="000A4AB2"/>
    <w:rsid w:val="000A4B2F"/>
    <w:rsid w:val="000A50C4"/>
    <w:rsid w:val="000A5646"/>
    <w:rsid w:val="000A661C"/>
    <w:rsid w:val="000A73A1"/>
    <w:rsid w:val="000B133F"/>
    <w:rsid w:val="000B59D0"/>
    <w:rsid w:val="000B5B4C"/>
    <w:rsid w:val="000B603C"/>
    <w:rsid w:val="000B6978"/>
    <w:rsid w:val="000C04E4"/>
    <w:rsid w:val="000C0E4D"/>
    <w:rsid w:val="000C0FEB"/>
    <w:rsid w:val="000C1D8E"/>
    <w:rsid w:val="000C2256"/>
    <w:rsid w:val="000C2973"/>
    <w:rsid w:val="000C60FC"/>
    <w:rsid w:val="000C7253"/>
    <w:rsid w:val="000C7DF4"/>
    <w:rsid w:val="000D045A"/>
    <w:rsid w:val="000D2119"/>
    <w:rsid w:val="000D3D42"/>
    <w:rsid w:val="000D449A"/>
    <w:rsid w:val="000D4501"/>
    <w:rsid w:val="000D67FC"/>
    <w:rsid w:val="000D6A40"/>
    <w:rsid w:val="000D797B"/>
    <w:rsid w:val="000D7D60"/>
    <w:rsid w:val="000E09FD"/>
    <w:rsid w:val="000E17AA"/>
    <w:rsid w:val="000E1941"/>
    <w:rsid w:val="000E1B15"/>
    <w:rsid w:val="000E25F4"/>
    <w:rsid w:val="000E2C9A"/>
    <w:rsid w:val="000E3038"/>
    <w:rsid w:val="000E31F0"/>
    <w:rsid w:val="000E37FB"/>
    <w:rsid w:val="000E4269"/>
    <w:rsid w:val="000E5216"/>
    <w:rsid w:val="000E73F0"/>
    <w:rsid w:val="000F039A"/>
    <w:rsid w:val="000F1299"/>
    <w:rsid w:val="000F1F46"/>
    <w:rsid w:val="000F2132"/>
    <w:rsid w:val="000F3369"/>
    <w:rsid w:val="000F3715"/>
    <w:rsid w:val="000F5D0D"/>
    <w:rsid w:val="0010103D"/>
    <w:rsid w:val="001013CC"/>
    <w:rsid w:val="00101C57"/>
    <w:rsid w:val="0010419F"/>
    <w:rsid w:val="001045D8"/>
    <w:rsid w:val="00104A38"/>
    <w:rsid w:val="00104C54"/>
    <w:rsid w:val="001050F7"/>
    <w:rsid w:val="00105288"/>
    <w:rsid w:val="0010688F"/>
    <w:rsid w:val="0010740D"/>
    <w:rsid w:val="001102C1"/>
    <w:rsid w:val="001111F8"/>
    <w:rsid w:val="001117A6"/>
    <w:rsid w:val="00111FB5"/>
    <w:rsid w:val="001123A1"/>
    <w:rsid w:val="0011311C"/>
    <w:rsid w:val="00113711"/>
    <w:rsid w:val="00114277"/>
    <w:rsid w:val="0011500E"/>
    <w:rsid w:val="0011569C"/>
    <w:rsid w:val="00117B0A"/>
    <w:rsid w:val="00120C4A"/>
    <w:rsid w:val="00120EFE"/>
    <w:rsid w:val="00121C3A"/>
    <w:rsid w:val="00122204"/>
    <w:rsid w:val="001228CE"/>
    <w:rsid w:val="00122907"/>
    <w:rsid w:val="00122CB3"/>
    <w:rsid w:val="0012319D"/>
    <w:rsid w:val="00123AF5"/>
    <w:rsid w:val="00124346"/>
    <w:rsid w:val="0012525D"/>
    <w:rsid w:val="001264D3"/>
    <w:rsid w:val="00131A72"/>
    <w:rsid w:val="00131D11"/>
    <w:rsid w:val="001338DD"/>
    <w:rsid w:val="00133939"/>
    <w:rsid w:val="00133EB9"/>
    <w:rsid w:val="00134018"/>
    <w:rsid w:val="00134764"/>
    <w:rsid w:val="001350C2"/>
    <w:rsid w:val="00135605"/>
    <w:rsid w:val="0013647C"/>
    <w:rsid w:val="00136688"/>
    <w:rsid w:val="00136962"/>
    <w:rsid w:val="00136A66"/>
    <w:rsid w:val="00136ED8"/>
    <w:rsid w:val="00137C2A"/>
    <w:rsid w:val="00144335"/>
    <w:rsid w:val="00144631"/>
    <w:rsid w:val="00144FFC"/>
    <w:rsid w:val="0014513F"/>
    <w:rsid w:val="00145E0E"/>
    <w:rsid w:val="00146679"/>
    <w:rsid w:val="0014680E"/>
    <w:rsid w:val="00146BCB"/>
    <w:rsid w:val="00147667"/>
    <w:rsid w:val="0015093F"/>
    <w:rsid w:val="00150C55"/>
    <w:rsid w:val="00151B70"/>
    <w:rsid w:val="00151C0B"/>
    <w:rsid w:val="001520C4"/>
    <w:rsid w:val="00153BC0"/>
    <w:rsid w:val="001543DF"/>
    <w:rsid w:val="0015448A"/>
    <w:rsid w:val="00154499"/>
    <w:rsid w:val="00154A23"/>
    <w:rsid w:val="001550D5"/>
    <w:rsid w:val="00155D61"/>
    <w:rsid w:val="00156C24"/>
    <w:rsid w:val="00160473"/>
    <w:rsid w:val="00160FE7"/>
    <w:rsid w:val="001618EE"/>
    <w:rsid w:val="001622C2"/>
    <w:rsid w:val="00162350"/>
    <w:rsid w:val="0016283A"/>
    <w:rsid w:val="00162BA4"/>
    <w:rsid w:val="001654C3"/>
    <w:rsid w:val="0016573E"/>
    <w:rsid w:val="001663BB"/>
    <w:rsid w:val="00166C44"/>
    <w:rsid w:val="00166E41"/>
    <w:rsid w:val="00166EFE"/>
    <w:rsid w:val="00167433"/>
    <w:rsid w:val="00167C3B"/>
    <w:rsid w:val="00170160"/>
    <w:rsid w:val="0017072C"/>
    <w:rsid w:val="00172185"/>
    <w:rsid w:val="00172603"/>
    <w:rsid w:val="00173AD9"/>
    <w:rsid w:val="00173DD2"/>
    <w:rsid w:val="0017503B"/>
    <w:rsid w:val="0017580F"/>
    <w:rsid w:val="00175EE6"/>
    <w:rsid w:val="0017607D"/>
    <w:rsid w:val="00180D5B"/>
    <w:rsid w:val="00181D47"/>
    <w:rsid w:val="00182E41"/>
    <w:rsid w:val="001830AF"/>
    <w:rsid w:val="00184218"/>
    <w:rsid w:val="00184841"/>
    <w:rsid w:val="00184D5C"/>
    <w:rsid w:val="00184F10"/>
    <w:rsid w:val="0018532D"/>
    <w:rsid w:val="00186D12"/>
    <w:rsid w:val="00191108"/>
    <w:rsid w:val="00191599"/>
    <w:rsid w:val="00191AA9"/>
    <w:rsid w:val="00192665"/>
    <w:rsid w:val="00192B2E"/>
    <w:rsid w:val="00192C77"/>
    <w:rsid w:val="001931CC"/>
    <w:rsid w:val="00193DD5"/>
    <w:rsid w:val="00194B1C"/>
    <w:rsid w:val="00195F77"/>
    <w:rsid w:val="0019602E"/>
    <w:rsid w:val="00196784"/>
    <w:rsid w:val="001A0E16"/>
    <w:rsid w:val="001A0EA3"/>
    <w:rsid w:val="001A1962"/>
    <w:rsid w:val="001A21D9"/>
    <w:rsid w:val="001A25E4"/>
    <w:rsid w:val="001A2FE0"/>
    <w:rsid w:val="001A3984"/>
    <w:rsid w:val="001A4055"/>
    <w:rsid w:val="001A4172"/>
    <w:rsid w:val="001A55A3"/>
    <w:rsid w:val="001A5B7D"/>
    <w:rsid w:val="001A5D4C"/>
    <w:rsid w:val="001A6772"/>
    <w:rsid w:val="001A6BC6"/>
    <w:rsid w:val="001A7817"/>
    <w:rsid w:val="001A78E3"/>
    <w:rsid w:val="001B03F0"/>
    <w:rsid w:val="001B0AB5"/>
    <w:rsid w:val="001B221F"/>
    <w:rsid w:val="001B4792"/>
    <w:rsid w:val="001B575F"/>
    <w:rsid w:val="001B5BBF"/>
    <w:rsid w:val="001B6E19"/>
    <w:rsid w:val="001B796C"/>
    <w:rsid w:val="001C0400"/>
    <w:rsid w:val="001C205C"/>
    <w:rsid w:val="001C2296"/>
    <w:rsid w:val="001C2CC0"/>
    <w:rsid w:val="001C33FE"/>
    <w:rsid w:val="001C61E4"/>
    <w:rsid w:val="001C68C2"/>
    <w:rsid w:val="001C7D07"/>
    <w:rsid w:val="001D085A"/>
    <w:rsid w:val="001D151F"/>
    <w:rsid w:val="001D15AE"/>
    <w:rsid w:val="001D239A"/>
    <w:rsid w:val="001D244F"/>
    <w:rsid w:val="001D39E0"/>
    <w:rsid w:val="001D4E34"/>
    <w:rsid w:val="001D5B5C"/>
    <w:rsid w:val="001D5BEE"/>
    <w:rsid w:val="001D6B8F"/>
    <w:rsid w:val="001D76B6"/>
    <w:rsid w:val="001E113E"/>
    <w:rsid w:val="001E1398"/>
    <w:rsid w:val="001E1665"/>
    <w:rsid w:val="001E1956"/>
    <w:rsid w:val="001E246D"/>
    <w:rsid w:val="001E397A"/>
    <w:rsid w:val="001E3C0A"/>
    <w:rsid w:val="001E4801"/>
    <w:rsid w:val="001E4F54"/>
    <w:rsid w:val="001E5256"/>
    <w:rsid w:val="001E54B9"/>
    <w:rsid w:val="001E5F1D"/>
    <w:rsid w:val="001E628F"/>
    <w:rsid w:val="001E6B64"/>
    <w:rsid w:val="001E6EDD"/>
    <w:rsid w:val="001F101A"/>
    <w:rsid w:val="001F1A76"/>
    <w:rsid w:val="001F1BD6"/>
    <w:rsid w:val="001F21EB"/>
    <w:rsid w:val="001F2AD2"/>
    <w:rsid w:val="001F4488"/>
    <w:rsid w:val="001F4D22"/>
    <w:rsid w:val="001F5A12"/>
    <w:rsid w:val="002019DB"/>
    <w:rsid w:val="0020331C"/>
    <w:rsid w:val="00204A81"/>
    <w:rsid w:val="00204E59"/>
    <w:rsid w:val="0020531A"/>
    <w:rsid w:val="0020602E"/>
    <w:rsid w:val="002077D2"/>
    <w:rsid w:val="002079CB"/>
    <w:rsid w:val="00210160"/>
    <w:rsid w:val="00210375"/>
    <w:rsid w:val="00211E26"/>
    <w:rsid w:val="002125A4"/>
    <w:rsid w:val="00212778"/>
    <w:rsid w:val="00212D41"/>
    <w:rsid w:val="00215849"/>
    <w:rsid w:val="00215D7C"/>
    <w:rsid w:val="00215DAB"/>
    <w:rsid w:val="002162AE"/>
    <w:rsid w:val="00216F65"/>
    <w:rsid w:val="00217108"/>
    <w:rsid w:val="00220AB2"/>
    <w:rsid w:val="00221660"/>
    <w:rsid w:val="0022187B"/>
    <w:rsid w:val="00221C2F"/>
    <w:rsid w:val="00222561"/>
    <w:rsid w:val="0022259F"/>
    <w:rsid w:val="00222641"/>
    <w:rsid w:val="00222887"/>
    <w:rsid w:val="00222B69"/>
    <w:rsid w:val="002242EB"/>
    <w:rsid w:val="002244BE"/>
    <w:rsid w:val="00224F31"/>
    <w:rsid w:val="00225977"/>
    <w:rsid w:val="00226172"/>
    <w:rsid w:val="00230E5C"/>
    <w:rsid w:val="00230F6A"/>
    <w:rsid w:val="00231B0F"/>
    <w:rsid w:val="00232571"/>
    <w:rsid w:val="002339BA"/>
    <w:rsid w:val="00233B49"/>
    <w:rsid w:val="00233C16"/>
    <w:rsid w:val="00234BA3"/>
    <w:rsid w:val="0023501C"/>
    <w:rsid w:val="0023587F"/>
    <w:rsid w:val="00236242"/>
    <w:rsid w:val="00236F9B"/>
    <w:rsid w:val="00237748"/>
    <w:rsid w:val="00240AC3"/>
    <w:rsid w:val="00241661"/>
    <w:rsid w:val="00241B44"/>
    <w:rsid w:val="00241CCD"/>
    <w:rsid w:val="0024280E"/>
    <w:rsid w:val="00243665"/>
    <w:rsid w:val="00243D05"/>
    <w:rsid w:val="00244821"/>
    <w:rsid w:val="00245636"/>
    <w:rsid w:val="00245D72"/>
    <w:rsid w:val="00246552"/>
    <w:rsid w:val="0024663C"/>
    <w:rsid w:val="00246DE2"/>
    <w:rsid w:val="00250BE1"/>
    <w:rsid w:val="00250FD4"/>
    <w:rsid w:val="00251F45"/>
    <w:rsid w:val="00252A35"/>
    <w:rsid w:val="00253A11"/>
    <w:rsid w:val="002572FE"/>
    <w:rsid w:val="00257788"/>
    <w:rsid w:val="00257A2C"/>
    <w:rsid w:val="00257F13"/>
    <w:rsid w:val="00257FBB"/>
    <w:rsid w:val="002604AC"/>
    <w:rsid w:val="00261F28"/>
    <w:rsid w:val="00262C62"/>
    <w:rsid w:val="00262D83"/>
    <w:rsid w:val="002631F2"/>
    <w:rsid w:val="00264E29"/>
    <w:rsid w:val="002653A4"/>
    <w:rsid w:val="00265649"/>
    <w:rsid w:val="00267121"/>
    <w:rsid w:val="00267E0F"/>
    <w:rsid w:val="00272A94"/>
    <w:rsid w:val="00272F01"/>
    <w:rsid w:val="00275EA0"/>
    <w:rsid w:val="00280E40"/>
    <w:rsid w:val="002810D2"/>
    <w:rsid w:val="00282360"/>
    <w:rsid w:val="002823BB"/>
    <w:rsid w:val="00282A35"/>
    <w:rsid w:val="00283150"/>
    <w:rsid w:val="00283F02"/>
    <w:rsid w:val="00284748"/>
    <w:rsid w:val="002849CD"/>
    <w:rsid w:val="00284ABE"/>
    <w:rsid w:val="00285173"/>
    <w:rsid w:val="00285324"/>
    <w:rsid w:val="002872D6"/>
    <w:rsid w:val="002900D6"/>
    <w:rsid w:val="00290447"/>
    <w:rsid w:val="002904C4"/>
    <w:rsid w:val="0029061E"/>
    <w:rsid w:val="002922C2"/>
    <w:rsid w:val="0029495B"/>
    <w:rsid w:val="00295C99"/>
    <w:rsid w:val="00296540"/>
    <w:rsid w:val="00297897"/>
    <w:rsid w:val="002A0F40"/>
    <w:rsid w:val="002A1B39"/>
    <w:rsid w:val="002A25A8"/>
    <w:rsid w:val="002A29A2"/>
    <w:rsid w:val="002A311A"/>
    <w:rsid w:val="002A36CC"/>
    <w:rsid w:val="002A444F"/>
    <w:rsid w:val="002A4F32"/>
    <w:rsid w:val="002A67DB"/>
    <w:rsid w:val="002B0C2A"/>
    <w:rsid w:val="002B0D68"/>
    <w:rsid w:val="002B0EB0"/>
    <w:rsid w:val="002B0EEA"/>
    <w:rsid w:val="002B2503"/>
    <w:rsid w:val="002B2A57"/>
    <w:rsid w:val="002B3C1D"/>
    <w:rsid w:val="002B4310"/>
    <w:rsid w:val="002B4914"/>
    <w:rsid w:val="002B4C0B"/>
    <w:rsid w:val="002B5780"/>
    <w:rsid w:val="002B62C8"/>
    <w:rsid w:val="002B658E"/>
    <w:rsid w:val="002B67A8"/>
    <w:rsid w:val="002B6BC1"/>
    <w:rsid w:val="002B7386"/>
    <w:rsid w:val="002B7E77"/>
    <w:rsid w:val="002C0340"/>
    <w:rsid w:val="002C045E"/>
    <w:rsid w:val="002C0B66"/>
    <w:rsid w:val="002C3095"/>
    <w:rsid w:val="002C3310"/>
    <w:rsid w:val="002C367B"/>
    <w:rsid w:val="002C4CE0"/>
    <w:rsid w:val="002C5183"/>
    <w:rsid w:val="002C552E"/>
    <w:rsid w:val="002C5722"/>
    <w:rsid w:val="002C5F75"/>
    <w:rsid w:val="002C66D2"/>
    <w:rsid w:val="002C72CB"/>
    <w:rsid w:val="002C7A66"/>
    <w:rsid w:val="002D0EB2"/>
    <w:rsid w:val="002D1447"/>
    <w:rsid w:val="002D167D"/>
    <w:rsid w:val="002D204E"/>
    <w:rsid w:val="002D23D6"/>
    <w:rsid w:val="002D2AB4"/>
    <w:rsid w:val="002D30CB"/>
    <w:rsid w:val="002D4400"/>
    <w:rsid w:val="002D4A32"/>
    <w:rsid w:val="002D4D78"/>
    <w:rsid w:val="002D506E"/>
    <w:rsid w:val="002D5D88"/>
    <w:rsid w:val="002D751C"/>
    <w:rsid w:val="002E087B"/>
    <w:rsid w:val="002E19FE"/>
    <w:rsid w:val="002E2123"/>
    <w:rsid w:val="002E3005"/>
    <w:rsid w:val="002E3E71"/>
    <w:rsid w:val="002E4850"/>
    <w:rsid w:val="002E48ED"/>
    <w:rsid w:val="002E569F"/>
    <w:rsid w:val="002E5E1D"/>
    <w:rsid w:val="002E635D"/>
    <w:rsid w:val="002E6A2C"/>
    <w:rsid w:val="002E6D36"/>
    <w:rsid w:val="002E75F7"/>
    <w:rsid w:val="002F079A"/>
    <w:rsid w:val="002F0FB8"/>
    <w:rsid w:val="002F0FDB"/>
    <w:rsid w:val="002F2B66"/>
    <w:rsid w:val="002F3EBF"/>
    <w:rsid w:val="002F4A53"/>
    <w:rsid w:val="002F4C0F"/>
    <w:rsid w:val="002F5044"/>
    <w:rsid w:val="002F54D3"/>
    <w:rsid w:val="002F6B98"/>
    <w:rsid w:val="002F7A30"/>
    <w:rsid w:val="00300AF5"/>
    <w:rsid w:val="00300B6A"/>
    <w:rsid w:val="00300E70"/>
    <w:rsid w:val="0030241D"/>
    <w:rsid w:val="00303FAC"/>
    <w:rsid w:val="0030469F"/>
    <w:rsid w:val="00304E5C"/>
    <w:rsid w:val="00305A91"/>
    <w:rsid w:val="00306D27"/>
    <w:rsid w:val="00306EDF"/>
    <w:rsid w:val="003073D9"/>
    <w:rsid w:val="00307DFC"/>
    <w:rsid w:val="00310B44"/>
    <w:rsid w:val="003141AE"/>
    <w:rsid w:val="0031428D"/>
    <w:rsid w:val="003146A0"/>
    <w:rsid w:val="00314B64"/>
    <w:rsid w:val="0031579E"/>
    <w:rsid w:val="00315C2C"/>
    <w:rsid w:val="0031663B"/>
    <w:rsid w:val="003171D1"/>
    <w:rsid w:val="00317C71"/>
    <w:rsid w:val="00320705"/>
    <w:rsid w:val="003213C0"/>
    <w:rsid w:val="003231BD"/>
    <w:rsid w:val="003235DC"/>
    <w:rsid w:val="003237D1"/>
    <w:rsid w:val="00323C09"/>
    <w:rsid w:val="00323E4A"/>
    <w:rsid w:val="00324C1A"/>
    <w:rsid w:val="00324D4C"/>
    <w:rsid w:val="0032574D"/>
    <w:rsid w:val="00326415"/>
    <w:rsid w:val="00326773"/>
    <w:rsid w:val="00327EB1"/>
    <w:rsid w:val="003302AD"/>
    <w:rsid w:val="00330ABF"/>
    <w:rsid w:val="0033146C"/>
    <w:rsid w:val="00332B07"/>
    <w:rsid w:val="003333CA"/>
    <w:rsid w:val="00337999"/>
    <w:rsid w:val="00340313"/>
    <w:rsid w:val="00341CC4"/>
    <w:rsid w:val="00342D42"/>
    <w:rsid w:val="00342F35"/>
    <w:rsid w:val="00342F49"/>
    <w:rsid w:val="00342FF5"/>
    <w:rsid w:val="0034318D"/>
    <w:rsid w:val="003432A1"/>
    <w:rsid w:val="00345119"/>
    <w:rsid w:val="00345D34"/>
    <w:rsid w:val="0034646B"/>
    <w:rsid w:val="00346C03"/>
    <w:rsid w:val="00347F84"/>
    <w:rsid w:val="00350023"/>
    <w:rsid w:val="0035060D"/>
    <w:rsid w:val="0035071E"/>
    <w:rsid w:val="00350BA6"/>
    <w:rsid w:val="003513B6"/>
    <w:rsid w:val="00352411"/>
    <w:rsid w:val="00352A8A"/>
    <w:rsid w:val="00352C60"/>
    <w:rsid w:val="00352E9F"/>
    <w:rsid w:val="003530AE"/>
    <w:rsid w:val="003537E3"/>
    <w:rsid w:val="0035564B"/>
    <w:rsid w:val="003558F8"/>
    <w:rsid w:val="00355C38"/>
    <w:rsid w:val="0035671E"/>
    <w:rsid w:val="0035737F"/>
    <w:rsid w:val="00360C80"/>
    <w:rsid w:val="00361B74"/>
    <w:rsid w:val="00362750"/>
    <w:rsid w:val="00362DA0"/>
    <w:rsid w:val="0036313C"/>
    <w:rsid w:val="003651B2"/>
    <w:rsid w:val="003667B7"/>
    <w:rsid w:val="00366F9E"/>
    <w:rsid w:val="003674D8"/>
    <w:rsid w:val="0036751B"/>
    <w:rsid w:val="00367923"/>
    <w:rsid w:val="00367CF7"/>
    <w:rsid w:val="00367FF7"/>
    <w:rsid w:val="00370573"/>
    <w:rsid w:val="00371AB6"/>
    <w:rsid w:val="003726EC"/>
    <w:rsid w:val="0037289A"/>
    <w:rsid w:val="00372A22"/>
    <w:rsid w:val="00372B3E"/>
    <w:rsid w:val="00373665"/>
    <w:rsid w:val="00374060"/>
    <w:rsid w:val="00374737"/>
    <w:rsid w:val="003751F2"/>
    <w:rsid w:val="00375CD6"/>
    <w:rsid w:val="0037621A"/>
    <w:rsid w:val="00376613"/>
    <w:rsid w:val="00376A18"/>
    <w:rsid w:val="00377036"/>
    <w:rsid w:val="00377F1C"/>
    <w:rsid w:val="00381160"/>
    <w:rsid w:val="00382745"/>
    <w:rsid w:val="00383F16"/>
    <w:rsid w:val="003845E8"/>
    <w:rsid w:val="00385279"/>
    <w:rsid w:val="003862BD"/>
    <w:rsid w:val="0038687D"/>
    <w:rsid w:val="00386888"/>
    <w:rsid w:val="00386AC6"/>
    <w:rsid w:val="003870D9"/>
    <w:rsid w:val="0038741F"/>
    <w:rsid w:val="00387A88"/>
    <w:rsid w:val="00387DE8"/>
    <w:rsid w:val="00390822"/>
    <w:rsid w:val="003909BA"/>
    <w:rsid w:val="00390AD5"/>
    <w:rsid w:val="00390EB0"/>
    <w:rsid w:val="0039140D"/>
    <w:rsid w:val="00391506"/>
    <w:rsid w:val="003919CA"/>
    <w:rsid w:val="00391F63"/>
    <w:rsid w:val="0039204E"/>
    <w:rsid w:val="003938A9"/>
    <w:rsid w:val="00393FA6"/>
    <w:rsid w:val="00393FFB"/>
    <w:rsid w:val="00395840"/>
    <w:rsid w:val="003A0275"/>
    <w:rsid w:val="003A0DE3"/>
    <w:rsid w:val="003A0DF1"/>
    <w:rsid w:val="003A1280"/>
    <w:rsid w:val="003A2682"/>
    <w:rsid w:val="003A2E91"/>
    <w:rsid w:val="003A3C47"/>
    <w:rsid w:val="003A7089"/>
    <w:rsid w:val="003A7FB9"/>
    <w:rsid w:val="003B002B"/>
    <w:rsid w:val="003B0204"/>
    <w:rsid w:val="003B03A9"/>
    <w:rsid w:val="003B08D6"/>
    <w:rsid w:val="003B0E15"/>
    <w:rsid w:val="003B1AEE"/>
    <w:rsid w:val="003B1E91"/>
    <w:rsid w:val="003B3053"/>
    <w:rsid w:val="003B500A"/>
    <w:rsid w:val="003B72B0"/>
    <w:rsid w:val="003B7B7E"/>
    <w:rsid w:val="003C076E"/>
    <w:rsid w:val="003C0E56"/>
    <w:rsid w:val="003C1B4F"/>
    <w:rsid w:val="003C1DCB"/>
    <w:rsid w:val="003C1DDF"/>
    <w:rsid w:val="003C5F5C"/>
    <w:rsid w:val="003C6F0B"/>
    <w:rsid w:val="003C7088"/>
    <w:rsid w:val="003C7224"/>
    <w:rsid w:val="003C7765"/>
    <w:rsid w:val="003C7899"/>
    <w:rsid w:val="003D0A16"/>
    <w:rsid w:val="003D170D"/>
    <w:rsid w:val="003D305C"/>
    <w:rsid w:val="003D3ABC"/>
    <w:rsid w:val="003D4B8F"/>
    <w:rsid w:val="003D5A6B"/>
    <w:rsid w:val="003D5C48"/>
    <w:rsid w:val="003D649A"/>
    <w:rsid w:val="003D72D2"/>
    <w:rsid w:val="003D7A76"/>
    <w:rsid w:val="003D7BF9"/>
    <w:rsid w:val="003D7C95"/>
    <w:rsid w:val="003E28B3"/>
    <w:rsid w:val="003E309C"/>
    <w:rsid w:val="003E3511"/>
    <w:rsid w:val="003E54FC"/>
    <w:rsid w:val="003E7215"/>
    <w:rsid w:val="003E72BE"/>
    <w:rsid w:val="003E7484"/>
    <w:rsid w:val="003E7907"/>
    <w:rsid w:val="003E7EE6"/>
    <w:rsid w:val="003F01AC"/>
    <w:rsid w:val="003F2194"/>
    <w:rsid w:val="003F306C"/>
    <w:rsid w:val="003F3BA2"/>
    <w:rsid w:val="003F6359"/>
    <w:rsid w:val="003F6D59"/>
    <w:rsid w:val="003F7A0D"/>
    <w:rsid w:val="004010CE"/>
    <w:rsid w:val="00401E52"/>
    <w:rsid w:val="00402598"/>
    <w:rsid w:val="00404410"/>
    <w:rsid w:val="0040627E"/>
    <w:rsid w:val="00406472"/>
    <w:rsid w:val="0040731B"/>
    <w:rsid w:val="004074AD"/>
    <w:rsid w:val="00407A9C"/>
    <w:rsid w:val="004121E3"/>
    <w:rsid w:val="00414C42"/>
    <w:rsid w:val="00415415"/>
    <w:rsid w:val="004156F3"/>
    <w:rsid w:val="00415F24"/>
    <w:rsid w:val="00416281"/>
    <w:rsid w:val="00416E87"/>
    <w:rsid w:val="00421020"/>
    <w:rsid w:val="00421042"/>
    <w:rsid w:val="0042132B"/>
    <w:rsid w:val="00424A77"/>
    <w:rsid w:val="00424E1E"/>
    <w:rsid w:val="00425083"/>
    <w:rsid w:val="00425523"/>
    <w:rsid w:val="00426893"/>
    <w:rsid w:val="00426C24"/>
    <w:rsid w:val="00426DB1"/>
    <w:rsid w:val="004306D5"/>
    <w:rsid w:val="00433A51"/>
    <w:rsid w:val="00433DAB"/>
    <w:rsid w:val="00434A71"/>
    <w:rsid w:val="00436FBF"/>
    <w:rsid w:val="00437279"/>
    <w:rsid w:val="004412E5"/>
    <w:rsid w:val="0044435B"/>
    <w:rsid w:val="004456D7"/>
    <w:rsid w:val="00445F56"/>
    <w:rsid w:val="00446411"/>
    <w:rsid w:val="00446806"/>
    <w:rsid w:val="00446B2F"/>
    <w:rsid w:val="00446F32"/>
    <w:rsid w:val="0045072E"/>
    <w:rsid w:val="00450A08"/>
    <w:rsid w:val="00451266"/>
    <w:rsid w:val="00451560"/>
    <w:rsid w:val="00452543"/>
    <w:rsid w:val="004529C2"/>
    <w:rsid w:val="00452C37"/>
    <w:rsid w:val="00452C7F"/>
    <w:rsid w:val="004547E7"/>
    <w:rsid w:val="00454C48"/>
    <w:rsid w:val="0045586A"/>
    <w:rsid w:val="00456A7F"/>
    <w:rsid w:val="00457A45"/>
    <w:rsid w:val="0046274C"/>
    <w:rsid w:val="00462C48"/>
    <w:rsid w:val="00462D9A"/>
    <w:rsid w:val="0046388E"/>
    <w:rsid w:val="004639D8"/>
    <w:rsid w:val="00463CC1"/>
    <w:rsid w:val="00463E17"/>
    <w:rsid w:val="004644EC"/>
    <w:rsid w:val="00464DB5"/>
    <w:rsid w:val="0046650B"/>
    <w:rsid w:val="00466DA3"/>
    <w:rsid w:val="0047029E"/>
    <w:rsid w:val="004705AA"/>
    <w:rsid w:val="00470D52"/>
    <w:rsid w:val="0047144D"/>
    <w:rsid w:val="0047171D"/>
    <w:rsid w:val="0047266E"/>
    <w:rsid w:val="00472FE1"/>
    <w:rsid w:val="00474AA6"/>
    <w:rsid w:val="00475249"/>
    <w:rsid w:val="004754E9"/>
    <w:rsid w:val="00475BBD"/>
    <w:rsid w:val="00477DA0"/>
    <w:rsid w:val="004803F5"/>
    <w:rsid w:val="00480D9D"/>
    <w:rsid w:val="00482E8F"/>
    <w:rsid w:val="004838FB"/>
    <w:rsid w:val="00483DF1"/>
    <w:rsid w:val="00485630"/>
    <w:rsid w:val="004857C9"/>
    <w:rsid w:val="00485F5D"/>
    <w:rsid w:val="00487561"/>
    <w:rsid w:val="00490799"/>
    <w:rsid w:val="0049184C"/>
    <w:rsid w:val="00492AC0"/>
    <w:rsid w:val="004942A7"/>
    <w:rsid w:val="0049537B"/>
    <w:rsid w:val="0049649B"/>
    <w:rsid w:val="004974AB"/>
    <w:rsid w:val="004A0027"/>
    <w:rsid w:val="004A00EE"/>
    <w:rsid w:val="004A087A"/>
    <w:rsid w:val="004A1806"/>
    <w:rsid w:val="004A3E19"/>
    <w:rsid w:val="004A58EF"/>
    <w:rsid w:val="004A6AEB"/>
    <w:rsid w:val="004A7535"/>
    <w:rsid w:val="004B0BC7"/>
    <w:rsid w:val="004B1E59"/>
    <w:rsid w:val="004B224E"/>
    <w:rsid w:val="004B232D"/>
    <w:rsid w:val="004B4153"/>
    <w:rsid w:val="004B4918"/>
    <w:rsid w:val="004B5757"/>
    <w:rsid w:val="004B63BE"/>
    <w:rsid w:val="004B6A03"/>
    <w:rsid w:val="004B76FC"/>
    <w:rsid w:val="004C13C5"/>
    <w:rsid w:val="004C1676"/>
    <w:rsid w:val="004C170C"/>
    <w:rsid w:val="004C24D2"/>
    <w:rsid w:val="004C2C4F"/>
    <w:rsid w:val="004C2DB3"/>
    <w:rsid w:val="004C43B0"/>
    <w:rsid w:val="004C46C9"/>
    <w:rsid w:val="004C5680"/>
    <w:rsid w:val="004C58DD"/>
    <w:rsid w:val="004C5CD3"/>
    <w:rsid w:val="004C604A"/>
    <w:rsid w:val="004C6065"/>
    <w:rsid w:val="004C6568"/>
    <w:rsid w:val="004C68B3"/>
    <w:rsid w:val="004D1F5D"/>
    <w:rsid w:val="004D2E4C"/>
    <w:rsid w:val="004D2F90"/>
    <w:rsid w:val="004D3588"/>
    <w:rsid w:val="004D38FD"/>
    <w:rsid w:val="004D4064"/>
    <w:rsid w:val="004D5A83"/>
    <w:rsid w:val="004D668D"/>
    <w:rsid w:val="004D6FAA"/>
    <w:rsid w:val="004D7778"/>
    <w:rsid w:val="004E070F"/>
    <w:rsid w:val="004E0C7A"/>
    <w:rsid w:val="004E1C61"/>
    <w:rsid w:val="004E25C6"/>
    <w:rsid w:val="004E358A"/>
    <w:rsid w:val="004E396C"/>
    <w:rsid w:val="004E3E9C"/>
    <w:rsid w:val="004E4EB3"/>
    <w:rsid w:val="004E4F05"/>
    <w:rsid w:val="004E7589"/>
    <w:rsid w:val="004E7CA2"/>
    <w:rsid w:val="004F00DF"/>
    <w:rsid w:val="004F0B0A"/>
    <w:rsid w:val="004F15FE"/>
    <w:rsid w:val="004F276E"/>
    <w:rsid w:val="004F2E14"/>
    <w:rsid w:val="004F3C1A"/>
    <w:rsid w:val="004F44B4"/>
    <w:rsid w:val="004F47E7"/>
    <w:rsid w:val="004F4C61"/>
    <w:rsid w:val="004F7027"/>
    <w:rsid w:val="004F7BA0"/>
    <w:rsid w:val="005002CF"/>
    <w:rsid w:val="00500F60"/>
    <w:rsid w:val="0050160D"/>
    <w:rsid w:val="00502088"/>
    <w:rsid w:val="005026BF"/>
    <w:rsid w:val="0050313A"/>
    <w:rsid w:val="0050407E"/>
    <w:rsid w:val="0050431F"/>
    <w:rsid w:val="0050504C"/>
    <w:rsid w:val="005070CB"/>
    <w:rsid w:val="00507433"/>
    <w:rsid w:val="00507501"/>
    <w:rsid w:val="005103C2"/>
    <w:rsid w:val="0051146E"/>
    <w:rsid w:val="005125B4"/>
    <w:rsid w:val="00512E5E"/>
    <w:rsid w:val="00513350"/>
    <w:rsid w:val="005146A5"/>
    <w:rsid w:val="00516A13"/>
    <w:rsid w:val="00516B5B"/>
    <w:rsid w:val="00517035"/>
    <w:rsid w:val="005200B2"/>
    <w:rsid w:val="0052046C"/>
    <w:rsid w:val="005208C8"/>
    <w:rsid w:val="00523760"/>
    <w:rsid w:val="00523C28"/>
    <w:rsid w:val="00524961"/>
    <w:rsid w:val="005252B6"/>
    <w:rsid w:val="00525813"/>
    <w:rsid w:val="005263F2"/>
    <w:rsid w:val="00526BE7"/>
    <w:rsid w:val="00526D9E"/>
    <w:rsid w:val="0052739A"/>
    <w:rsid w:val="00530293"/>
    <w:rsid w:val="00530451"/>
    <w:rsid w:val="00530F4E"/>
    <w:rsid w:val="00531393"/>
    <w:rsid w:val="005313ED"/>
    <w:rsid w:val="00532067"/>
    <w:rsid w:val="00532886"/>
    <w:rsid w:val="005328E3"/>
    <w:rsid w:val="00532E2A"/>
    <w:rsid w:val="00533927"/>
    <w:rsid w:val="00533C8F"/>
    <w:rsid w:val="0053567C"/>
    <w:rsid w:val="00536120"/>
    <w:rsid w:val="00536FEC"/>
    <w:rsid w:val="0054016E"/>
    <w:rsid w:val="00540C9A"/>
    <w:rsid w:val="00542BE2"/>
    <w:rsid w:val="0054353D"/>
    <w:rsid w:val="005437A7"/>
    <w:rsid w:val="00544A0C"/>
    <w:rsid w:val="00545574"/>
    <w:rsid w:val="005456E3"/>
    <w:rsid w:val="005475B5"/>
    <w:rsid w:val="00547AB4"/>
    <w:rsid w:val="00547B50"/>
    <w:rsid w:val="00551605"/>
    <w:rsid w:val="00551F4C"/>
    <w:rsid w:val="00552C61"/>
    <w:rsid w:val="00553859"/>
    <w:rsid w:val="005542A1"/>
    <w:rsid w:val="0055462F"/>
    <w:rsid w:val="005546D3"/>
    <w:rsid w:val="0055477D"/>
    <w:rsid w:val="00554EC7"/>
    <w:rsid w:val="00555D04"/>
    <w:rsid w:val="005562A6"/>
    <w:rsid w:val="005568B6"/>
    <w:rsid w:val="00556B25"/>
    <w:rsid w:val="00556CA8"/>
    <w:rsid w:val="00560462"/>
    <w:rsid w:val="005625E7"/>
    <w:rsid w:val="005630CA"/>
    <w:rsid w:val="005632F3"/>
    <w:rsid w:val="00564235"/>
    <w:rsid w:val="005652AE"/>
    <w:rsid w:val="00565981"/>
    <w:rsid w:val="00565B9D"/>
    <w:rsid w:val="00565D78"/>
    <w:rsid w:val="005669CC"/>
    <w:rsid w:val="00566B9C"/>
    <w:rsid w:val="00567198"/>
    <w:rsid w:val="0056771E"/>
    <w:rsid w:val="00567DA0"/>
    <w:rsid w:val="00570182"/>
    <w:rsid w:val="0057266A"/>
    <w:rsid w:val="00573B9C"/>
    <w:rsid w:val="005748F9"/>
    <w:rsid w:val="0057536F"/>
    <w:rsid w:val="00575F64"/>
    <w:rsid w:val="005764BA"/>
    <w:rsid w:val="005765EB"/>
    <w:rsid w:val="00576918"/>
    <w:rsid w:val="00576951"/>
    <w:rsid w:val="00576959"/>
    <w:rsid w:val="00576FE2"/>
    <w:rsid w:val="00577117"/>
    <w:rsid w:val="00577FF0"/>
    <w:rsid w:val="00580D0C"/>
    <w:rsid w:val="005813B2"/>
    <w:rsid w:val="0058218E"/>
    <w:rsid w:val="00582C8C"/>
    <w:rsid w:val="005833AD"/>
    <w:rsid w:val="00585E9E"/>
    <w:rsid w:val="00587C33"/>
    <w:rsid w:val="00587ECD"/>
    <w:rsid w:val="0059043F"/>
    <w:rsid w:val="005915C9"/>
    <w:rsid w:val="00592A45"/>
    <w:rsid w:val="005933D4"/>
    <w:rsid w:val="00593EE3"/>
    <w:rsid w:val="00594477"/>
    <w:rsid w:val="0059494C"/>
    <w:rsid w:val="00594D23"/>
    <w:rsid w:val="00594D29"/>
    <w:rsid w:val="00594FF7"/>
    <w:rsid w:val="005955F6"/>
    <w:rsid w:val="0059567E"/>
    <w:rsid w:val="005957E8"/>
    <w:rsid w:val="005974CE"/>
    <w:rsid w:val="005A0E7A"/>
    <w:rsid w:val="005A0EEE"/>
    <w:rsid w:val="005A2773"/>
    <w:rsid w:val="005A2BC1"/>
    <w:rsid w:val="005A2D19"/>
    <w:rsid w:val="005A39D7"/>
    <w:rsid w:val="005A433E"/>
    <w:rsid w:val="005A52DC"/>
    <w:rsid w:val="005A5447"/>
    <w:rsid w:val="005A54BC"/>
    <w:rsid w:val="005A6317"/>
    <w:rsid w:val="005A7DB3"/>
    <w:rsid w:val="005B0103"/>
    <w:rsid w:val="005B2905"/>
    <w:rsid w:val="005B2B2E"/>
    <w:rsid w:val="005B38A7"/>
    <w:rsid w:val="005B4E48"/>
    <w:rsid w:val="005B6506"/>
    <w:rsid w:val="005B6724"/>
    <w:rsid w:val="005B6C2B"/>
    <w:rsid w:val="005C028D"/>
    <w:rsid w:val="005C216A"/>
    <w:rsid w:val="005C3B59"/>
    <w:rsid w:val="005C65E9"/>
    <w:rsid w:val="005C6F74"/>
    <w:rsid w:val="005D0C88"/>
    <w:rsid w:val="005D119B"/>
    <w:rsid w:val="005D1D9F"/>
    <w:rsid w:val="005D2106"/>
    <w:rsid w:val="005D32D3"/>
    <w:rsid w:val="005D3361"/>
    <w:rsid w:val="005D34EF"/>
    <w:rsid w:val="005D5200"/>
    <w:rsid w:val="005D54D8"/>
    <w:rsid w:val="005D5AA8"/>
    <w:rsid w:val="005D6875"/>
    <w:rsid w:val="005D7AFC"/>
    <w:rsid w:val="005D7FB2"/>
    <w:rsid w:val="005E04F1"/>
    <w:rsid w:val="005E1B52"/>
    <w:rsid w:val="005E3770"/>
    <w:rsid w:val="005E3B47"/>
    <w:rsid w:val="005E49D2"/>
    <w:rsid w:val="005E4C6B"/>
    <w:rsid w:val="005E4D2D"/>
    <w:rsid w:val="005E6208"/>
    <w:rsid w:val="005E7201"/>
    <w:rsid w:val="005E7B2C"/>
    <w:rsid w:val="005F01EA"/>
    <w:rsid w:val="005F10CD"/>
    <w:rsid w:val="005F1D77"/>
    <w:rsid w:val="005F263A"/>
    <w:rsid w:val="005F30DA"/>
    <w:rsid w:val="005F4671"/>
    <w:rsid w:val="005F4B3A"/>
    <w:rsid w:val="005F6147"/>
    <w:rsid w:val="00600FB6"/>
    <w:rsid w:val="00600FE2"/>
    <w:rsid w:val="006019F9"/>
    <w:rsid w:val="00602036"/>
    <w:rsid w:val="00602915"/>
    <w:rsid w:val="00603A9F"/>
    <w:rsid w:val="00604132"/>
    <w:rsid w:val="00604237"/>
    <w:rsid w:val="00604E30"/>
    <w:rsid w:val="00605713"/>
    <w:rsid w:val="00610155"/>
    <w:rsid w:val="00611204"/>
    <w:rsid w:val="00611378"/>
    <w:rsid w:val="006122AB"/>
    <w:rsid w:val="00612946"/>
    <w:rsid w:val="00613CA9"/>
    <w:rsid w:val="00614A34"/>
    <w:rsid w:val="00614F15"/>
    <w:rsid w:val="00615046"/>
    <w:rsid w:val="0061516F"/>
    <w:rsid w:val="0061604C"/>
    <w:rsid w:val="00616153"/>
    <w:rsid w:val="006177E9"/>
    <w:rsid w:val="00620EA0"/>
    <w:rsid w:val="00622424"/>
    <w:rsid w:val="00624989"/>
    <w:rsid w:val="00624FF6"/>
    <w:rsid w:val="00625456"/>
    <w:rsid w:val="0062545D"/>
    <w:rsid w:val="006256C7"/>
    <w:rsid w:val="00625719"/>
    <w:rsid w:val="006257EF"/>
    <w:rsid w:val="0062629D"/>
    <w:rsid w:val="00627495"/>
    <w:rsid w:val="00630124"/>
    <w:rsid w:val="0063138A"/>
    <w:rsid w:val="00631B7F"/>
    <w:rsid w:val="00633411"/>
    <w:rsid w:val="00633B89"/>
    <w:rsid w:val="00633D91"/>
    <w:rsid w:val="00634A4E"/>
    <w:rsid w:val="00635AD0"/>
    <w:rsid w:val="006363ED"/>
    <w:rsid w:val="0063683D"/>
    <w:rsid w:val="00636B14"/>
    <w:rsid w:val="00637AE2"/>
    <w:rsid w:val="0064031F"/>
    <w:rsid w:val="00641362"/>
    <w:rsid w:val="006418CF"/>
    <w:rsid w:val="00641CEE"/>
    <w:rsid w:val="00643113"/>
    <w:rsid w:val="006443A4"/>
    <w:rsid w:val="0064463F"/>
    <w:rsid w:val="006451C4"/>
    <w:rsid w:val="006457C6"/>
    <w:rsid w:val="00645A07"/>
    <w:rsid w:val="00645CE3"/>
    <w:rsid w:val="00646594"/>
    <w:rsid w:val="006472A3"/>
    <w:rsid w:val="006479D1"/>
    <w:rsid w:val="00650385"/>
    <w:rsid w:val="00653703"/>
    <w:rsid w:val="00653CCC"/>
    <w:rsid w:val="0065518E"/>
    <w:rsid w:val="0065604C"/>
    <w:rsid w:val="00656051"/>
    <w:rsid w:val="006560ED"/>
    <w:rsid w:val="0065614B"/>
    <w:rsid w:val="00657074"/>
    <w:rsid w:val="006571B5"/>
    <w:rsid w:val="00657BAA"/>
    <w:rsid w:val="00661333"/>
    <w:rsid w:val="00661423"/>
    <w:rsid w:val="006619E1"/>
    <w:rsid w:val="00664EBB"/>
    <w:rsid w:val="006665CF"/>
    <w:rsid w:val="00670C43"/>
    <w:rsid w:val="00670C88"/>
    <w:rsid w:val="0067110D"/>
    <w:rsid w:val="00673492"/>
    <w:rsid w:val="00673AD6"/>
    <w:rsid w:val="00673F98"/>
    <w:rsid w:val="00674AC6"/>
    <w:rsid w:val="00674D5F"/>
    <w:rsid w:val="00675791"/>
    <w:rsid w:val="00677C70"/>
    <w:rsid w:val="00682578"/>
    <w:rsid w:val="00683581"/>
    <w:rsid w:val="00683C76"/>
    <w:rsid w:val="00683F0D"/>
    <w:rsid w:val="0068436D"/>
    <w:rsid w:val="0068511B"/>
    <w:rsid w:val="006854AF"/>
    <w:rsid w:val="00686646"/>
    <w:rsid w:val="00686F0D"/>
    <w:rsid w:val="00687DA8"/>
    <w:rsid w:val="00691DDD"/>
    <w:rsid w:val="00691FEB"/>
    <w:rsid w:val="00692103"/>
    <w:rsid w:val="00692359"/>
    <w:rsid w:val="00692C3D"/>
    <w:rsid w:val="00693236"/>
    <w:rsid w:val="00693F1F"/>
    <w:rsid w:val="006941C8"/>
    <w:rsid w:val="00694D3C"/>
    <w:rsid w:val="00694F1C"/>
    <w:rsid w:val="00695260"/>
    <w:rsid w:val="00695364"/>
    <w:rsid w:val="006954E2"/>
    <w:rsid w:val="0069566B"/>
    <w:rsid w:val="006963D6"/>
    <w:rsid w:val="006966ED"/>
    <w:rsid w:val="00697D6D"/>
    <w:rsid w:val="006A0153"/>
    <w:rsid w:val="006A03CA"/>
    <w:rsid w:val="006A2405"/>
    <w:rsid w:val="006A2DCB"/>
    <w:rsid w:val="006A3946"/>
    <w:rsid w:val="006A5EAF"/>
    <w:rsid w:val="006A6142"/>
    <w:rsid w:val="006A6974"/>
    <w:rsid w:val="006A6E15"/>
    <w:rsid w:val="006A6F4E"/>
    <w:rsid w:val="006A7F26"/>
    <w:rsid w:val="006B0006"/>
    <w:rsid w:val="006B05EA"/>
    <w:rsid w:val="006B1E7B"/>
    <w:rsid w:val="006B23FD"/>
    <w:rsid w:val="006B2A13"/>
    <w:rsid w:val="006B2C49"/>
    <w:rsid w:val="006B3418"/>
    <w:rsid w:val="006B5028"/>
    <w:rsid w:val="006B5103"/>
    <w:rsid w:val="006B548B"/>
    <w:rsid w:val="006B57C4"/>
    <w:rsid w:val="006B585C"/>
    <w:rsid w:val="006B589F"/>
    <w:rsid w:val="006B7A04"/>
    <w:rsid w:val="006B7D4C"/>
    <w:rsid w:val="006B7EDF"/>
    <w:rsid w:val="006C0450"/>
    <w:rsid w:val="006C0AC2"/>
    <w:rsid w:val="006C1B69"/>
    <w:rsid w:val="006C213A"/>
    <w:rsid w:val="006C286B"/>
    <w:rsid w:val="006C2913"/>
    <w:rsid w:val="006C4487"/>
    <w:rsid w:val="006C4694"/>
    <w:rsid w:val="006C4BD9"/>
    <w:rsid w:val="006C5FB1"/>
    <w:rsid w:val="006C7235"/>
    <w:rsid w:val="006C77BE"/>
    <w:rsid w:val="006D0C47"/>
    <w:rsid w:val="006D0CF0"/>
    <w:rsid w:val="006D110B"/>
    <w:rsid w:val="006D15D4"/>
    <w:rsid w:val="006D365E"/>
    <w:rsid w:val="006D3E3F"/>
    <w:rsid w:val="006D4A94"/>
    <w:rsid w:val="006D5330"/>
    <w:rsid w:val="006D5A71"/>
    <w:rsid w:val="006D68C5"/>
    <w:rsid w:val="006D6EBB"/>
    <w:rsid w:val="006E0643"/>
    <w:rsid w:val="006E18DF"/>
    <w:rsid w:val="006E207B"/>
    <w:rsid w:val="006E2D0A"/>
    <w:rsid w:val="006E36C5"/>
    <w:rsid w:val="006E3DED"/>
    <w:rsid w:val="006E44D0"/>
    <w:rsid w:val="006E4A8F"/>
    <w:rsid w:val="006E4E1A"/>
    <w:rsid w:val="006E507C"/>
    <w:rsid w:val="006E5AAB"/>
    <w:rsid w:val="006E5E30"/>
    <w:rsid w:val="006E5E8D"/>
    <w:rsid w:val="006E6FB3"/>
    <w:rsid w:val="006E6FD1"/>
    <w:rsid w:val="006E74BE"/>
    <w:rsid w:val="006E7E49"/>
    <w:rsid w:val="006F01CC"/>
    <w:rsid w:val="006F0B51"/>
    <w:rsid w:val="006F0FF1"/>
    <w:rsid w:val="006F1739"/>
    <w:rsid w:val="006F1C42"/>
    <w:rsid w:val="006F3380"/>
    <w:rsid w:val="006F40D6"/>
    <w:rsid w:val="006F53FA"/>
    <w:rsid w:val="006F573E"/>
    <w:rsid w:val="006F5C70"/>
    <w:rsid w:val="006F5C9F"/>
    <w:rsid w:val="006F5F5B"/>
    <w:rsid w:val="006F63DE"/>
    <w:rsid w:val="006F765E"/>
    <w:rsid w:val="007000D5"/>
    <w:rsid w:val="0070026C"/>
    <w:rsid w:val="0070058C"/>
    <w:rsid w:val="00701A1C"/>
    <w:rsid w:val="00702187"/>
    <w:rsid w:val="00702A79"/>
    <w:rsid w:val="00703DB8"/>
    <w:rsid w:val="0070484F"/>
    <w:rsid w:val="00704A12"/>
    <w:rsid w:val="007050D8"/>
    <w:rsid w:val="00707759"/>
    <w:rsid w:val="0071163E"/>
    <w:rsid w:val="0071177C"/>
    <w:rsid w:val="007129C6"/>
    <w:rsid w:val="007132CD"/>
    <w:rsid w:val="00713AB3"/>
    <w:rsid w:val="00713BD1"/>
    <w:rsid w:val="00715252"/>
    <w:rsid w:val="007179C7"/>
    <w:rsid w:val="00720C92"/>
    <w:rsid w:val="007210C2"/>
    <w:rsid w:val="007215F0"/>
    <w:rsid w:val="0072185A"/>
    <w:rsid w:val="0072280D"/>
    <w:rsid w:val="0072313A"/>
    <w:rsid w:val="007240AD"/>
    <w:rsid w:val="00724DF0"/>
    <w:rsid w:val="007255AE"/>
    <w:rsid w:val="007261A0"/>
    <w:rsid w:val="00726970"/>
    <w:rsid w:val="00726EBD"/>
    <w:rsid w:val="00727948"/>
    <w:rsid w:val="007301D6"/>
    <w:rsid w:val="0073042C"/>
    <w:rsid w:val="00731C54"/>
    <w:rsid w:val="007340B0"/>
    <w:rsid w:val="0073599A"/>
    <w:rsid w:val="00735B93"/>
    <w:rsid w:val="00735C13"/>
    <w:rsid w:val="00740EF6"/>
    <w:rsid w:val="007416F1"/>
    <w:rsid w:val="0074256F"/>
    <w:rsid w:val="00743608"/>
    <w:rsid w:val="00743A68"/>
    <w:rsid w:val="00745153"/>
    <w:rsid w:val="00746A6E"/>
    <w:rsid w:val="00746B4C"/>
    <w:rsid w:val="00747187"/>
    <w:rsid w:val="00747E1F"/>
    <w:rsid w:val="007502E4"/>
    <w:rsid w:val="007505D3"/>
    <w:rsid w:val="00751163"/>
    <w:rsid w:val="007511E8"/>
    <w:rsid w:val="00752749"/>
    <w:rsid w:val="00752EBB"/>
    <w:rsid w:val="007549DF"/>
    <w:rsid w:val="0075552F"/>
    <w:rsid w:val="007562EF"/>
    <w:rsid w:val="00756796"/>
    <w:rsid w:val="00756972"/>
    <w:rsid w:val="007576AA"/>
    <w:rsid w:val="00757B29"/>
    <w:rsid w:val="00760433"/>
    <w:rsid w:val="0076093E"/>
    <w:rsid w:val="007613DE"/>
    <w:rsid w:val="00762137"/>
    <w:rsid w:val="00762CC1"/>
    <w:rsid w:val="00763475"/>
    <w:rsid w:val="00763EEB"/>
    <w:rsid w:val="00764AC2"/>
    <w:rsid w:val="007666D8"/>
    <w:rsid w:val="007669CF"/>
    <w:rsid w:val="00766C78"/>
    <w:rsid w:val="00767242"/>
    <w:rsid w:val="0077173D"/>
    <w:rsid w:val="00771778"/>
    <w:rsid w:val="00771A86"/>
    <w:rsid w:val="00771BCC"/>
    <w:rsid w:val="0077223F"/>
    <w:rsid w:val="0077240D"/>
    <w:rsid w:val="00772F74"/>
    <w:rsid w:val="007732C4"/>
    <w:rsid w:val="0077344F"/>
    <w:rsid w:val="00773D8D"/>
    <w:rsid w:val="007744B6"/>
    <w:rsid w:val="00774A6B"/>
    <w:rsid w:val="007768B5"/>
    <w:rsid w:val="0077718C"/>
    <w:rsid w:val="00780A79"/>
    <w:rsid w:val="00781AEE"/>
    <w:rsid w:val="00781D44"/>
    <w:rsid w:val="00781D9E"/>
    <w:rsid w:val="0078246A"/>
    <w:rsid w:val="00782C9F"/>
    <w:rsid w:val="00782CC1"/>
    <w:rsid w:val="00783A4F"/>
    <w:rsid w:val="00784B54"/>
    <w:rsid w:val="00785F9B"/>
    <w:rsid w:val="00786651"/>
    <w:rsid w:val="007871D6"/>
    <w:rsid w:val="00791C2D"/>
    <w:rsid w:val="007926F4"/>
    <w:rsid w:val="00793E73"/>
    <w:rsid w:val="00794258"/>
    <w:rsid w:val="0079427B"/>
    <w:rsid w:val="007945AB"/>
    <w:rsid w:val="0079495A"/>
    <w:rsid w:val="00796F04"/>
    <w:rsid w:val="007973F5"/>
    <w:rsid w:val="007975EB"/>
    <w:rsid w:val="00797F0D"/>
    <w:rsid w:val="007A069B"/>
    <w:rsid w:val="007A11DA"/>
    <w:rsid w:val="007A15C3"/>
    <w:rsid w:val="007A170E"/>
    <w:rsid w:val="007A2D7A"/>
    <w:rsid w:val="007A5008"/>
    <w:rsid w:val="007A5935"/>
    <w:rsid w:val="007A788D"/>
    <w:rsid w:val="007B00C8"/>
    <w:rsid w:val="007B012B"/>
    <w:rsid w:val="007B0947"/>
    <w:rsid w:val="007B0BD0"/>
    <w:rsid w:val="007B0CC1"/>
    <w:rsid w:val="007B0DC2"/>
    <w:rsid w:val="007B2272"/>
    <w:rsid w:val="007B2543"/>
    <w:rsid w:val="007B299C"/>
    <w:rsid w:val="007B429E"/>
    <w:rsid w:val="007B50CD"/>
    <w:rsid w:val="007B593D"/>
    <w:rsid w:val="007B5CB2"/>
    <w:rsid w:val="007B5DF4"/>
    <w:rsid w:val="007B6748"/>
    <w:rsid w:val="007B7289"/>
    <w:rsid w:val="007B73B1"/>
    <w:rsid w:val="007B7BC5"/>
    <w:rsid w:val="007C048F"/>
    <w:rsid w:val="007C0DFE"/>
    <w:rsid w:val="007C1260"/>
    <w:rsid w:val="007C2019"/>
    <w:rsid w:val="007C3A0C"/>
    <w:rsid w:val="007C40A1"/>
    <w:rsid w:val="007C5753"/>
    <w:rsid w:val="007C5F63"/>
    <w:rsid w:val="007C609A"/>
    <w:rsid w:val="007C66D2"/>
    <w:rsid w:val="007C6939"/>
    <w:rsid w:val="007C6C5B"/>
    <w:rsid w:val="007D0C61"/>
    <w:rsid w:val="007D12BB"/>
    <w:rsid w:val="007D29D8"/>
    <w:rsid w:val="007D3450"/>
    <w:rsid w:val="007D3A4C"/>
    <w:rsid w:val="007D402C"/>
    <w:rsid w:val="007D44AB"/>
    <w:rsid w:val="007D5F5B"/>
    <w:rsid w:val="007D68FB"/>
    <w:rsid w:val="007D6A83"/>
    <w:rsid w:val="007D7CDF"/>
    <w:rsid w:val="007E026E"/>
    <w:rsid w:val="007E1991"/>
    <w:rsid w:val="007E21CF"/>
    <w:rsid w:val="007E2558"/>
    <w:rsid w:val="007E3103"/>
    <w:rsid w:val="007E3E1C"/>
    <w:rsid w:val="007E40FD"/>
    <w:rsid w:val="007E538F"/>
    <w:rsid w:val="007E55E7"/>
    <w:rsid w:val="007E5D5B"/>
    <w:rsid w:val="007E6966"/>
    <w:rsid w:val="007E70F2"/>
    <w:rsid w:val="007E764C"/>
    <w:rsid w:val="007F029D"/>
    <w:rsid w:val="007F149E"/>
    <w:rsid w:val="007F2892"/>
    <w:rsid w:val="007F4986"/>
    <w:rsid w:val="007F4ACB"/>
    <w:rsid w:val="007F4EC3"/>
    <w:rsid w:val="007F5616"/>
    <w:rsid w:val="007F5D98"/>
    <w:rsid w:val="007F6E34"/>
    <w:rsid w:val="007F72DA"/>
    <w:rsid w:val="007F76E8"/>
    <w:rsid w:val="0080014B"/>
    <w:rsid w:val="0080101B"/>
    <w:rsid w:val="00801FCF"/>
    <w:rsid w:val="00803243"/>
    <w:rsid w:val="008051E3"/>
    <w:rsid w:val="008054C0"/>
    <w:rsid w:val="00805D8E"/>
    <w:rsid w:val="00805ED4"/>
    <w:rsid w:val="0080600B"/>
    <w:rsid w:val="008064E1"/>
    <w:rsid w:val="00806D68"/>
    <w:rsid w:val="00807901"/>
    <w:rsid w:val="00807CE9"/>
    <w:rsid w:val="00807CF6"/>
    <w:rsid w:val="00810897"/>
    <w:rsid w:val="00810A5F"/>
    <w:rsid w:val="0081124E"/>
    <w:rsid w:val="00811515"/>
    <w:rsid w:val="008126C4"/>
    <w:rsid w:val="008129CF"/>
    <w:rsid w:val="00812A2C"/>
    <w:rsid w:val="00813812"/>
    <w:rsid w:val="00813E6A"/>
    <w:rsid w:val="00814B32"/>
    <w:rsid w:val="00815D88"/>
    <w:rsid w:val="008164D2"/>
    <w:rsid w:val="00816BBB"/>
    <w:rsid w:val="00816D65"/>
    <w:rsid w:val="0082004C"/>
    <w:rsid w:val="008211A7"/>
    <w:rsid w:val="00821A7E"/>
    <w:rsid w:val="00822FB5"/>
    <w:rsid w:val="00823347"/>
    <w:rsid w:val="00824293"/>
    <w:rsid w:val="00824832"/>
    <w:rsid w:val="00824F86"/>
    <w:rsid w:val="008253BA"/>
    <w:rsid w:val="008256C6"/>
    <w:rsid w:val="00826D02"/>
    <w:rsid w:val="00826ED5"/>
    <w:rsid w:val="00830386"/>
    <w:rsid w:val="008306EB"/>
    <w:rsid w:val="00830F78"/>
    <w:rsid w:val="00832F60"/>
    <w:rsid w:val="00833F51"/>
    <w:rsid w:val="00835928"/>
    <w:rsid w:val="00835AF5"/>
    <w:rsid w:val="00837E7F"/>
    <w:rsid w:val="00841101"/>
    <w:rsid w:val="0084180A"/>
    <w:rsid w:val="00841F68"/>
    <w:rsid w:val="00842B87"/>
    <w:rsid w:val="00843CA5"/>
    <w:rsid w:val="008466A6"/>
    <w:rsid w:val="00846A6A"/>
    <w:rsid w:val="00850D0F"/>
    <w:rsid w:val="00851415"/>
    <w:rsid w:val="00852A66"/>
    <w:rsid w:val="00853162"/>
    <w:rsid w:val="00854A66"/>
    <w:rsid w:val="00854CA3"/>
    <w:rsid w:val="00856585"/>
    <w:rsid w:val="008570BB"/>
    <w:rsid w:val="0085763C"/>
    <w:rsid w:val="00857913"/>
    <w:rsid w:val="00860424"/>
    <w:rsid w:val="0086124A"/>
    <w:rsid w:val="00861873"/>
    <w:rsid w:val="008626FF"/>
    <w:rsid w:val="00864431"/>
    <w:rsid w:val="00864CA1"/>
    <w:rsid w:val="00864FAE"/>
    <w:rsid w:val="008667A7"/>
    <w:rsid w:val="00866B95"/>
    <w:rsid w:val="0086743C"/>
    <w:rsid w:val="00870E8F"/>
    <w:rsid w:val="00873351"/>
    <w:rsid w:val="008736FD"/>
    <w:rsid w:val="00873CF5"/>
    <w:rsid w:val="0087405F"/>
    <w:rsid w:val="00876186"/>
    <w:rsid w:val="00876CF9"/>
    <w:rsid w:val="00876FDD"/>
    <w:rsid w:val="008805A1"/>
    <w:rsid w:val="00880DD2"/>
    <w:rsid w:val="0088144A"/>
    <w:rsid w:val="00881738"/>
    <w:rsid w:val="008821F9"/>
    <w:rsid w:val="0088240F"/>
    <w:rsid w:val="00882C0F"/>
    <w:rsid w:val="008831DF"/>
    <w:rsid w:val="00883BA4"/>
    <w:rsid w:val="00884BBB"/>
    <w:rsid w:val="0088584B"/>
    <w:rsid w:val="0088587A"/>
    <w:rsid w:val="00886D6D"/>
    <w:rsid w:val="00887083"/>
    <w:rsid w:val="00887344"/>
    <w:rsid w:val="0088751A"/>
    <w:rsid w:val="008876CC"/>
    <w:rsid w:val="008910B0"/>
    <w:rsid w:val="00891194"/>
    <w:rsid w:val="00891C0D"/>
    <w:rsid w:val="00892049"/>
    <w:rsid w:val="00892423"/>
    <w:rsid w:val="00892A6E"/>
    <w:rsid w:val="00893A93"/>
    <w:rsid w:val="00893FE7"/>
    <w:rsid w:val="008951CE"/>
    <w:rsid w:val="0089568A"/>
    <w:rsid w:val="00895BBD"/>
    <w:rsid w:val="008968B6"/>
    <w:rsid w:val="00897A89"/>
    <w:rsid w:val="00897B72"/>
    <w:rsid w:val="00897C7D"/>
    <w:rsid w:val="00897DAE"/>
    <w:rsid w:val="008A0763"/>
    <w:rsid w:val="008A0E9C"/>
    <w:rsid w:val="008A25DA"/>
    <w:rsid w:val="008A26DE"/>
    <w:rsid w:val="008A295B"/>
    <w:rsid w:val="008A2F9F"/>
    <w:rsid w:val="008A3658"/>
    <w:rsid w:val="008A3B94"/>
    <w:rsid w:val="008A4815"/>
    <w:rsid w:val="008A488F"/>
    <w:rsid w:val="008A531A"/>
    <w:rsid w:val="008A553E"/>
    <w:rsid w:val="008A5AA1"/>
    <w:rsid w:val="008A5C1A"/>
    <w:rsid w:val="008A5DA1"/>
    <w:rsid w:val="008A6D5A"/>
    <w:rsid w:val="008A76FE"/>
    <w:rsid w:val="008B04CD"/>
    <w:rsid w:val="008B1F8D"/>
    <w:rsid w:val="008B31AB"/>
    <w:rsid w:val="008B3C71"/>
    <w:rsid w:val="008B4F9E"/>
    <w:rsid w:val="008B5A6D"/>
    <w:rsid w:val="008B6F99"/>
    <w:rsid w:val="008B7797"/>
    <w:rsid w:val="008B7A9D"/>
    <w:rsid w:val="008B7BE2"/>
    <w:rsid w:val="008C0126"/>
    <w:rsid w:val="008C02B5"/>
    <w:rsid w:val="008C047D"/>
    <w:rsid w:val="008C0738"/>
    <w:rsid w:val="008C2263"/>
    <w:rsid w:val="008C3A56"/>
    <w:rsid w:val="008C3BEA"/>
    <w:rsid w:val="008C4226"/>
    <w:rsid w:val="008C5DA1"/>
    <w:rsid w:val="008C6967"/>
    <w:rsid w:val="008C6E64"/>
    <w:rsid w:val="008C6E77"/>
    <w:rsid w:val="008C72EC"/>
    <w:rsid w:val="008C76A1"/>
    <w:rsid w:val="008D0292"/>
    <w:rsid w:val="008D0E72"/>
    <w:rsid w:val="008D1021"/>
    <w:rsid w:val="008D138A"/>
    <w:rsid w:val="008D146F"/>
    <w:rsid w:val="008D1671"/>
    <w:rsid w:val="008D19ED"/>
    <w:rsid w:val="008D2764"/>
    <w:rsid w:val="008D324A"/>
    <w:rsid w:val="008D3C85"/>
    <w:rsid w:val="008D4CBC"/>
    <w:rsid w:val="008D4E5C"/>
    <w:rsid w:val="008D51F9"/>
    <w:rsid w:val="008D57EB"/>
    <w:rsid w:val="008D60D1"/>
    <w:rsid w:val="008D631C"/>
    <w:rsid w:val="008D7886"/>
    <w:rsid w:val="008E03CF"/>
    <w:rsid w:val="008E0D73"/>
    <w:rsid w:val="008E135E"/>
    <w:rsid w:val="008E19FD"/>
    <w:rsid w:val="008E1AD4"/>
    <w:rsid w:val="008E1FC6"/>
    <w:rsid w:val="008E2082"/>
    <w:rsid w:val="008E26D6"/>
    <w:rsid w:val="008E33BD"/>
    <w:rsid w:val="008E3CBA"/>
    <w:rsid w:val="008E4231"/>
    <w:rsid w:val="008E509E"/>
    <w:rsid w:val="008E55BD"/>
    <w:rsid w:val="008E5B89"/>
    <w:rsid w:val="008E5FE8"/>
    <w:rsid w:val="008E6163"/>
    <w:rsid w:val="008E7045"/>
    <w:rsid w:val="008E7808"/>
    <w:rsid w:val="008E7A97"/>
    <w:rsid w:val="008E7E99"/>
    <w:rsid w:val="008E7FA7"/>
    <w:rsid w:val="008F0FFE"/>
    <w:rsid w:val="008F1725"/>
    <w:rsid w:val="008F18DE"/>
    <w:rsid w:val="008F23C2"/>
    <w:rsid w:val="008F2851"/>
    <w:rsid w:val="008F303A"/>
    <w:rsid w:val="008F3824"/>
    <w:rsid w:val="008F3A2F"/>
    <w:rsid w:val="008F4C18"/>
    <w:rsid w:val="008F5154"/>
    <w:rsid w:val="008F632D"/>
    <w:rsid w:val="008F63A1"/>
    <w:rsid w:val="00900006"/>
    <w:rsid w:val="00900339"/>
    <w:rsid w:val="00900556"/>
    <w:rsid w:val="00900568"/>
    <w:rsid w:val="00900D8B"/>
    <w:rsid w:val="00900EBC"/>
    <w:rsid w:val="00901D76"/>
    <w:rsid w:val="00903150"/>
    <w:rsid w:val="00904369"/>
    <w:rsid w:val="009044D9"/>
    <w:rsid w:val="009052F4"/>
    <w:rsid w:val="00905359"/>
    <w:rsid w:val="00905800"/>
    <w:rsid w:val="009059DF"/>
    <w:rsid w:val="00906384"/>
    <w:rsid w:val="00906FF3"/>
    <w:rsid w:val="00907F38"/>
    <w:rsid w:val="009100C7"/>
    <w:rsid w:val="0091035C"/>
    <w:rsid w:val="009106B0"/>
    <w:rsid w:val="00910B27"/>
    <w:rsid w:val="00911708"/>
    <w:rsid w:val="00911B6C"/>
    <w:rsid w:val="00911E0E"/>
    <w:rsid w:val="00911E5E"/>
    <w:rsid w:val="009122F2"/>
    <w:rsid w:val="00912413"/>
    <w:rsid w:val="00912673"/>
    <w:rsid w:val="0091283B"/>
    <w:rsid w:val="00912A19"/>
    <w:rsid w:val="00912C8A"/>
    <w:rsid w:val="00912F87"/>
    <w:rsid w:val="00913CCE"/>
    <w:rsid w:val="009143FF"/>
    <w:rsid w:val="009151EE"/>
    <w:rsid w:val="00915481"/>
    <w:rsid w:val="00915ADA"/>
    <w:rsid w:val="00916E44"/>
    <w:rsid w:val="009211EE"/>
    <w:rsid w:val="00921BEA"/>
    <w:rsid w:val="00923437"/>
    <w:rsid w:val="00923713"/>
    <w:rsid w:val="009239C0"/>
    <w:rsid w:val="009240B5"/>
    <w:rsid w:val="00925D7E"/>
    <w:rsid w:val="009265DC"/>
    <w:rsid w:val="00927946"/>
    <w:rsid w:val="00927B03"/>
    <w:rsid w:val="00927B7F"/>
    <w:rsid w:val="00927DE6"/>
    <w:rsid w:val="00930BC0"/>
    <w:rsid w:val="00930EFA"/>
    <w:rsid w:val="00931AC1"/>
    <w:rsid w:val="00931C15"/>
    <w:rsid w:val="00932B7C"/>
    <w:rsid w:val="00932E7B"/>
    <w:rsid w:val="00933119"/>
    <w:rsid w:val="009337E9"/>
    <w:rsid w:val="009337ED"/>
    <w:rsid w:val="009341A4"/>
    <w:rsid w:val="0093452E"/>
    <w:rsid w:val="00935EB1"/>
    <w:rsid w:val="00936FCA"/>
    <w:rsid w:val="0094039B"/>
    <w:rsid w:val="009411F3"/>
    <w:rsid w:val="00941F1F"/>
    <w:rsid w:val="009425B2"/>
    <w:rsid w:val="009428D5"/>
    <w:rsid w:val="00942E02"/>
    <w:rsid w:val="00943ADE"/>
    <w:rsid w:val="0094422A"/>
    <w:rsid w:val="009445E8"/>
    <w:rsid w:val="00944AD0"/>
    <w:rsid w:val="00946FF4"/>
    <w:rsid w:val="00947653"/>
    <w:rsid w:val="0094776E"/>
    <w:rsid w:val="009509AC"/>
    <w:rsid w:val="00950FDF"/>
    <w:rsid w:val="009516FD"/>
    <w:rsid w:val="00951F3D"/>
    <w:rsid w:val="009536A1"/>
    <w:rsid w:val="0095418B"/>
    <w:rsid w:val="00954551"/>
    <w:rsid w:val="00954FAB"/>
    <w:rsid w:val="00955044"/>
    <w:rsid w:val="00955924"/>
    <w:rsid w:val="00955E5F"/>
    <w:rsid w:val="00955EE4"/>
    <w:rsid w:val="009560D5"/>
    <w:rsid w:val="0095614A"/>
    <w:rsid w:val="00956707"/>
    <w:rsid w:val="009576AC"/>
    <w:rsid w:val="00960B28"/>
    <w:rsid w:val="00960EB2"/>
    <w:rsid w:val="009610D6"/>
    <w:rsid w:val="0096134A"/>
    <w:rsid w:val="00962BF8"/>
    <w:rsid w:val="009637AB"/>
    <w:rsid w:val="00965829"/>
    <w:rsid w:val="00965CAA"/>
    <w:rsid w:val="00971508"/>
    <w:rsid w:val="009729BE"/>
    <w:rsid w:val="00972AF3"/>
    <w:rsid w:val="00973539"/>
    <w:rsid w:val="0097486C"/>
    <w:rsid w:val="009749A7"/>
    <w:rsid w:val="00974D36"/>
    <w:rsid w:val="009751E4"/>
    <w:rsid w:val="00975330"/>
    <w:rsid w:val="0097657C"/>
    <w:rsid w:val="00976FD0"/>
    <w:rsid w:val="00977387"/>
    <w:rsid w:val="00977DB4"/>
    <w:rsid w:val="0098051A"/>
    <w:rsid w:val="00981A26"/>
    <w:rsid w:val="00981CD2"/>
    <w:rsid w:val="0098204D"/>
    <w:rsid w:val="0098227E"/>
    <w:rsid w:val="009822A3"/>
    <w:rsid w:val="00982FC2"/>
    <w:rsid w:val="00983421"/>
    <w:rsid w:val="00983E86"/>
    <w:rsid w:val="00984EAE"/>
    <w:rsid w:val="00985B02"/>
    <w:rsid w:val="00985B4E"/>
    <w:rsid w:val="0098671F"/>
    <w:rsid w:val="00986AF0"/>
    <w:rsid w:val="00987551"/>
    <w:rsid w:val="0099017B"/>
    <w:rsid w:val="009922DE"/>
    <w:rsid w:val="00992983"/>
    <w:rsid w:val="009934A2"/>
    <w:rsid w:val="00993D3B"/>
    <w:rsid w:val="00994AFD"/>
    <w:rsid w:val="00994BA5"/>
    <w:rsid w:val="00995038"/>
    <w:rsid w:val="009968F8"/>
    <w:rsid w:val="0099710E"/>
    <w:rsid w:val="0099781C"/>
    <w:rsid w:val="00997F95"/>
    <w:rsid w:val="009A00C1"/>
    <w:rsid w:val="009A0296"/>
    <w:rsid w:val="009A04EB"/>
    <w:rsid w:val="009A051B"/>
    <w:rsid w:val="009A0593"/>
    <w:rsid w:val="009A0C8C"/>
    <w:rsid w:val="009A0C93"/>
    <w:rsid w:val="009A1D4A"/>
    <w:rsid w:val="009A26B4"/>
    <w:rsid w:val="009A2FD4"/>
    <w:rsid w:val="009A31AA"/>
    <w:rsid w:val="009A45A2"/>
    <w:rsid w:val="009A6A6B"/>
    <w:rsid w:val="009B0A30"/>
    <w:rsid w:val="009B0E9B"/>
    <w:rsid w:val="009B1792"/>
    <w:rsid w:val="009B28DF"/>
    <w:rsid w:val="009B2CC2"/>
    <w:rsid w:val="009B30FC"/>
    <w:rsid w:val="009B374E"/>
    <w:rsid w:val="009B4990"/>
    <w:rsid w:val="009B50B2"/>
    <w:rsid w:val="009B519D"/>
    <w:rsid w:val="009B69E1"/>
    <w:rsid w:val="009C0A12"/>
    <w:rsid w:val="009C2B80"/>
    <w:rsid w:val="009C326A"/>
    <w:rsid w:val="009C3A6E"/>
    <w:rsid w:val="009C3BD6"/>
    <w:rsid w:val="009C43FC"/>
    <w:rsid w:val="009C4627"/>
    <w:rsid w:val="009C5549"/>
    <w:rsid w:val="009C7733"/>
    <w:rsid w:val="009C7D1C"/>
    <w:rsid w:val="009D00DE"/>
    <w:rsid w:val="009D1B0A"/>
    <w:rsid w:val="009D3E63"/>
    <w:rsid w:val="009D4240"/>
    <w:rsid w:val="009D53CB"/>
    <w:rsid w:val="009D598C"/>
    <w:rsid w:val="009D6EEF"/>
    <w:rsid w:val="009D6F90"/>
    <w:rsid w:val="009D77D1"/>
    <w:rsid w:val="009D7881"/>
    <w:rsid w:val="009D7C13"/>
    <w:rsid w:val="009D7F1E"/>
    <w:rsid w:val="009E0506"/>
    <w:rsid w:val="009E0689"/>
    <w:rsid w:val="009E0F42"/>
    <w:rsid w:val="009E1550"/>
    <w:rsid w:val="009E1953"/>
    <w:rsid w:val="009E1AC9"/>
    <w:rsid w:val="009E1EE8"/>
    <w:rsid w:val="009E2360"/>
    <w:rsid w:val="009E2798"/>
    <w:rsid w:val="009E2A86"/>
    <w:rsid w:val="009E33C1"/>
    <w:rsid w:val="009E33F4"/>
    <w:rsid w:val="009E420A"/>
    <w:rsid w:val="009E4873"/>
    <w:rsid w:val="009E4955"/>
    <w:rsid w:val="009E4E31"/>
    <w:rsid w:val="009E5063"/>
    <w:rsid w:val="009E53DD"/>
    <w:rsid w:val="009E58B6"/>
    <w:rsid w:val="009E59D1"/>
    <w:rsid w:val="009E5AB6"/>
    <w:rsid w:val="009E5CE1"/>
    <w:rsid w:val="009E5E5E"/>
    <w:rsid w:val="009E77C8"/>
    <w:rsid w:val="009F10D8"/>
    <w:rsid w:val="009F250B"/>
    <w:rsid w:val="009F253E"/>
    <w:rsid w:val="009F2736"/>
    <w:rsid w:val="009F3959"/>
    <w:rsid w:val="009F3CF4"/>
    <w:rsid w:val="009F4100"/>
    <w:rsid w:val="009F449F"/>
    <w:rsid w:val="009F4AB1"/>
    <w:rsid w:val="009F50E4"/>
    <w:rsid w:val="009F551C"/>
    <w:rsid w:val="009F5F46"/>
    <w:rsid w:val="009F5FF2"/>
    <w:rsid w:val="009F60F9"/>
    <w:rsid w:val="009F6CF0"/>
    <w:rsid w:val="009F74CE"/>
    <w:rsid w:val="009F776A"/>
    <w:rsid w:val="009F7F8B"/>
    <w:rsid w:val="00A00151"/>
    <w:rsid w:val="00A00FD1"/>
    <w:rsid w:val="00A01498"/>
    <w:rsid w:val="00A01D70"/>
    <w:rsid w:val="00A0258E"/>
    <w:rsid w:val="00A02D19"/>
    <w:rsid w:val="00A03EA3"/>
    <w:rsid w:val="00A03F86"/>
    <w:rsid w:val="00A03FF5"/>
    <w:rsid w:val="00A0423E"/>
    <w:rsid w:val="00A10DFC"/>
    <w:rsid w:val="00A10FEB"/>
    <w:rsid w:val="00A118A8"/>
    <w:rsid w:val="00A11923"/>
    <w:rsid w:val="00A130AB"/>
    <w:rsid w:val="00A131E8"/>
    <w:rsid w:val="00A134A1"/>
    <w:rsid w:val="00A13639"/>
    <w:rsid w:val="00A139C6"/>
    <w:rsid w:val="00A15C9C"/>
    <w:rsid w:val="00A1624C"/>
    <w:rsid w:val="00A16435"/>
    <w:rsid w:val="00A16916"/>
    <w:rsid w:val="00A17F1C"/>
    <w:rsid w:val="00A219BD"/>
    <w:rsid w:val="00A21D80"/>
    <w:rsid w:val="00A22A08"/>
    <w:rsid w:val="00A238C7"/>
    <w:rsid w:val="00A263F6"/>
    <w:rsid w:val="00A271F3"/>
    <w:rsid w:val="00A27CE3"/>
    <w:rsid w:val="00A304D8"/>
    <w:rsid w:val="00A314D5"/>
    <w:rsid w:val="00A32B29"/>
    <w:rsid w:val="00A334AA"/>
    <w:rsid w:val="00A352E0"/>
    <w:rsid w:val="00A374A0"/>
    <w:rsid w:val="00A4128F"/>
    <w:rsid w:val="00A416CA"/>
    <w:rsid w:val="00A4176F"/>
    <w:rsid w:val="00A41799"/>
    <w:rsid w:val="00A41A58"/>
    <w:rsid w:val="00A42A7D"/>
    <w:rsid w:val="00A431AF"/>
    <w:rsid w:val="00A436C7"/>
    <w:rsid w:val="00A43A79"/>
    <w:rsid w:val="00A4416E"/>
    <w:rsid w:val="00A454EA"/>
    <w:rsid w:val="00A45550"/>
    <w:rsid w:val="00A455B6"/>
    <w:rsid w:val="00A4569F"/>
    <w:rsid w:val="00A45E84"/>
    <w:rsid w:val="00A46035"/>
    <w:rsid w:val="00A47DDE"/>
    <w:rsid w:val="00A47F98"/>
    <w:rsid w:val="00A500C6"/>
    <w:rsid w:val="00A508BF"/>
    <w:rsid w:val="00A50D17"/>
    <w:rsid w:val="00A5212A"/>
    <w:rsid w:val="00A530AD"/>
    <w:rsid w:val="00A54C2E"/>
    <w:rsid w:val="00A55C93"/>
    <w:rsid w:val="00A567B1"/>
    <w:rsid w:val="00A6011D"/>
    <w:rsid w:val="00A61439"/>
    <w:rsid w:val="00A621E6"/>
    <w:rsid w:val="00A62CD7"/>
    <w:rsid w:val="00A634A8"/>
    <w:rsid w:val="00A63BB8"/>
    <w:rsid w:val="00A6455E"/>
    <w:rsid w:val="00A722B6"/>
    <w:rsid w:val="00A72B2D"/>
    <w:rsid w:val="00A72B86"/>
    <w:rsid w:val="00A740F1"/>
    <w:rsid w:val="00A74BD4"/>
    <w:rsid w:val="00A75902"/>
    <w:rsid w:val="00A75AF9"/>
    <w:rsid w:val="00A761FA"/>
    <w:rsid w:val="00A76D90"/>
    <w:rsid w:val="00A77B6B"/>
    <w:rsid w:val="00A77D50"/>
    <w:rsid w:val="00A80BC2"/>
    <w:rsid w:val="00A81F43"/>
    <w:rsid w:val="00A82406"/>
    <w:rsid w:val="00A82D44"/>
    <w:rsid w:val="00A83678"/>
    <w:rsid w:val="00A841DF"/>
    <w:rsid w:val="00A86FD3"/>
    <w:rsid w:val="00A870E3"/>
    <w:rsid w:val="00A87945"/>
    <w:rsid w:val="00A87DC1"/>
    <w:rsid w:val="00A910B3"/>
    <w:rsid w:val="00A92D0D"/>
    <w:rsid w:val="00A9300B"/>
    <w:rsid w:val="00A930A2"/>
    <w:rsid w:val="00A936E0"/>
    <w:rsid w:val="00A94364"/>
    <w:rsid w:val="00A95044"/>
    <w:rsid w:val="00A96E0F"/>
    <w:rsid w:val="00A97AC4"/>
    <w:rsid w:val="00AA080C"/>
    <w:rsid w:val="00AA0CF6"/>
    <w:rsid w:val="00AA21CE"/>
    <w:rsid w:val="00AA2B24"/>
    <w:rsid w:val="00AA32B2"/>
    <w:rsid w:val="00AA3743"/>
    <w:rsid w:val="00AA5045"/>
    <w:rsid w:val="00AA6F55"/>
    <w:rsid w:val="00AA6F5B"/>
    <w:rsid w:val="00AA76ED"/>
    <w:rsid w:val="00AB030B"/>
    <w:rsid w:val="00AB205A"/>
    <w:rsid w:val="00AB2852"/>
    <w:rsid w:val="00AB28DE"/>
    <w:rsid w:val="00AB4D25"/>
    <w:rsid w:val="00AB6ED6"/>
    <w:rsid w:val="00AB6FED"/>
    <w:rsid w:val="00AC0EFD"/>
    <w:rsid w:val="00AC0F9A"/>
    <w:rsid w:val="00AC103E"/>
    <w:rsid w:val="00AC174B"/>
    <w:rsid w:val="00AC20FA"/>
    <w:rsid w:val="00AC217B"/>
    <w:rsid w:val="00AC2F8F"/>
    <w:rsid w:val="00AC50BF"/>
    <w:rsid w:val="00AC58A6"/>
    <w:rsid w:val="00AC70A5"/>
    <w:rsid w:val="00AC7FC9"/>
    <w:rsid w:val="00AD03E2"/>
    <w:rsid w:val="00AD0758"/>
    <w:rsid w:val="00AD076E"/>
    <w:rsid w:val="00AD0E97"/>
    <w:rsid w:val="00AD1B36"/>
    <w:rsid w:val="00AD28DC"/>
    <w:rsid w:val="00AD318D"/>
    <w:rsid w:val="00AD6844"/>
    <w:rsid w:val="00AD69DB"/>
    <w:rsid w:val="00AD7AED"/>
    <w:rsid w:val="00AD7D13"/>
    <w:rsid w:val="00AE02B4"/>
    <w:rsid w:val="00AE09E9"/>
    <w:rsid w:val="00AE0C0F"/>
    <w:rsid w:val="00AE1DA7"/>
    <w:rsid w:val="00AE1DE1"/>
    <w:rsid w:val="00AE23A8"/>
    <w:rsid w:val="00AE4483"/>
    <w:rsid w:val="00AE4E10"/>
    <w:rsid w:val="00AE50DD"/>
    <w:rsid w:val="00AE5914"/>
    <w:rsid w:val="00AE6863"/>
    <w:rsid w:val="00AE688B"/>
    <w:rsid w:val="00AE6974"/>
    <w:rsid w:val="00AE6BE6"/>
    <w:rsid w:val="00AE7E7B"/>
    <w:rsid w:val="00AF0257"/>
    <w:rsid w:val="00AF0D09"/>
    <w:rsid w:val="00AF153B"/>
    <w:rsid w:val="00AF1614"/>
    <w:rsid w:val="00AF1B09"/>
    <w:rsid w:val="00AF230A"/>
    <w:rsid w:val="00AF2C4A"/>
    <w:rsid w:val="00AF3C88"/>
    <w:rsid w:val="00AF3DE0"/>
    <w:rsid w:val="00AF5C9D"/>
    <w:rsid w:val="00AF6227"/>
    <w:rsid w:val="00AF6353"/>
    <w:rsid w:val="00AF672D"/>
    <w:rsid w:val="00AF7218"/>
    <w:rsid w:val="00B0012A"/>
    <w:rsid w:val="00B00ABD"/>
    <w:rsid w:val="00B00F13"/>
    <w:rsid w:val="00B02B10"/>
    <w:rsid w:val="00B049ED"/>
    <w:rsid w:val="00B05643"/>
    <w:rsid w:val="00B06134"/>
    <w:rsid w:val="00B0615D"/>
    <w:rsid w:val="00B064E0"/>
    <w:rsid w:val="00B066FD"/>
    <w:rsid w:val="00B071DF"/>
    <w:rsid w:val="00B0794C"/>
    <w:rsid w:val="00B07F2F"/>
    <w:rsid w:val="00B10D34"/>
    <w:rsid w:val="00B11307"/>
    <w:rsid w:val="00B12262"/>
    <w:rsid w:val="00B136E3"/>
    <w:rsid w:val="00B14143"/>
    <w:rsid w:val="00B14278"/>
    <w:rsid w:val="00B147F6"/>
    <w:rsid w:val="00B149D5"/>
    <w:rsid w:val="00B15D9A"/>
    <w:rsid w:val="00B161C9"/>
    <w:rsid w:val="00B17C5D"/>
    <w:rsid w:val="00B20D8C"/>
    <w:rsid w:val="00B213F9"/>
    <w:rsid w:val="00B22593"/>
    <w:rsid w:val="00B231E6"/>
    <w:rsid w:val="00B237DD"/>
    <w:rsid w:val="00B23C02"/>
    <w:rsid w:val="00B23DAB"/>
    <w:rsid w:val="00B251C4"/>
    <w:rsid w:val="00B2538C"/>
    <w:rsid w:val="00B25484"/>
    <w:rsid w:val="00B26898"/>
    <w:rsid w:val="00B26C1A"/>
    <w:rsid w:val="00B26FC0"/>
    <w:rsid w:val="00B27E59"/>
    <w:rsid w:val="00B3001E"/>
    <w:rsid w:val="00B301E8"/>
    <w:rsid w:val="00B3032F"/>
    <w:rsid w:val="00B30A6A"/>
    <w:rsid w:val="00B30F0E"/>
    <w:rsid w:val="00B3160B"/>
    <w:rsid w:val="00B31B8B"/>
    <w:rsid w:val="00B321D0"/>
    <w:rsid w:val="00B33B26"/>
    <w:rsid w:val="00B33C0F"/>
    <w:rsid w:val="00B3429E"/>
    <w:rsid w:val="00B34E6A"/>
    <w:rsid w:val="00B35141"/>
    <w:rsid w:val="00B35692"/>
    <w:rsid w:val="00B35F39"/>
    <w:rsid w:val="00B36B6F"/>
    <w:rsid w:val="00B36E55"/>
    <w:rsid w:val="00B400E2"/>
    <w:rsid w:val="00B41164"/>
    <w:rsid w:val="00B41EAD"/>
    <w:rsid w:val="00B4236B"/>
    <w:rsid w:val="00B42FCE"/>
    <w:rsid w:val="00B44B32"/>
    <w:rsid w:val="00B45FA1"/>
    <w:rsid w:val="00B46348"/>
    <w:rsid w:val="00B46C41"/>
    <w:rsid w:val="00B475EB"/>
    <w:rsid w:val="00B47830"/>
    <w:rsid w:val="00B47888"/>
    <w:rsid w:val="00B47A48"/>
    <w:rsid w:val="00B51EC2"/>
    <w:rsid w:val="00B52536"/>
    <w:rsid w:val="00B52EC6"/>
    <w:rsid w:val="00B5328D"/>
    <w:rsid w:val="00B5360A"/>
    <w:rsid w:val="00B54079"/>
    <w:rsid w:val="00B5774C"/>
    <w:rsid w:val="00B5793D"/>
    <w:rsid w:val="00B613A4"/>
    <w:rsid w:val="00B6141A"/>
    <w:rsid w:val="00B61AFF"/>
    <w:rsid w:val="00B61DBD"/>
    <w:rsid w:val="00B61FFD"/>
    <w:rsid w:val="00B622CD"/>
    <w:rsid w:val="00B637A4"/>
    <w:rsid w:val="00B63889"/>
    <w:rsid w:val="00B63CBE"/>
    <w:rsid w:val="00B6435A"/>
    <w:rsid w:val="00B649CE"/>
    <w:rsid w:val="00B64BF4"/>
    <w:rsid w:val="00B651FD"/>
    <w:rsid w:val="00B65940"/>
    <w:rsid w:val="00B667D9"/>
    <w:rsid w:val="00B66986"/>
    <w:rsid w:val="00B7068A"/>
    <w:rsid w:val="00B7077C"/>
    <w:rsid w:val="00B71F5E"/>
    <w:rsid w:val="00B72751"/>
    <w:rsid w:val="00B728A0"/>
    <w:rsid w:val="00B72BDF"/>
    <w:rsid w:val="00B74D3B"/>
    <w:rsid w:val="00B75839"/>
    <w:rsid w:val="00B77149"/>
    <w:rsid w:val="00B77F3D"/>
    <w:rsid w:val="00B80117"/>
    <w:rsid w:val="00B81A5A"/>
    <w:rsid w:val="00B853FC"/>
    <w:rsid w:val="00B859ED"/>
    <w:rsid w:val="00B85B75"/>
    <w:rsid w:val="00B9085A"/>
    <w:rsid w:val="00B913BF"/>
    <w:rsid w:val="00B919AB"/>
    <w:rsid w:val="00B9200C"/>
    <w:rsid w:val="00B92D0A"/>
    <w:rsid w:val="00B9304C"/>
    <w:rsid w:val="00B93A37"/>
    <w:rsid w:val="00B93CEF"/>
    <w:rsid w:val="00B95A78"/>
    <w:rsid w:val="00B9712F"/>
    <w:rsid w:val="00B97421"/>
    <w:rsid w:val="00B97937"/>
    <w:rsid w:val="00BA0280"/>
    <w:rsid w:val="00BA0B71"/>
    <w:rsid w:val="00BA0E8A"/>
    <w:rsid w:val="00BA12D6"/>
    <w:rsid w:val="00BA1A8F"/>
    <w:rsid w:val="00BA1FE9"/>
    <w:rsid w:val="00BA23AC"/>
    <w:rsid w:val="00BA23AD"/>
    <w:rsid w:val="00BA29C0"/>
    <w:rsid w:val="00BA3C40"/>
    <w:rsid w:val="00BA425F"/>
    <w:rsid w:val="00BA482F"/>
    <w:rsid w:val="00BA5453"/>
    <w:rsid w:val="00BA5FAE"/>
    <w:rsid w:val="00BA6BCB"/>
    <w:rsid w:val="00BB0D80"/>
    <w:rsid w:val="00BB0EE8"/>
    <w:rsid w:val="00BB10C0"/>
    <w:rsid w:val="00BB1868"/>
    <w:rsid w:val="00BB2AA4"/>
    <w:rsid w:val="00BB2AF9"/>
    <w:rsid w:val="00BB3147"/>
    <w:rsid w:val="00BB32C0"/>
    <w:rsid w:val="00BB36F6"/>
    <w:rsid w:val="00BB5001"/>
    <w:rsid w:val="00BB66FC"/>
    <w:rsid w:val="00BB691E"/>
    <w:rsid w:val="00BB6F5D"/>
    <w:rsid w:val="00BB727D"/>
    <w:rsid w:val="00BC0754"/>
    <w:rsid w:val="00BC1556"/>
    <w:rsid w:val="00BC4A22"/>
    <w:rsid w:val="00BC574A"/>
    <w:rsid w:val="00BC5BBA"/>
    <w:rsid w:val="00BC705F"/>
    <w:rsid w:val="00BC70DD"/>
    <w:rsid w:val="00BC74C7"/>
    <w:rsid w:val="00BD027B"/>
    <w:rsid w:val="00BD0A08"/>
    <w:rsid w:val="00BD1FB9"/>
    <w:rsid w:val="00BD22F4"/>
    <w:rsid w:val="00BD258D"/>
    <w:rsid w:val="00BD2D1E"/>
    <w:rsid w:val="00BD301F"/>
    <w:rsid w:val="00BD396D"/>
    <w:rsid w:val="00BD39AA"/>
    <w:rsid w:val="00BD614A"/>
    <w:rsid w:val="00BD6224"/>
    <w:rsid w:val="00BD7D9A"/>
    <w:rsid w:val="00BE013D"/>
    <w:rsid w:val="00BE0F86"/>
    <w:rsid w:val="00BE157A"/>
    <w:rsid w:val="00BE1F14"/>
    <w:rsid w:val="00BE2736"/>
    <w:rsid w:val="00BE38CA"/>
    <w:rsid w:val="00BE4371"/>
    <w:rsid w:val="00BE4C6B"/>
    <w:rsid w:val="00BE590C"/>
    <w:rsid w:val="00BE5CC6"/>
    <w:rsid w:val="00BE6F4E"/>
    <w:rsid w:val="00BE7265"/>
    <w:rsid w:val="00BE78EC"/>
    <w:rsid w:val="00BF0527"/>
    <w:rsid w:val="00BF1EB2"/>
    <w:rsid w:val="00BF3E1C"/>
    <w:rsid w:val="00BF41AA"/>
    <w:rsid w:val="00BF4BFC"/>
    <w:rsid w:val="00BF4F17"/>
    <w:rsid w:val="00BF5F08"/>
    <w:rsid w:val="00BF78BA"/>
    <w:rsid w:val="00C0106D"/>
    <w:rsid w:val="00C01AFB"/>
    <w:rsid w:val="00C0348F"/>
    <w:rsid w:val="00C03546"/>
    <w:rsid w:val="00C047F9"/>
    <w:rsid w:val="00C04EFE"/>
    <w:rsid w:val="00C04F1F"/>
    <w:rsid w:val="00C05D6E"/>
    <w:rsid w:val="00C05DC9"/>
    <w:rsid w:val="00C118ED"/>
    <w:rsid w:val="00C119BA"/>
    <w:rsid w:val="00C122DA"/>
    <w:rsid w:val="00C12EAB"/>
    <w:rsid w:val="00C13020"/>
    <w:rsid w:val="00C13437"/>
    <w:rsid w:val="00C13587"/>
    <w:rsid w:val="00C138CE"/>
    <w:rsid w:val="00C14F29"/>
    <w:rsid w:val="00C16404"/>
    <w:rsid w:val="00C1662E"/>
    <w:rsid w:val="00C16C74"/>
    <w:rsid w:val="00C172C8"/>
    <w:rsid w:val="00C203E1"/>
    <w:rsid w:val="00C20483"/>
    <w:rsid w:val="00C20C84"/>
    <w:rsid w:val="00C21166"/>
    <w:rsid w:val="00C21EC0"/>
    <w:rsid w:val="00C22306"/>
    <w:rsid w:val="00C225D6"/>
    <w:rsid w:val="00C2295C"/>
    <w:rsid w:val="00C22E99"/>
    <w:rsid w:val="00C234E2"/>
    <w:rsid w:val="00C23DBD"/>
    <w:rsid w:val="00C23E6A"/>
    <w:rsid w:val="00C24F9A"/>
    <w:rsid w:val="00C24FAE"/>
    <w:rsid w:val="00C25BCC"/>
    <w:rsid w:val="00C25E41"/>
    <w:rsid w:val="00C278B2"/>
    <w:rsid w:val="00C279AD"/>
    <w:rsid w:val="00C27EF0"/>
    <w:rsid w:val="00C313CC"/>
    <w:rsid w:val="00C32842"/>
    <w:rsid w:val="00C32DBD"/>
    <w:rsid w:val="00C32E96"/>
    <w:rsid w:val="00C333DD"/>
    <w:rsid w:val="00C336EC"/>
    <w:rsid w:val="00C34890"/>
    <w:rsid w:val="00C34ACA"/>
    <w:rsid w:val="00C35DC6"/>
    <w:rsid w:val="00C4028C"/>
    <w:rsid w:val="00C4389C"/>
    <w:rsid w:val="00C44DDF"/>
    <w:rsid w:val="00C44E9F"/>
    <w:rsid w:val="00C45192"/>
    <w:rsid w:val="00C46454"/>
    <w:rsid w:val="00C47DDC"/>
    <w:rsid w:val="00C501FA"/>
    <w:rsid w:val="00C50A32"/>
    <w:rsid w:val="00C50EAD"/>
    <w:rsid w:val="00C54532"/>
    <w:rsid w:val="00C54587"/>
    <w:rsid w:val="00C54FD4"/>
    <w:rsid w:val="00C568DB"/>
    <w:rsid w:val="00C57349"/>
    <w:rsid w:val="00C578AB"/>
    <w:rsid w:val="00C57FB8"/>
    <w:rsid w:val="00C621F0"/>
    <w:rsid w:val="00C63AF6"/>
    <w:rsid w:val="00C63D26"/>
    <w:rsid w:val="00C6408D"/>
    <w:rsid w:val="00C640D7"/>
    <w:rsid w:val="00C64146"/>
    <w:rsid w:val="00C6431D"/>
    <w:rsid w:val="00C6431E"/>
    <w:rsid w:val="00C65051"/>
    <w:rsid w:val="00C652F4"/>
    <w:rsid w:val="00C65843"/>
    <w:rsid w:val="00C65FCA"/>
    <w:rsid w:val="00C66578"/>
    <w:rsid w:val="00C6675C"/>
    <w:rsid w:val="00C679CE"/>
    <w:rsid w:val="00C70119"/>
    <w:rsid w:val="00C701CD"/>
    <w:rsid w:val="00C7183A"/>
    <w:rsid w:val="00C71D01"/>
    <w:rsid w:val="00C71D42"/>
    <w:rsid w:val="00C71EDD"/>
    <w:rsid w:val="00C746EF"/>
    <w:rsid w:val="00C75109"/>
    <w:rsid w:val="00C75F13"/>
    <w:rsid w:val="00C764A4"/>
    <w:rsid w:val="00C76FDE"/>
    <w:rsid w:val="00C77BFB"/>
    <w:rsid w:val="00C82F37"/>
    <w:rsid w:val="00C83123"/>
    <w:rsid w:val="00C831BE"/>
    <w:rsid w:val="00C84825"/>
    <w:rsid w:val="00C851DD"/>
    <w:rsid w:val="00C85C9D"/>
    <w:rsid w:val="00C87718"/>
    <w:rsid w:val="00C90A32"/>
    <w:rsid w:val="00C90B00"/>
    <w:rsid w:val="00C918BF"/>
    <w:rsid w:val="00C91DFC"/>
    <w:rsid w:val="00C92808"/>
    <w:rsid w:val="00C9378A"/>
    <w:rsid w:val="00C9584A"/>
    <w:rsid w:val="00C95F86"/>
    <w:rsid w:val="00C96C7B"/>
    <w:rsid w:val="00C97E4B"/>
    <w:rsid w:val="00CA019C"/>
    <w:rsid w:val="00CA08E0"/>
    <w:rsid w:val="00CA1195"/>
    <w:rsid w:val="00CA1D52"/>
    <w:rsid w:val="00CA232A"/>
    <w:rsid w:val="00CA4106"/>
    <w:rsid w:val="00CA433E"/>
    <w:rsid w:val="00CA569A"/>
    <w:rsid w:val="00CA586E"/>
    <w:rsid w:val="00CA590D"/>
    <w:rsid w:val="00CA5FDE"/>
    <w:rsid w:val="00CA61BF"/>
    <w:rsid w:val="00CA6CC0"/>
    <w:rsid w:val="00CA7DEF"/>
    <w:rsid w:val="00CB0CEC"/>
    <w:rsid w:val="00CB147E"/>
    <w:rsid w:val="00CB24CF"/>
    <w:rsid w:val="00CB251F"/>
    <w:rsid w:val="00CB26D9"/>
    <w:rsid w:val="00CB367B"/>
    <w:rsid w:val="00CB3725"/>
    <w:rsid w:val="00CB4058"/>
    <w:rsid w:val="00CB579D"/>
    <w:rsid w:val="00CB57B7"/>
    <w:rsid w:val="00CB5E88"/>
    <w:rsid w:val="00CB657B"/>
    <w:rsid w:val="00CB6663"/>
    <w:rsid w:val="00CB714A"/>
    <w:rsid w:val="00CB7FE0"/>
    <w:rsid w:val="00CC086D"/>
    <w:rsid w:val="00CC09D1"/>
    <w:rsid w:val="00CC154F"/>
    <w:rsid w:val="00CC18E0"/>
    <w:rsid w:val="00CC2BA3"/>
    <w:rsid w:val="00CC32F1"/>
    <w:rsid w:val="00CC3670"/>
    <w:rsid w:val="00CC449F"/>
    <w:rsid w:val="00CC4AEC"/>
    <w:rsid w:val="00CC5092"/>
    <w:rsid w:val="00CC57F2"/>
    <w:rsid w:val="00CC716B"/>
    <w:rsid w:val="00CC7A7E"/>
    <w:rsid w:val="00CD0148"/>
    <w:rsid w:val="00CD0386"/>
    <w:rsid w:val="00CD03A5"/>
    <w:rsid w:val="00CD0BC1"/>
    <w:rsid w:val="00CD11C9"/>
    <w:rsid w:val="00CD292C"/>
    <w:rsid w:val="00CD2E85"/>
    <w:rsid w:val="00CD4B0D"/>
    <w:rsid w:val="00CD5423"/>
    <w:rsid w:val="00CD66AA"/>
    <w:rsid w:val="00CD71B1"/>
    <w:rsid w:val="00CD76FA"/>
    <w:rsid w:val="00CD7868"/>
    <w:rsid w:val="00CD7892"/>
    <w:rsid w:val="00CD7CD5"/>
    <w:rsid w:val="00CE0AEB"/>
    <w:rsid w:val="00CE0D30"/>
    <w:rsid w:val="00CE3C31"/>
    <w:rsid w:val="00CE3F55"/>
    <w:rsid w:val="00CE4395"/>
    <w:rsid w:val="00CE48DF"/>
    <w:rsid w:val="00CE4AB7"/>
    <w:rsid w:val="00CE4FC0"/>
    <w:rsid w:val="00CE6D55"/>
    <w:rsid w:val="00CE6FEC"/>
    <w:rsid w:val="00CE72F1"/>
    <w:rsid w:val="00CF0061"/>
    <w:rsid w:val="00CF0C21"/>
    <w:rsid w:val="00CF1509"/>
    <w:rsid w:val="00CF19F6"/>
    <w:rsid w:val="00CF25D9"/>
    <w:rsid w:val="00CF25F6"/>
    <w:rsid w:val="00CF3611"/>
    <w:rsid w:val="00CF3A51"/>
    <w:rsid w:val="00CF3B4C"/>
    <w:rsid w:val="00CF4AB5"/>
    <w:rsid w:val="00CF523E"/>
    <w:rsid w:val="00CF571C"/>
    <w:rsid w:val="00CF6FDC"/>
    <w:rsid w:val="00CF71A1"/>
    <w:rsid w:val="00CF71E3"/>
    <w:rsid w:val="00CF76A7"/>
    <w:rsid w:val="00CF7A10"/>
    <w:rsid w:val="00D003B9"/>
    <w:rsid w:val="00D01BEC"/>
    <w:rsid w:val="00D03ADD"/>
    <w:rsid w:val="00D03BFE"/>
    <w:rsid w:val="00D048D1"/>
    <w:rsid w:val="00D04D77"/>
    <w:rsid w:val="00D05647"/>
    <w:rsid w:val="00D05C81"/>
    <w:rsid w:val="00D06248"/>
    <w:rsid w:val="00D06EF4"/>
    <w:rsid w:val="00D06F86"/>
    <w:rsid w:val="00D07552"/>
    <w:rsid w:val="00D10272"/>
    <w:rsid w:val="00D107A2"/>
    <w:rsid w:val="00D10BD6"/>
    <w:rsid w:val="00D10D0E"/>
    <w:rsid w:val="00D11045"/>
    <w:rsid w:val="00D11AB6"/>
    <w:rsid w:val="00D12765"/>
    <w:rsid w:val="00D12A0D"/>
    <w:rsid w:val="00D162A0"/>
    <w:rsid w:val="00D1677F"/>
    <w:rsid w:val="00D17480"/>
    <w:rsid w:val="00D1748E"/>
    <w:rsid w:val="00D177D9"/>
    <w:rsid w:val="00D2001F"/>
    <w:rsid w:val="00D21523"/>
    <w:rsid w:val="00D219FE"/>
    <w:rsid w:val="00D21F12"/>
    <w:rsid w:val="00D22B1B"/>
    <w:rsid w:val="00D22BD0"/>
    <w:rsid w:val="00D230DE"/>
    <w:rsid w:val="00D234AB"/>
    <w:rsid w:val="00D256C6"/>
    <w:rsid w:val="00D258F0"/>
    <w:rsid w:val="00D273D6"/>
    <w:rsid w:val="00D305FD"/>
    <w:rsid w:val="00D33071"/>
    <w:rsid w:val="00D33123"/>
    <w:rsid w:val="00D33649"/>
    <w:rsid w:val="00D336C7"/>
    <w:rsid w:val="00D33A8E"/>
    <w:rsid w:val="00D36DE0"/>
    <w:rsid w:val="00D3735C"/>
    <w:rsid w:val="00D40DD3"/>
    <w:rsid w:val="00D43C67"/>
    <w:rsid w:val="00D44596"/>
    <w:rsid w:val="00D44EFF"/>
    <w:rsid w:val="00D45682"/>
    <w:rsid w:val="00D45FEB"/>
    <w:rsid w:val="00D46F6B"/>
    <w:rsid w:val="00D47AAF"/>
    <w:rsid w:val="00D50153"/>
    <w:rsid w:val="00D50E3D"/>
    <w:rsid w:val="00D51483"/>
    <w:rsid w:val="00D515C4"/>
    <w:rsid w:val="00D52C66"/>
    <w:rsid w:val="00D534D5"/>
    <w:rsid w:val="00D54C3D"/>
    <w:rsid w:val="00D55207"/>
    <w:rsid w:val="00D55B89"/>
    <w:rsid w:val="00D55D47"/>
    <w:rsid w:val="00D55FA5"/>
    <w:rsid w:val="00D56683"/>
    <w:rsid w:val="00D57F8C"/>
    <w:rsid w:val="00D60B56"/>
    <w:rsid w:val="00D613A0"/>
    <w:rsid w:val="00D62EE3"/>
    <w:rsid w:val="00D63285"/>
    <w:rsid w:val="00D6394E"/>
    <w:rsid w:val="00D63BB8"/>
    <w:rsid w:val="00D63CE9"/>
    <w:rsid w:val="00D63D03"/>
    <w:rsid w:val="00D64755"/>
    <w:rsid w:val="00D6626A"/>
    <w:rsid w:val="00D66E97"/>
    <w:rsid w:val="00D70ACA"/>
    <w:rsid w:val="00D70C3A"/>
    <w:rsid w:val="00D716D5"/>
    <w:rsid w:val="00D71D62"/>
    <w:rsid w:val="00D71F51"/>
    <w:rsid w:val="00D721DA"/>
    <w:rsid w:val="00D72806"/>
    <w:rsid w:val="00D7292E"/>
    <w:rsid w:val="00D741BF"/>
    <w:rsid w:val="00D75068"/>
    <w:rsid w:val="00D75115"/>
    <w:rsid w:val="00D76351"/>
    <w:rsid w:val="00D76595"/>
    <w:rsid w:val="00D76961"/>
    <w:rsid w:val="00D7752A"/>
    <w:rsid w:val="00D7771B"/>
    <w:rsid w:val="00D80363"/>
    <w:rsid w:val="00D8114B"/>
    <w:rsid w:val="00D8142E"/>
    <w:rsid w:val="00D82841"/>
    <w:rsid w:val="00D82906"/>
    <w:rsid w:val="00D829DE"/>
    <w:rsid w:val="00D834F6"/>
    <w:rsid w:val="00D848BA"/>
    <w:rsid w:val="00D858F1"/>
    <w:rsid w:val="00D85AF6"/>
    <w:rsid w:val="00D8721C"/>
    <w:rsid w:val="00D8725E"/>
    <w:rsid w:val="00D90C25"/>
    <w:rsid w:val="00D90F23"/>
    <w:rsid w:val="00D93312"/>
    <w:rsid w:val="00D94D26"/>
    <w:rsid w:val="00D95215"/>
    <w:rsid w:val="00D956FD"/>
    <w:rsid w:val="00D96BA0"/>
    <w:rsid w:val="00DA02A9"/>
    <w:rsid w:val="00DA0326"/>
    <w:rsid w:val="00DA065C"/>
    <w:rsid w:val="00DA13D5"/>
    <w:rsid w:val="00DA3312"/>
    <w:rsid w:val="00DA34B0"/>
    <w:rsid w:val="00DA35F3"/>
    <w:rsid w:val="00DA39A6"/>
    <w:rsid w:val="00DA3EF8"/>
    <w:rsid w:val="00DA4B29"/>
    <w:rsid w:val="00DA5991"/>
    <w:rsid w:val="00DA5D3F"/>
    <w:rsid w:val="00DA6171"/>
    <w:rsid w:val="00DA69DF"/>
    <w:rsid w:val="00DA6C25"/>
    <w:rsid w:val="00DA6D6C"/>
    <w:rsid w:val="00DB01B7"/>
    <w:rsid w:val="00DB12A4"/>
    <w:rsid w:val="00DB13DE"/>
    <w:rsid w:val="00DB1C54"/>
    <w:rsid w:val="00DB2033"/>
    <w:rsid w:val="00DB330B"/>
    <w:rsid w:val="00DB383A"/>
    <w:rsid w:val="00DB3C26"/>
    <w:rsid w:val="00DB59FE"/>
    <w:rsid w:val="00DB5B82"/>
    <w:rsid w:val="00DB5C36"/>
    <w:rsid w:val="00DB6019"/>
    <w:rsid w:val="00DB72D7"/>
    <w:rsid w:val="00DB72EB"/>
    <w:rsid w:val="00DB75FA"/>
    <w:rsid w:val="00DC11E7"/>
    <w:rsid w:val="00DC2251"/>
    <w:rsid w:val="00DC2421"/>
    <w:rsid w:val="00DC2472"/>
    <w:rsid w:val="00DC2857"/>
    <w:rsid w:val="00DC2A69"/>
    <w:rsid w:val="00DC5ECE"/>
    <w:rsid w:val="00DC6C1F"/>
    <w:rsid w:val="00DC70B6"/>
    <w:rsid w:val="00DC77C2"/>
    <w:rsid w:val="00DC7C90"/>
    <w:rsid w:val="00DD178F"/>
    <w:rsid w:val="00DD29E6"/>
    <w:rsid w:val="00DD31BE"/>
    <w:rsid w:val="00DD3566"/>
    <w:rsid w:val="00DD3B47"/>
    <w:rsid w:val="00DD4004"/>
    <w:rsid w:val="00DD453C"/>
    <w:rsid w:val="00DD5CF0"/>
    <w:rsid w:val="00DD6C7A"/>
    <w:rsid w:val="00DD7731"/>
    <w:rsid w:val="00DE36C7"/>
    <w:rsid w:val="00DE36F6"/>
    <w:rsid w:val="00DE3B1B"/>
    <w:rsid w:val="00DE3C49"/>
    <w:rsid w:val="00DE43AA"/>
    <w:rsid w:val="00DE50DE"/>
    <w:rsid w:val="00DE512D"/>
    <w:rsid w:val="00DE54EE"/>
    <w:rsid w:val="00DE5D19"/>
    <w:rsid w:val="00DE65AD"/>
    <w:rsid w:val="00DE7534"/>
    <w:rsid w:val="00DF012F"/>
    <w:rsid w:val="00DF0F3D"/>
    <w:rsid w:val="00DF17CF"/>
    <w:rsid w:val="00DF18C1"/>
    <w:rsid w:val="00DF3508"/>
    <w:rsid w:val="00DF3719"/>
    <w:rsid w:val="00DF3AEF"/>
    <w:rsid w:val="00DF4897"/>
    <w:rsid w:val="00DF4CE8"/>
    <w:rsid w:val="00DF6A98"/>
    <w:rsid w:val="00DF74F4"/>
    <w:rsid w:val="00E00CA3"/>
    <w:rsid w:val="00E00FC7"/>
    <w:rsid w:val="00E0110F"/>
    <w:rsid w:val="00E02858"/>
    <w:rsid w:val="00E0631C"/>
    <w:rsid w:val="00E068B3"/>
    <w:rsid w:val="00E07229"/>
    <w:rsid w:val="00E0752C"/>
    <w:rsid w:val="00E10827"/>
    <w:rsid w:val="00E10E75"/>
    <w:rsid w:val="00E12E85"/>
    <w:rsid w:val="00E13215"/>
    <w:rsid w:val="00E1325A"/>
    <w:rsid w:val="00E13568"/>
    <w:rsid w:val="00E141BA"/>
    <w:rsid w:val="00E147BF"/>
    <w:rsid w:val="00E14810"/>
    <w:rsid w:val="00E15105"/>
    <w:rsid w:val="00E15769"/>
    <w:rsid w:val="00E16D6B"/>
    <w:rsid w:val="00E17928"/>
    <w:rsid w:val="00E17EFB"/>
    <w:rsid w:val="00E23C32"/>
    <w:rsid w:val="00E244F1"/>
    <w:rsid w:val="00E247F2"/>
    <w:rsid w:val="00E2564D"/>
    <w:rsid w:val="00E25C42"/>
    <w:rsid w:val="00E318B2"/>
    <w:rsid w:val="00E31B67"/>
    <w:rsid w:val="00E32DF7"/>
    <w:rsid w:val="00E337D8"/>
    <w:rsid w:val="00E346BA"/>
    <w:rsid w:val="00E34A3C"/>
    <w:rsid w:val="00E34C43"/>
    <w:rsid w:val="00E35850"/>
    <w:rsid w:val="00E3729D"/>
    <w:rsid w:val="00E3784F"/>
    <w:rsid w:val="00E40124"/>
    <w:rsid w:val="00E402D1"/>
    <w:rsid w:val="00E403C0"/>
    <w:rsid w:val="00E41E1B"/>
    <w:rsid w:val="00E4271C"/>
    <w:rsid w:val="00E42BDC"/>
    <w:rsid w:val="00E43649"/>
    <w:rsid w:val="00E43A04"/>
    <w:rsid w:val="00E44AC7"/>
    <w:rsid w:val="00E45620"/>
    <w:rsid w:val="00E4634C"/>
    <w:rsid w:val="00E463D3"/>
    <w:rsid w:val="00E468F3"/>
    <w:rsid w:val="00E47C32"/>
    <w:rsid w:val="00E47ED1"/>
    <w:rsid w:val="00E50B01"/>
    <w:rsid w:val="00E50D85"/>
    <w:rsid w:val="00E5251C"/>
    <w:rsid w:val="00E52698"/>
    <w:rsid w:val="00E5364E"/>
    <w:rsid w:val="00E5418C"/>
    <w:rsid w:val="00E54AAB"/>
    <w:rsid w:val="00E558F8"/>
    <w:rsid w:val="00E561C1"/>
    <w:rsid w:val="00E56696"/>
    <w:rsid w:val="00E57362"/>
    <w:rsid w:val="00E577CF"/>
    <w:rsid w:val="00E60A0B"/>
    <w:rsid w:val="00E617F1"/>
    <w:rsid w:val="00E61F88"/>
    <w:rsid w:val="00E622FA"/>
    <w:rsid w:val="00E65118"/>
    <w:rsid w:val="00E65DCE"/>
    <w:rsid w:val="00E66031"/>
    <w:rsid w:val="00E66A5F"/>
    <w:rsid w:val="00E6710F"/>
    <w:rsid w:val="00E676EC"/>
    <w:rsid w:val="00E67C93"/>
    <w:rsid w:val="00E74527"/>
    <w:rsid w:val="00E80798"/>
    <w:rsid w:val="00E827B2"/>
    <w:rsid w:val="00E83096"/>
    <w:rsid w:val="00E84810"/>
    <w:rsid w:val="00E84A17"/>
    <w:rsid w:val="00E8513E"/>
    <w:rsid w:val="00E85303"/>
    <w:rsid w:val="00E85469"/>
    <w:rsid w:val="00E85F0B"/>
    <w:rsid w:val="00E879B2"/>
    <w:rsid w:val="00E91737"/>
    <w:rsid w:val="00E933A9"/>
    <w:rsid w:val="00E93C0D"/>
    <w:rsid w:val="00E94CAA"/>
    <w:rsid w:val="00E961E3"/>
    <w:rsid w:val="00E96E63"/>
    <w:rsid w:val="00E9772E"/>
    <w:rsid w:val="00EA0114"/>
    <w:rsid w:val="00EA0F97"/>
    <w:rsid w:val="00EA148C"/>
    <w:rsid w:val="00EA38D3"/>
    <w:rsid w:val="00EA510C"/>
    <w:rsid w:val="00EA532C"/>
    <w:rsid w:val="00EA5422"/>
    <w:rsid w:val="00EA732B"/>
    <w:rsid w:val="00EA77D0"/>
    <w:rsid w:val="00EA78F1"/>
    <w:rsid w:val="00EA7D01"/>
    <w:rsid w:val="00EB190E"/>
    <w:rsid w:val="00EB1CD0"/>
    <w:rsid w:val="00EB1F6D"/>
    <w:rsid w:val="00EB3E34"/>
    <w:rsid w:val="00EB43E5"/>
    <w:rsid w:val="00EB447A"/>
    <w:rsid w:val="00EB5D14"/>
    <w:rsid w:val="00EB69AF"/>
    <w:rsid w:val="00EB73BE"/>
    <w:rsid w:val="00EC0C8A"/>
    <w:rsid w:val="00EC13CE"/>
    <w:rsid w:val="00EC1C8A"/>
    <w:rsid w:val="00EC22BE"/>
    <w:rsid w:val="00EC32D4"/>
    <w:rsid w:val="00EC3512"/>
    <w:rsid w:val="00EC3844"/>
    <w:rsid w:val="00EC38DC"/>
    <w:rsid w:val="00EC544B"/>
    <w:rsid w:val="00EC55F2"/>
    <w:rsid w:val="00EC6B24"/>
    <w:rsid w:val="00EC6C9F"/>
    <w:rsid w:val="00EC6DC4"/>
    <w:rsid w:val="00EC735E"/>
    <w:rsid w:val="00EC7B0C"/>
    <w:rsid w:val="00ED08D0"/>
    <w:rsid w:val="00ED0E00"/>
    <w:rsid w:val="00ED2848"/>
    <w:rsid w:val="00ED297A"/>
    <w:rsid w:val="00ED3460"/>
    <w:rsid w:val="00ED489C"/>
    <w:rsid w:val="00ED62C1"/>
    <w:rsid w:val="00ED6B5F"/>
    <w:rsid w:val="00EE05FF"/>
    <w:rsid w:val="00EE1386"/>
    <w:rsid w:val="00EE29DC"/>
    <w:rsid w:val="00EE47B1"/>
    <w:rsid w:val="00EE50D0"/>
    <w:rsid w:val="00EE62D2"/>
    <w:rsid w:val="00EE68FA"/>
    <w:rsid w:val="00EE70C8"/>
    <w:rsid w:val="00EE7DCD"/>
    <w:rsid w:val="00EE7E89"/>
    <w:rsid w:val="00EF06E6"/>
    <w:rsid w:val="00EF0B00"/>
    <w:rsid w:val="00EF14AD"/>
    <w:rsid w:val="00EF25AA"/>
    <w:rsid w:val="00EF3C7C"/>
    <w:rsid w:val="00EF4AC9"/>
    <w:rsid w:val="00EF4C03"/>
    <w:rsid w:val="00EF57DE"/>
    <w:rsid w:val="00EF71FB"/>
    <w:rsid w:val="00EF736C"/>
    <w:rsid w:val="00EF7BFB"/>
    <w:rsid w:val="00F00443"/>
    <w:rsid w:val="00F01FEA"/>
    <w:rsid w:val="00F02159"/>
    <w:rsid w:val="00F02C03"/>
    <w:rsid w:val="00F02C8F"/>
    <w:rsid w:val="00F037AD"/>
    <w:rsid w:val="00F03970"/>
    <w:rsid w:val="00F04242"/>
    <w:rsid w:val="00F0496F"/>
    <w:rsid w:val="00F04EA2"/>
    <w:rsid w:val="00F05670"/>
    <w:rsid w:val="00F05BD5"/>
    <w:rsid w:val="00F065D8"/>
    <w:rsid w:val="00F06E7D"/>
    <w:rsid w:val="00F06FA3"/>
    <w:rsid w:val="00F12888"/>
    <w:rsid w:val="00F13163"/>
    <w:rsid w:val="00F142E4"/>
    <w:rsid w:val="00F145A9"/>
    <w:rsid w:val="00F14E15"/>
    <w:rsid w:val="00F15F97"/>
    <w:rsid w:val="00F175C4"/>
    <w:rsid w:val="00F17E17"/>
    <w:rsid w:val="00F20E1B"/>
    <w:rsid w:val="00F21B77"/>
    <w:rsid w:val="00F233DF"/>
    <w:rsid w:val="00F236D1"/>
    <w:rsid w:val="00F239D1"/>
    <w:rsid w:val="00F23EAD"/>
    <w:rsid w:val="00F24370"/>
    <w:rsid w:val="00F248F9"/>
    <w:rsid w:val="00F2609B"/>
    <w:rsid w:val="00F26123"/>
    <w:rsid w:val="00F26577"/>
    <w:rsid w:val="00F2724B"/>
    <w:rsid w:val="00F27C50"/>
    <w:rsid w:val="00F3016C"/>
    <w:rsid w:val="00F30943"/>
    <w:rsid w:val="00F311E0"/>
    <w:rsid w:val="00F31832"/>
    <w:rsid w:val="00F32959"/>
    <w:rsid w:val="00F335C0"/>
    <w:rsid w:val="00F34EDB"/>
    <w:rsid w:val="00F3555A"/>
    <w:rsid w:val="00F3588E"/>
    <w:rsid w:val="00F37D1F"/>
    <w:rsid w:val="00F40466"/>
    <w:rsid w:val="00F40658"/>
    <w:rsid w:val="00F40A0B"/>
    <w:rsid w:val="00F40CBE"/>
    <w:rsid w:val="00F40DAD"/>
    <w:rsid w:val="00F413BA"/>
    <w:rsid w:val="00F416F1"/>
    <w:rsid w:val="00F41A7F"/>
    <w:rsid w:val="00F41D23"/>
    <w:rsid w:val="00F43635"/>
    <w:rsid w:val="00F45EFD"/>
    <w:rsid w:val="00F46E03"/>
    <w:rsid w:val="00F50817"/>
    <w:rsid w:val="00F50A7C"/>
    <w:rsid w:val="00F50D88"/>
    <w:rsid w:val="00F50DB6"/>
    <w:rsid w:val="00F513FA"/>
    <w:rsid w:val="00F51775"/>
    <w:rsid w:val="00F522DF"/>
    <w:rsid w:val="00F5380F"/>
    <w:rsid w:val="00F54C3F"/>
    <w:rsid w:val="00F556B7"/>
    <w:rsid w:val="00F56768"/>
    <w:rsid w:val="00F57124"/>
    <w:rsid w:val="00F573B4"/>
    <w:rsid w:val="00F6097B"/>
    <w:rsid w:val="00F60D2E"/>
    <w:rsid w:val="00F63045"/>
    <w:rsid w:val="00F63783"/>
    <w:rsid w:val="00F64087"/>
    <w:rsid w:val="00F640C3"/>
    <w:rsid w:val="00F64C2F"/>
    <w:rsid w:val="00F650A5"/>
    <w:rsid w:val="00F65A89"/>
    <w:rsid w:val="00F65CD3"/>
    <w:rsid w:val="00F65DD7"/>
    <w:rsid w:val="00F65E27"/>
    <w:rsid w:val="00F664E1"/>
    <w:rsid w:val="00F668DB"/>
    <w:rsid w:val="00F673A6"/>
    <w:rsid w:val="00F6760C"/>
    <w:rsid w:val="00F67CF0"/>
    <w:rsid w:val="00F67F9A"/>
    <w:rsid w:val="00F70FE3"/>
    <w:rsid w:val="00F7107E"/>
    <w:rsid w:val="00F717CA"/>
    <w:rsid w:val="00F72FA7"/>
    <w:rsid w:val="00F731D5"/>
    <w:rsid w:val="00F736AC"/>
    <w:rsid w:val="00F737CA"/>
    <w:rsid w:val="00F73A20"/>
    <w:rsid w:val="00F74317"/>
    <w:rsid w:val="00F753D9"/>
    <w:rsid w:val="00F75752"/>
    <w:rsid w:val="00F7604A"/>
    <w:rsid w:val="00F7773B"/>
    <w:rsid w:val="00F77C53"/>
    <w:rsid w:val="00F80C6E"/>
    <w:rsid w:val="00F811F7"/>
    <w:rsid w:val="00F81BE4"/>
    <w:rsid w:val="00F823B2"/>
    <w:rsid w:val="00F83589"/>
    <w:rsid w:val="00F840E8"/>
    <w:rsid w:val="00F84AC6"/>
    <w:rsid w:val="00F85F89"/>
    <w:rsid w:val="00F86F42"/>
    <w:rsid w:val="00F87F26"/>
    <w:rsid w:val="00F91869"/>
    <w:rsid w:val="00F91D49"/>
    <w:rsid w:val="00F91DB3"/>
    <w:rsid w:val="00F920A0"/>
    <w:rsid w:val="00F92812"/>
    <w:rsid w:val="00F9284D"/>
    <w:rsid w:val="00F9350C"/>
    <w:rsid w:val="00F9383E"/>
    <w:rsid w:val="00F93A30"/>
    <w:rsid w:val="00F93C5C"/>
    <w:rsid w:val="00F94555"/>
    <w:rsid w:val="00F9681D"/>
    <w:rsid w:val="00F96DB8"/>
    <w:rsid w:val="00F96FD1"/>
    <w:rsid w:val="00F97ACE"/>
    <w:rsid w:val="00F97B9C"/>
    <w:rsid w:val="00FA0731"/>
    <w:rsid w:val="00FA09DE"/>
    <w:rsid w:val="00FA17CB"/>
    <w:rsid w:val="00FA2107"/>
    <w:rsid w:val="00FA3385"/>
    <w:rsid w:val="00FA3522"/>
    <w:rsid w:val="00FA4A33"/>
    <w:rsid w:val="00FA4D40"/>
    <w:rsid w:val="00FA6D05"/>
    <w:rsid w:val="00FA78D5"/>
    <w:rsid w:val="00FA7A06"/>
    <w:rsid w:val="00FB0042"/>
    <w:rsid w:val="00FB0F7F"/>
    <w:rsid w:val="00FB1B7B"/>
    <w:rsid w:val="00FB2492"/>
    <w:rsid w:val="00FB271E"/>
    <w:rsid w:val="00FB2847"/>
    <w:rsid w:val="00FB4CB4"/>
    <w:rsid w:val="00FB5BD0"/>
    <w:rsid w:val="00FB6CC5"/>
    <w:rsid w:val="00FB6FF5"/>
    <w:rsid w:val="00FB769B"/>
    <w:rsid w:val="00FB76D5"/>
    <w:rsid w:val="00FC30E0"/>
    <w:rsid w:val="00FC47AB"/>
    <w:rsid w:val="00FC596E"/>
    <w:rsid w:val="00FC6D25"/>
    <w:rsid w:val="00FD0B7A"/>
    <w:rsid w:val="00FD24D6"/>
    <w:rsid w:val="00FD3132"/>
    <w:rsid w:val="00FD3593"/>
    <w:rsid w:val="00FD55EA"/>
    <w:rsid w:val="00FD5BE5"/>
    <w:rsid w:val="00FD5F9F"/>
    <w:rsid w:val="00FD6654"/>
    <w:rsid w:val="00FD6C9B"/>
    <w:rsid w:val="00FE19C1"/>
    <w:rsid w:val="00FE2F64"/>
    <w:rsid w:val="00FE36C4"/>
    <w:rsid w:val="00FE47B5"/>
    <w:rsid w:val="00FE4AAE"/>
    <w:rsid w:val="00FE4BB5"/>
    <w:rsid w:val="00FE75F8"/>
    <w:rsid w:val="00FE7F78"/>
    <w:rsid w:val="00FF0D72"/>
    <w:rsid w:val="00FF241C"/>
    <w:rsid w:val="00FF2BE7"/>
    <w:rsid w:val="00FF2C52"/>
    <w:rsid w:val="00FF2DBE"/>
    <w:rsid w:val="00FF2FFE"/>
    <w:rsid w:val="00FF447B"/>
    <w:rsid w:val="00FF5531"/>
    <w:rsid w:val="00FF5ABF"/>
    <w:rsid w:val="00FF5EB2"/>
    <w:rsid w:val="00FF710F"/>
    <w:rsid w:val="00FF776D"/>
    <w:rsid w:val="01473EDC"/>
    <w:rsid w:val="0405D36A"/>
    <w:rsid w:val="0415B50B"/>
    <w:rsid w:val="045A241B"/>
    <w:rsid w:val="0A1F5CEB"/>
    <w:rsid w:val="0E1066D8"/>
    <w:rsid w:val="152A579B"/>
    <w:rsid w:val="1819F607"/>
    <w:rsid w:val="195291AC"/>
    <w:rsid w:val="1A994B6F"/>
    <w:rsid w:val="1C9DF76A"/>
    <w:rsid w:val="1D32A542"/>
    <w:rsid w:val="1D929A72"/>
    <w:rsid w:val="203ED713"/>
    <w:rsid w:val="2310076D"/>
    <w:rsid w:val="2401FE84"/>
    <w:rsid w:val="25112DD9"/>
    <w:rsid w:val="261D8778"/>
    <w:rsid w:val="27535BE3"/>
    <w:rsid w:val="27A90BEC"/>
    <w:rsid w:val="2913E045"/>
    <w:rsid w:val="29A11DD1"/>
    <w:rsid w:val="29E2ACF7"/>
    <w:rsid w:val="2A6A71FB"/>
    <w:rsid w:val="36165DB6"/>
    <w:rsid w:val="37F32F2C"/>
    <w:rsid w:val="3F0943A4"/>
    <w:rsid w:val="3F91F080"/>
    <w:rsid w:val="3FB3D1B6"/>
    <w:rsid w:val="4033E0CF"/>
    <w:rsid w:val="42244880"/>
    <w:rsid w:val="4400D349"/>
    <w:rsid w:val="4F368DAF"/>
    <w:rsid w:val="5329ADC2"/>
    <w:rsid w:val="5444991B"/>
    <w:rsid w:val="54DFC5DD"/>
    <w:rsid w:val="598C114A"/>
    <w:rsid w:val="5B4F0DB5"/>
    <w:rsid w:val="5CC730A2"/>
    <w:rsid w:val="5F518C9B"/>
    <w:rsid w:val="62953DFB"/>
    <w:rsid w:val="65AE0F11"/>
    <w:rsid w:val="67918EE0"/>
    <w:rsid w:val="6924A4BB"/>
    <w:rsid w:val="6D1F8061"/>
    <w:rsid w:val="70706FA6"/>
    <w:rsid w:val="7109EE92"/>
    <w:rsid w:val="75789F92"/>
    <w:rsid w:val="788A118D"/>
    <w:rsid w:val="796740C6"/>
    <w:rsid w:val="7B031127"/>
    <w:rsid w:val="7DEF5E3B"/>
    <w:rsid w:val="7F2279B3"/>
    <w:rsid w:val="7FD36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D9F2A1"/>
  <w15:docId w15:val="{2528131B-D3B8-481D-BDF3-578E05AB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B9"/>
    <w:pPr>
      <w:keepNext/>
      <w:keepLines/>
      <w:spacing w:before="24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25C6"/>
    <w:pPr>
      <w:ind w:left="720"/>
      <w:contextualSpacing/>
    </w:pPr>
  </w:style>
  <w:style w:type="table" w:styleId="TableGrid">
    <w:name w:val="Table Grid"/>
    <w:basedOn w:val="TableNormal"/>
    <w:uiPriority w:val="59"/>
    <w:rsid w:val="00120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0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31F"/>
  </w:style>
  <w:style w:type="paragraph" w:styleId="Footer">
    <w:name w:val="footer"/>
    <w:basedOn w:val="Normal"/>
    <w:link w:val="FooterChar"/>
    <w:uiPriority w:val="99"/>
    <w:unhideWhenUsed/>
    <w:rsid w:val="00640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31F"/>
  </w:style>
  <w:style w:type="character" w:styleId="CommentReference">
    <w:name w:val="annotation reference"/>
    <w:basedOn w:val="DefaultParagraphFont"/>
    <w:uiPriority w:val="99"/>
    <w:semiHidden/>
    <w:unhideWhenUsed/>
    <w:rsid w:val="00F40DAD"/>
    <w:rPr>
      <w:sz w:val="16"/>
      <w:szCs w:val="16"/>
    </w:rPr>
  </w:style>
  <w:style w:type="paragraph" w:styleId="CommentText">
    <w:name w:val="annotation text"/>
    <w:basedOn w:val="Normal"/>
    <w:link w:val="CommentTextChar"/>
    <w:uiPriority w:val="99"/>
    <w:unhideWhenUsed/>
    <w:rsid w:val="00F40DAD"/>
    <w:pPr>
      <w:spacing w:line="240" w:lineRule="auto"/>
    </w:pPr>
    <w:rPr>
      <w:sz w:val="20"/>
      <w:szCs w:val="20"/>
    </w:rPr>
  </w:style>
  <w:style w:type="character" w:customStyle="1" w:styleId="CommentTextChar">
    <w:name w:val="Comment Text Char"/>
    <w:basedOn w:val="DefaultParagraphFont"/>
    <w:link w:val="CommentText"/>
    <w:uiPriority w:val="99"/>
    <w:rsid w:val="00F40DAD"/>
    <w:rPr>
      <w:sz w:val="20"/>
      <w:szCs w:val="20"/>
    </w:rPr>
  </w:style>
  <w:style w:type="paragraph" w:styleId="CommentSubject">
    <w:name w:val="annotation subject"/>
    <w:basedOn w:val="CommentText"/>
    <w:next w:val="CommentText"/>
    <w:link w:val="CommentSubjectChar"/>
    <w:uiPriority w:val="99"/>
    <w:semiHidden/>
    <w:unhideWhenUsed/>
    <w:rsid w:val="00F40DAD"/>
    <w:rPr>
      <w:b/>
      <w:bCs/>
    </w:rPr>
  </w:style>
  <w:style w:type="character" w:customStyle="1" w:styleId="CommentSubjectChar">
    <w:name w:val="Comment Subject Char"/>
    <w:basedOn w:val="CommentTextChar"/>
    <w:link w:val="CommentSubject"/>
    <w:uiPriority w:val="99"/>
    <w:semiHidden/>
    <w:rsid w:val="00F40DAD"/>
    <w:rPr>
      <w:b/>
      <w:bCs/>
      <w:sz w:val="20"/>
      <w:szCs w:val="20"/>
    </w:rPr>
  </w:style>
  <w:style w:type="paragraph" w:styleId="BalloonText">
    <w:name w:val="Balloon Text"/>
    <w:basedOn w:val="Normal"/>
    <w:link w:val="BalloonTextChar"/>
    <w:uiPriority w:val="99"/>
    <w:semiHidden/>
    <w:unhideWhenUsed/>
    <w:rsid w:val="00F40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DAD"/>
    <w:rPr>
      <w:rFonts w:ascii="Segoe UI" w:hAnsi="Segoe UI" w:cs="Segoe UI"/>
      <w:sz w:val="18"/>
      <w:szCs w:val="18"/>
    </w:rPr>
  </w:style>
  <w:style w:type="paragraph" w:styleId="Revision">
    <w:name w:val="Revision"/>
    <w:hidden/>
    <w:uiPriority w:val="99"/>
    <w:semiHidden/>
    <w:rsid w:val="00387DE8"/>
    <w:pPr>
      <w:spacing w:after="0" w:line="240" w:lineRule="auto"/>
    </w:pPr>
  </w:style>
  <w:style w:type="character" w:styleId="Hyperlink">
    <w:name w:val="Hyperlink"/>
    <w:basedOn w:val="DefaultParagraphFont"/>
    <w:uiPriority w:val="99"/>
    <w:unhideWhenUsed/>
    <w:rsid w:val="009A26B4"/>
    <w:rPr>
      <w:color w:val="0000FF" w:themeColor="hyperlink"/>
      <w:u w:val="single"/>
    </w:rPr>
  </w:style>
  <w:style w:type="character" w:styleId="FollowedHyperlink">
    <w:name w:val="FollowedHyperlink"/>
    <w:basedOn w:val="DefaultParagraphFont"/>
    <w:uiPriority w:val="99"/>
    <w:semiHidden/>
    <w:unhideWhenUsed/>
    <w:rsid w:val="009A26B4"/>
    <w:rPr>
      <w:color w:val="800080" w:themeColor="followedHyperlink"/>
      <w:u w:val="single"/>
    </w:rPr>
  </w:style>
  <w:style w:type="paragraph" w:styleId="FootnoteText">
    <w:name w:val="footnote text"/>
    <w:basedOn w:val="Normal"/>
    <w:link w:val="FootnoteTextChar"/>
    <w:uiPriority w:val="99"/>
    <w:unhideWhenUsed/>
    <w:rsid w:val="008A5AA1"/>
    <w:pPr>
      <w:spacing w:after="0" w:line="240" w:lineRule="auto"/>
    </w:pPr>
    <w:rPr>
      <w:sz w:val="20"/>
      <w:szCs w:val="20"/>
    </w:rPr>
  </w:style>
  <w:style w:type="character" w:customStyle="1" w:styleId="FootnoteTextChar">
    <w:name w:val="Footnote Text Char"/>
    <w:basedOn w:val="DefaultParagraphFont"/>
    <w:link w:val="FootnoteText"/>
    <w:uiPriority w:val="99"/>
    <w:rsid w:val="008A5AA1"/>
    <w:rPr>
      <w:sz w:val="20"/>
      <w:szCs w:val="20"/>
    </w:rPr>
  </w:style>
  <w:style w:type="character" w:styleId="FootnoteReference">
    <w:name w:val="footnote reference"/>
    <w:basedOn w:val="DefaultParagraphFont"/>
    <w:uiPriority w:val="99"/>
    <w:unhideWhenUsed/>
    <w:rsid w:val="008A5AA1"/>
    <w:rPr>
      <w:vertAlign w:val="superscript"/>
    </w:rPr>
  </w:style>
  <w:style w:type="character" w:customStyle="1" w:styleId="highlight">
    <w:name w:val="highlight"/>
    <w:basedOn w:val="DefaultParagraphFont"/>
    <w:rsid w:val="008A5AA1"/>
  </w:style>
  <w:style w:type="paragraph" w:customStyle="1" w:styleId="footnote">
    <w:name w:val="footnote"/>
    <w:basedOn w:val="FootnoteText"/>
    <w:link w:val="footnoteChar"/>
    <w:qFormat/>
    <w:rsid w:val="00A263F6"/>
    <w:pPr>
      <w:spacing w:after="200"/>
    </w:pPr>
    <w:rPr>
      <w:rFonts w:ascii="Arial" w:eastAsia="SimSun" w:hAnsi="Arial"/>
    </w:rPr>
  </w:style>
  <w:style w:type="character" w:customStyle="1" w:styleId="footnoteChar">
    <w:name w:val="footnote Char"/>
    <w:basedOn w:val="FootnoteTextChar"/>
    <w:link w:val="footnote"/>
    <w:rsid w:val="00A263F6"/>
    <w:rPr>
      <w:rFonts w:ascii="Arial" w:eastAsia="SimSun" w:hAnsi="Arial"/>
      <w:sz w:val="20"/>
      <w:szCs w:val="20"/>
    </w:rPr>
  </w:style>
  <w:style w:type="character" w:styleId="PlaceholderText">
    <w:name w:val="Placeholder Text"/>
    <w:basedOn w:val="DefaultParagraphFont"/>
    <w:uiPriority w:val="99"/>
    <w:semiHidden/>
    <w:rsid w:val="000061A4"/>
    <w:rPr>
      <w:color w:val="808080"/>
    </w:rPr>
  </w:style>
  <w:style w:type="paragraph" w:styleId="Caption">
    <w:name w:val="caption"/>
    <w:basedOn w:val="Normal"/>
    <w:next w:val="Normal"/>
    <w:uiPriority w:val="35"/>
    <w:unhideWhenUsed/>
    <w:qFormat/>
    <w:rsid w:val="004E070F"/>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BD1FB9"/>
    <w:rPr>
      <w:rFonts w:ascii="Arial" w:eastAsiaTheme="majorEastAsia" w:hAnsi="Arial" w:cstheme="majorBidi"/>
      <w:b/>
      <w:sz w:val="24"/>
      <w:szCs w:val="32"/>
    </w:rPr>
  </w:style>
  <w:style w:type="character" w:styleId="UnresolvedMention">
    <w:name w:val="Unresolved Mention"/>
    <w:basedOn w:val="DefaultParagraphFont"/>
    <w:uiPriority w:val="99"/>
    <w:semiHidden/>
    <w:unhideWhenUsed/>
    <w:rsid w:val="00ED2848"/>
    <w:rPr>
      <w:color w:val="605E5C"/>
      <w:shd w:val="clear" w:color="auto" w:fill="E1DFDD"/>
    </w:rPr>
  </w:style>
  <w:style w:type="paragraph" w:styleId="NoSpacing">
    <w:name w:val="No Spacing"/>
    <w:link w:val="NoSpacingChar"/>
    <w:uiPriority w:val="1"/>
    <w:qFormat/>
    <w:rsid w:val="0037289A"/>
    <w:pPr>
      <w:spacing w:after="0" w:line="240" w:lineRule="auto"/>
    </w:pPr>
    <w:rPr>
      <w:rFonts w:eastAsiaTheme="minorEastAsia"/>
    </w:rPr>
  </w:style>
  <w:style w:type="character" w:customStyle="1" w:styleId="NoSpacingChar">
    <w:name w:val="No Spacing Char"/>
    <w:basedOn w:val="DefaultParagraphFont"/>
    <w:link w:val="NoSpacing"/>
    <w:uiPriority w:val="1"/>
    <w:rsid w:val="0037289A"/>
    <w:rPr>
      <w:rFonts w:eastAsiaTheme="minorEastAsia"/>
    </w:rPr>
  </w:style>
  <w:style w:type="paragraph" w:styleId="BodyText">
    <w:name w:val="Body Text"/>
    <w:basedOn w:val="Normal"/>
    <w:link w:val="BodyTextChar"/>
    <w:uiPriority w:val="1"/>
    <w:qFormat/>
    <w:rsid w:val="00604E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4E3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6594">
      <w:bodyDiv w:val="1"/>
      <w:marLeft w:val="0"/>
      <w:marRight w:val="0"/>
      <w:marTop w:val="0"/>
      <w:marBottom w:val="0"/>
      <w:divBdr>
        <w:top w:val="none" w:sz="0" w:space="0" w:color="auto"/>
        <w:left w:val="none" w:sz="0" w:space="0" w:color="auto"/>
        <w:bottom w:val="none" w:sz="0" w:space="0" w:color="auto"/>
        <w:right w:val="none" w:sz="0" w:space="0" w:color="auto"/>
      </w:divBdr>
    </w:div>
    <w:div w:id="247619493">
      <w:bodyDiv w:val="1"/>
      <w:marLeft w:val="0"/>
      <w:marRight w:val="0"/>
      <w:marTop w:val="0"/>
      <w:marBottom w:val="0"/>
      <w:divBdr>
        <w:top w:val="none" w:sz="0" w:space="0" w:color="auto"/>
        <w:left w:val="none" w:sz="0" w:space="0" w:color="auto"/>
        <w:bottom w:val="none" w:sz="0" w:space="0" w:color="auto"/>
        <w:right w:val="none" w:sz="0" w:space="0" w:color="auto"/>
      </w:divBdr>
      <w:divsChild>
        <w:div w:id="182599305">
          <w:marLeft w:val="1253"/>
          <w:marRight w:val="0"/>
          <w:marTop w:val="40"/>
          <w:marBottom w:val="80"/>
          <w:divBdr>
            <w:top w:val="none" w:sz="0" w:space="0" w:color="auto"/>
            <w:left w:val="none" w:sz="0" w:space="0" w:color="auto"/>
            <w:bottom w:val="none" w:sz="0" w:space="0" w:color="auto"/>
            <w:right w:val="none" w:sz="0" w:space="0" w:color="auto"/>
          </w:divBdr>
        </w:div>
        <w:div w:id="210923997">
          <w:marLeft w:val="1253"/>
          <w:marRight w:val="0"/>
          <w:marTop w:val="40"/>
          <w:marBottom w:val="80"/>
          <w:divBdr>
            <w:top w:val="none" w:sz="0" w:space="0" w:color="auto"/>
            <w:left w:val="none" w:sz="0" w:space="0" w:color="auto"/>
            <w:bottom w:val="none" w:sz="0" w:space="0" w:color="auto"/>
            <w:right w:val="none" w:sz="0" w:space="0" w:color="auto"/>
          </w:divBdr>
        </w:div>
        <w:div w:id="411512651">
          <w:marLeft w:val="1253"/>
          <w:marRight w:val="0"/>
          <w:marTop w:val="40"/>
          <w:marBottom w:val="80"/>
          <w:divBdr>
            <w:top w:val="none" w:sz="0" w:space="0" w:color="auto"/>
            <w:left w:val="none" w:sz="0" w:space="0" w:color="auto"/>
            <w:bottom w:val="none" w:sz="0" w:space="0" w:color="auto"/>
            <w:right w:val="none" w:sz="0" w:space="0" w:color="auto"/>
          </w:divBdr>
        </w:div>
        <w:div w:id="628164719">
          <w:marLeft w:val="1253"/>
          <w:marRight w:val="0"/>
          <w:marTop w:val="40"/>
          <w:marBottom w:val="80"/>
          <w:divBdr>
            <w:top w:val="none" w:sz="0" w:space="0" w:color="auto"/>
            <w:left w:val="none" w:sz="0" w:space="0" w:color="auto"/>
            <w:bottom w:val="none" w:sz="0" w:space="0" w:color="auto"/>
            <w:right w:val="none" w:sz="0" w:space="0" w:color="auto"/>
          </w:divBdr>
        </w:div>
        <w:div w:id="793404774">
          <w:marLeft w:val="1253"/>
          <w:marRight w:val="0"/>
          <w:marTop w:val="40"/>
          <w:marBottom w:val="80"/>
          <w:divBdr>
            <w:top w:val="none" w:sz="0" w:space="0" w:color="auto"/>
            <w:left w:val="none" w:sz="0" w:space="0" w:color="auto"/>
            <w:bottom w:val="none" w:sz="0" w:space="0" w:color="auto"/>
            <w:right w:val="none" w:sz="0" w:space="0" w:color="auto"/>
          </w:divBdr>
        </w:div>
        <w:div w:id="934283144">
          <w:marLeft w:val="1253"/>
          <w:marRight w:val="0"/>
          <w:marTop w:val="40"/>
          <w:marBottom w:val="80"/>
          <w:divBdr>
            <w:top w:val="none" w:sz="0" w:space="0" w:color="auto"/>
            <w:left w:val="none" w:sz="0" w:space="0" w:color="auto"/>
            <w:bottom w:val="none" w:sz="0" w:space="0" w:color="auto"/>
            <w:right w:val="none" w:sz="0" w:space="0" w:color="auto"/>
          </w:divBdr>
        </w:div>
        <w:div w:id="1058935199">
          <w:marLeft w:val="1253"/>
          <w:marRight w:val="0"/>
          <w:marTop w:val="40"/>
          <w:marBottom w:val="80"/>
          <w:divBdr>
            <w:top w:val="none" w:sz="0" w:space="0" w:color="auto"/>
            <w:left w:val="none" w:sz="0" w:space="0" w:color="auto"/>
            <w:bottom w:val="none" w:sz="0" w:space="0" w:color="auto"/>
            <w:right w:val="none" w:sz="0" w:space="0" w:color="auto"/>
          </w:divBdr>
        </w:div>
        <w:div w:id="2036997575">
          <w:marLeft w:val="1253"/>
          <w:marRight w:val="0"/>
          <w:marTop w:val="40"/>
          <w:marBottom w:val="80"/>
          <w:divBdr>
            <w:top w:val="none" w:sz="0" w:space="0" w:color="auto"/>
            <w:left w:val="none" w:sz="0" w:space="0" w:color="auto"/>
            <w:bottom w:val="none" w:sz="0" w:space="0" w:color="auto"/>
            <w:right w:val="none" w:sz="0" w:space="0" w:color="auto"/>
          </w:divBdr>
        </w:div>
        <w:div w:id="2117944541">
          <w:marLeft w:val="1253"/>
          <w:marRight w:val="0"/>
          <w:marTop w:val="40"/>
          <w:marBottom w:val="80"/>
          <w:divBdr>
            <w:top w:val="none" w:sz="0" w:space="0" w:color="auto"/>
            <w:left w:val="none" w:sz="0" w:space="0" w:color="auto"/>
            <w:bottom w:val="none" w:sz="0" w:space="0" w:color="auto"/>
            <w:right w:val="none" w:sz="0" w:space="0" w:color="auto"/>
          </w:divBdr>
        </w:div>
      </w:divsChild>
    </w:div>
    <w:div w:id="325014178">
      <w:bodyDiv w:val="1"/>
      <w:marLeft w:val="0"/>
      <w:marRight w:val="0"/>
      <w:marTop w:val="0"/>
      <w:marBottom w:val="0"/>
      <w:divBdr>
        <w:top w:val="none" w:sz="0" w:space="0" w:color="auto"/>
        <w:left w:val="none" w:sz="0" w:space="0" w:color="auto"/>
        <w:bottom w:val="none" w:sz="0" w:space="0" w:color="auto"/>
        <w:right w:val="none" w:sz="0" w:space="0" w:color="auto"/>
      </w:divBdr>
      <w:divsChild>
        <w:div w:id="1221669681">
          <w:marLeft w:val="994"/>
          <w:marRight w:val="0"/>
          <w:marTop w:val="40"/>
          <w:marBottom w:val="80"/>
          <w:divBdr>
            <w:top w:val="none" w:sz="0" w:space="0" w:color="auto"/>
            <w:left w:val="none" w:sz="0" w:space="0" w:color="auto"/>
            <w:bottom w:val="none" w:sz="0" w:space="0" w:color="auto"/>
            <w:right w:val="none" w:sz="0" w:space="0" w:color="auto"/>
          </w:divBdr>
        </w:div>
        <w:div w:id="1607349809">
          <w:marLeft w:val="994"/>
          <w:marRight w:val="0"/>
          <w:marTop w:val="40"/>
          <w:marBottom w:val="80"/>
          <w:divBdr>
            <w:top w:val="none" w:sz="0" w:space="0" w:color="auto"/>
            <w:left w:val="none" w:sz="0" w:space="0" w:color="auto"/>
            <w:bottom w:val="none" w:sz="0" w:space="0" w:color="auto"/>
            <w:right w:val="none" w:sz="0" w:space="0" w:color="auto"/>
          </w:divBdr>
        </w:div>
        <w:div w:id="2014601895">
          <w:marLeft w:val="994"/>
          <w:marRight w:val="0"/>
          <w:marTop w:val="40"/>
          <w:marBottom w:val="80"/>
          <w:divBdr>
            <w:top w:val="none" w:sz="0" w:space="0" w:color="auto"/>
            <w:left w:val="none" w:sz="0" w:space="0" w:color="auto"/>
            <w:bottom w:val="none" w:sz="0" w:space="0" w:color="auto"/>
            <w:right w:val="none" w:sz="0" w:space="0" w:color="auto"/>
          </w:divBdr>
        </w:div>
        <w:div w:id="2072188838">
          <w:marLeft w:val="994"/>
          <w:marRight w:val="0"/>
          <w:marTop w:val="40"/>
          <w:marBottom w:val="80"/>
          <w:divBdr>
            <w:top w:val="none" w:sz="0" w:space="0" w:color="auto"/>
            <w:left w:val="none" w:sz="0" w:space="0" w:color="auto"/>
            <w:bottom w:val="none" w:sz="0" w:space="0" w:color="auto"/>
            <w:right w:val="none" w:sz="0" w:space="0" w:color="auto"/>
          </w:divBdr>
        </w:div>
      </w:divsChild>
    </w:div>
    <w:div w:id="330570517">
      <w:bodyDiv w:val="1"/>
      <w:marLeft w:val="0"/>
      <w:marRight w:val="0"/>
      <w:marTop w:val="0"/>
      <w:marBottom w:val="0"/>
      <w:divBdr>
        <w:top w:val="none" w:sz="0" w:space="0" w:color="auto"/>
        <w:left w:val="none" w:sz="0" w:space="0" w:color="auto"/>
        <w:bottom w:val="none" w:sz="0" w:space="0" w:color="auto"/>
        <w:right w:val="none" w:sz="0" w:space="0" w:color="auto"/>
      </w:divBdr>
      <w:divsChild>
        <w:div w:id="65996581">
          <w:marLeft w:val="994"/>
          <w:marRight w:val="0"/>
          <w:marTop w:val="40"/>
          <w:marBottom w:val="80"/>
          <w:divBdr>
            <w:top w:val="none" w:sz="0" w:space="0" w:color="auto"/>
            <w:left w:val="none" w:sz="0" w:space="0" w:color="auto"/>
            <w:bottom w:val="none" w:sz="0" w:space="0" w:color="auto"/>
            <w:right w:val="none" w:sz="0" w:space="0" w:color="auto"/>
          </w:divBdr>
        </w:div>
        <w:div w:id="954602124">
          <w:marLeft w:val="994"/>
          <w:marRight w:val="0"/>
          <w:marTop w:val="40"/>
          <w:marBottom w:val="80"/>
          <w:divBdr>
            <w:top w:val="none" w:sz="0" w:space="0" w:color="auto"/>
            <w:left w:val="none" w:sz="0" w:space="0" w:color="auto"/>
            <w:bottom w:val="none" w:sz="0" w:space="0" w:color="auto"/>
            <w:right w:val="none" w:sz="0" w:space="0" w:color="auto"/>
          </w:divBdr>
        </w:div>
        <w:div w:id="1465394338">
          <w:marLeft w:val="994"/>
          <w:marRight w:val="0"/>
          <w:marTop w:val="40"/>
          <w:marBottom w:val="80"/>
          <w:divBdr>
            <w:top w:val="none" w:sz="0" w:space="0" w:color="auto"/>
            <w:left w:val="none" w:sz="0" w:space="0" w:color="auto"/>
            <w:bottom w:val="none" w:sz="0" w:space="0" w:color="auto"/>
            <w:right w:val="none" w:sz="0" w:space="0" w:color="auto"/>
          </w:divBdr>
        </w:div>
        <w:div w:id="1514341926">
          <w:marLeft w:val="994"/>
          <w:marRight w:val="0"/>
          <w:marTop w:val="40"/>
          <w:marBottom w:val="80"/>
          <w:divBdr>
            <w:top w:val="none" w:sz="0" w:space="0" w:color="auto"/>
            <w:left w:val="none" w:sz="0" w:space="0" w:color="auto"/>
            <w:bottom w:val="none" w:sz="0" w:space="0" w:color="auto"/>
            <w:right w:val="none" w:sz="0" w:space="0" w:color="auto"/>
          </w:divBdr>
        </w:div>
      </w:divsChild>
    </w:div>
    <w:div w:id="472716375">
      <w:bodyDiv w:val="1"/>
      <w:marLeft w:val="0"/>
      <w:marRight w:val="0"/>
      <w:marTop w:val="0"/>
      <w:marBottom w:val="0"/>
      <w:divBdr>
        <w:top w:val="none" w:sz="0" w:space="0" w:color="auto"/>
        <w:left w:val="none" w:sz="0" w:space="0" w:color="auto"/>
        <w:bottom w:val="none" w:sz="0" w:space="0" w:color="auto"/>
        <w:right w:val="none" w:sz="0" w:space="0" w:color="auto"/>
      </w:divBdr>
    </w:div>
    <w:div w:id="559173538">
      <w:bodyDiv w:val="1"/>
      <w:marLeft w:val="0"/>
      <w:marRight w:val="0"/>
      <w:marTop w:val="0"/>
      <w:marBottom w:val="0"/>
      <w:divBdr>
        <w:top w:val="none" w:sz="0" w:space="0" w:color="auto"/>
        <w:left w:val="none" w:sz="0" w:space="0" w:color="auto"/>
        <w:bottom w:val="none" w:sz="0" w:space="0" w:color="auto"/>
        <w:right w:val="none" w:sz="0" w:space="0" w:color="auto"/>
      </w:divBdr>
    </w:div>
    <w:div w:id="712851518">
      <w:bodyDiv w:val="1"/>
      <w:marLeft w:val="0"/>
      <w:marRight w:val="0"/>
      <w:marTop w:val="0"/>
      <w:marBottom w:val="0"/>
      <w:divBdr>
        <w:top w:val="none" w:sz="0" w:space="0" w:color="auto"/>
        <w:left w:val="none" w:sz="0" w:space="0" w:color="auto"/>
        <w:bottom w:val="none" w:sz="0" w:space="0" w:color="auto"/>
        <w:right w:val="none" w:sz="0" w:space="0" w:color="auto"/>
      </w:divBdr>
    </w:div>
    <w:div w:id="713769698">
      <w:bodyDiv w:val="1"/>
      <w:marLeft w:val="0"/>
      <w:marRight w:val="0"/>
      <w:marTop w:val="0"/>
      <w:marBottom w:val="0"/>
      <w:divBdr>
        <w:top w:val="none" w:sz="0" w:space="0" w:color="auto"/>
        <w:left w:val="none" w:sz="0" w:space="0" w:color="auto"/>
        <w:bottom w:val="none" w:sz="0" w:space="0" w:color="auto"/>
        <w:right w:val="none" w:sz="0" w:space="0" w:color="auto"/>
      </w:divBdr>
    </w:div>
    <w:div w:id="1080903926">
      <w:bodyDiv w:val="1"/>
      <w:marLeft w:val="0"/>
      <w:marRight w:val="0"/>
      <w:marTop w:val="0"/>
      <w:marBottom w:val="0"/>
      <w:divBdr>
        <w:top w:val="none" w:sz="0" w:space="0" w:color="auto"/>
        <w:left w:val="none" w:sz="0" w:space="0" w:color="auto"/>
        <w:bottom w:val="none" w:sz="0" w:space="0" w:color="auto"/>
        <w:right w:val="none" w:sz="0" w:space="0" w:color="auto"/>
      </w:divBdr>
    </w:div>
    <w:div w:id="1410074795">
      <w:bodyDiv w:val="1"/>
      <w:marLeft w:val="0"/>
      <w:marRight w:val="0"/>
      <w:marTop w:val="0"/>
      <w:marBottom w:val="0"/>
      <w:divBdr>
        <w:top w:val="none" w:sz="0" w:space="0" w:color="auto"/>
        <w:left w:val="none" w:sz="0" w:space="0" w:color="auto"/>
        <w:bottom w:val="none" w:sz="0" w:space="0" w:color="auto"/>
        <w:right w:val="none" w:sz="0" w:space="0" w:color="auto"/>
      </w:divBdr>
      <w:divsChild>
        <w:div w:id="968975970">
          <w:marLeft w:val="994"/>
          <w:marRight w:val="0"/>
          <w:marTop w:val="40"/>
          <w:marBottom w:val="80"/>
          <w:divBdr>
            <w:top w:val="none" w:sz="0" w:space="0" w:color="auto"/>
            <w:left w:val="none" w:sz="0" w:space="0" w:color="auto"/>
            <w:bottom w:val="none" w:sz="0" w:space="0" w:color="auto"/>
            <w:right w:val="none" w:sz="0" w:space="0" w:color="auto"/>
          </w:divBdr>
        </w:div>
        <w:div w:id="1539276581">
          <w:marLeft w:val="994"/>
          <w:marRight w:val="0"/>
          <w:marTop w:val="40"/>
          <w:marBottom w:val="80"/>
          <w:divBdr>
            <w:top w:val="none" w:sz="0" w:space="0" w:color="auto"/>
            <w:left w:val="none" w:sz="0" w:space="0" w:color="auto"/>
            <w:bottom w:val="none" w:sz="0" w:space="0" w:color="auto"/>
            <w:right w:val="none" w:sz="0" w:space="0" w:color="auto"/>
          </w:divBdr>
        </w:div>
        <w:div w:id="2123264386">
          <w:marLeft w:val="994"/>
          <w:marRight w:val="0"/>
          <w:marTop w:val="40"/>
          <w:marBottom w:val="80"/>
          <w:divBdr>
            <w:top w:val="none" w:sz="0" w:space="0" w:color="auto"/>
            <w:left w:val="none" w:sz="0" w:space="0" w:color="auto"/>
            <w:bottom w:val="none" w:sz="0" w:space="0" w:color="auto"/>
            <w:right w:val="none" w:sz="0" w:space="0" w:color="auto"/>
          </w:divBdr>
        </w:div>
      </w:divsChild>
    </w:div>
    <w:div w:id="1736930308">
      <w:bodyDiv w:val="1"/>
      <w:marLeft w:val="0"/>
      <w:marRight w:val="0"/>
      <w:marTop w:val="0"/>
      <w:marBottom w:val="0"/>
      <w:divBdr>
        <w:top w:val="none" w:sz="0" w:space="0" w:color="auto"/>
        <w:left w:val="none" w:sz="0" w:space="0" w:color="auto"/>
        <w:bottom w:val="none" w:sz="0" w:space="0" w:color="auto"/>
        <w:right w:val="none" w:sz="0" w:space="0" w:color="auto"/>
      </w:divBdr>
      <w:divsChild>
        <w:div w:id="4212484">
          <w:marLeft w:val="994"/>
          <w:marRight w:val="0"/>
          <w:marTop w:val="40"/>
          <w:marBottom w:val="80"/>
          <w:divBdr>
            <w:top w:val="none" w:sz="0" w:space="0" w:color="auto"/>
            <w:left w:val="none" w:sz="0" w:space="0" w:color="auto"/>
            <w:bottom w:val="none" w:sz="0" w:space="0" w:color="auto"/>
            <w:right w:val="none" w:sz="0" w:space="0" w:color="auto"/>
          </w:divBdr>
        </w:div>
        <w:div w:id="931280926">
          <w:marLeft w:val="994"/>
          <w:marRight w:val="0"/>
          <w:marTop w:val="40"/>
          <w:marBottom w:val="80"/>
          <w:divBdr>
            <w:top w:val="none" w:sz="0" w:space="0" w:color="auto"/>
            <w:left w:val="none" w:sz="0" w:space="0" w:color="auto"/>
            <w:bottom w:val="none" w:sz="0" w:space="0" w:color="auto"/>
            <w:right w:val="none" w:sz="0" w:space="0" w:color="auto"/>
          </w:divBdr>
        </w:div>
        <w:div w:id="932085680">
          <w:marLeft w:val="994"/>
          <w:marRight w:val="0"/>
          <w:marTop w:val="40"/>
          <w:marBottom w:val="80"/>
          <w:divBdr>
            <w:top w:val="none" w:sz="0" w:space="0" w:color="auto"/>
            <w:left w:val="none" w:sz="0" w:space="0" w:color="auto"/>
            <w:bottom w:val="none" w:sz="0" w:space="0" w:color="auto"/>
            <w:right w:val="none" w:sz="0" w:space="0" w:color="auto"/>
          </w:divBdr>
        </w:div>
        <w:div w:id="1169637269">
          <w:marLeft w:val="994"/>
          <w:marRight w:val="0"/>
          <w:marTop w:val="40"/>
          <w:marBottom w:val="80"/>
          <w:divBdr>
            <w:top w:val="none" w:sz="0" w:space="0" w:color="auto"/>
            <w:left w:val="none" w:sz="0" w:space="0" w:color="auto"/>
            <w:bottom w:val="none" w:sz="0" w:space="0" w:color="auto"/>
            <w:right w:val="none" w:sz="0" w:space="0" w:color="auto"/>
          </w:divBdr>
        </w:div>
        <w:div w:id="1313876741">
          <w:marLeft w:val="994"/>
          <w:marRight w:val="0"/>
          <w:marTop w:val="40"/>
          <w:marBottom w:val="80"/>
          <w:divBdr>
            <w:top w:val="none" w:sz="0" w:space="0" w:color="auto"/>
            <w:left w:val="none" w:sz="0" w:space="0" w:color="auto"/>
            <w:bottom w:val="none" w:sz="0" w:space="0" w:color="auto"/>
            <w:right w:val="none" w:sz="0" w:space="0" w:color="auto"/>
          </w:divBdr>
        </w:div>
        <w:div w:id="1321352246">
          <w:marLeft w:val="994"/>
          <w:marRight w:val="0"/>
          <w:marTop w:val="40"/>
          <w:marBottom w:val="80"/>
          <w:divBdr>
            <w:top w:val="none" w:sz="0" w:space="0" w:color="auto"/>
            <w:left w:val="none" w:sz="0" w:space="0" w:color="auto"/>
            <w:bottom w:val="none" w:sz="0" w:space="0" w:color="auto"/>
            <w:right w:val="none" w:sz="0" w:space="0" w:color="auto"/>
          </w:divBdr>
        </w:div>
        <w:div w:id="1680502434">
          <w:marLeft w:val="994"/>
          <w:marRight w:val="0"/>
          <w:marTop w:val="40"/>
          <w:marBottom w:val="80"/>
          <w:divBdr>
            <w:top w:val="none" w:sz="0" w:space="0" w:color="auto"/>
            <w:left w:val="none" w:sz="0" w:space="0" w:color="auto"/>
            <w:bottom w:val="none" w:sz="0" w:space="0" w:color="auto"/>
            <w:right w:val="none" w:sz="0" w:space="0" w:color="auto"/>
          </w:divBdr>
        </w:div>
      </w:divsChild>
    </w:div>
    <w:div w:id="1749767419">
      <w:bodyDiv w:val="1"/>
      <w:marLeft w:val="0"/>
      <w:marRight w:val="0"/>
      <w:marTop w:val="0"/>
      <w:marBottom w:val="0"/>
      <w:divBdr>
        <w:top w:val="none" w:sz="0" w:space="0" w:color="auto"/>
        <w:left w:val="none" w:sz="0" w:space="0" w:color="auto"/>
        <w:bottom w:val="none" w:sz="0" w:space="0" w:color="auto"/>
        <w:right w:val="none" w:sz="0" w:space="0" w:color="auto"/>
      </w:divBdr>
      <w:divsChild>
        <w:div w:id="402139575">
          <w:marLeft w:val="994"/>
          <w:marRight w:val="0"/>
          <w:marTop w:val="40"/>
          <w:marBottom w:val="80"/>
          <w:divBdr>
            <w:top w:val="none" w:sz="0" w:space="0" w:color="auto"/>
            <w:left w:val="none" w:sz="0" w:space="0" w:color="auto"/>
            <w:bottom w:val="none" w:sz="0" w:space="0" w:color="auto"/>
            <w:right w:val="none" w:sz="0" w:space="0" w:color="auto"/>
          </w:divBdr>
        </w:div>
        <w:div w:id="989867852">
          <w:marLeft w:val="994"/>
          <w:marRight w:val="0"/>
          <w:marTop w:val="40"/>
          <w:marBottom w:val="80"/>
          <w:divBdr>
            <w:top w:val="none" w:sz="0" w:space="0" w:color="auto"/>
            <w:left w:val="none" w:sz="0" w:space="0" w:color="auto"/>
            <w:bottom w:val="none" w:sz="0" w:space="0" w:color="auto"/>
            <w:right w:val="none" w:sz="0" w:space="0" w:color="auto"/>
          </w:divBdr>
        </w:div>
        <w:div w:id="1635602047">
          <w:marLeft w:val="994"/>
          <w:marRight w:val="0"/>
          <w:marTop w:val="40"/>
          <w:marBottom w:val="80"/>
          <w:divBdr>
            <w:top w:val="none" w:sz="0" w:space="0" w:color="auto"/>
            <w:left w:val="none" w:sz="0" w:space="0" w:color="auto"/>
            <w:bottom w:val="none" w:sz="0" w:space="0" w:color="auto"/>
            <w:right w:val="none" w:sz="0" w:space="0" w:color="auto"/>
          </w:divBdr>
        </w:div>
        <w:div w:id="1639803924">
          <w:marLeft w:val="994"/>
          <w:marRight w:val="0"/>
          <w:marTop w:val="40"/>
          <w:marBottom w:val="80"/>
          <w:divBdr>
            <w:top w:val="none" w:sz="0" w:space="0" w:color="auto"/>
            <w:left w:val="none" w:sz="0" w:space="0" w:color="auto"/>
            <w:bottom w:val="none" w:sz="0" w:space="0" w:color="auto"/>
            <w:right w:val="none" w:sz="0" w:space="0" w:color="auto"/>
          </w:divBdr>
        </w:div>
        <w:div w:id="1700160254">
          <w:marLeft w:val="994"/>
          <w:marRight w:val="0"/>
          <w:marTop w:val="40"/>
          <w:marBottom w:val="80"/>
          <w:divBdr>
            <w:top w:val="none" w:sz="0" w:space="0" w:color="auto"/>
            <w:left w:val="none" w:sz="0" w:space="0" w:color="auto"/>
            <w:bottom w:val="none" w:sz="0" w:space="0" w:color="auto"/>
            <w:right w:val="none" w:sz="0" w:space="0" w:color="auto"/>
          </w:divBdr>
        </w:div>
        <w:div w:id="1718966363">
          <w:marLeft w:val="994"/>
          <w:marRight w:val="0"/>
          <w:marTop w:val="40"/>
          <w:marBottom w:val="80"/>
          <w:divBdr>
            <w:top w:val="none" w:sz="0" w:space="0" w:color="auto"/>
            <w:left w:val="none" w:sz="0" w:space="0" w:color="auto"/>
            <w:bottom w:val="none" w:sz="0" w:space="0" w:color="auto"/>
            <w:right w:val="none" w:sz="0" w:space="0" w:color="auto"/>
          </w:divBdr>
        </w:div>
      </w:divsChild>
    </w:div>
    <w:div w:id="1960717990">
      <w:bodyDiv w:val="1"/>
      <w:marLeft w:val="0"/>
      <w:marRight w:val="0"/>
      <w:marTop w:val="0"/>
      <w:marBottom w:val="0"/>
      <w:divBdr>
        <w:top w:val="none" w:sz="0" w:space="0" w:color="auto"/>
        <w:left w:val="none" w:sz="0" w:space="0" w:color="auto"/>
        <w:bottom w:val="none" w:sz="0" w:space="0" w:color="auto"/>
        <w:right w:val="none" w:sz="0" w:space="0" w:color="auto"/>
      </w:divBdr>
      <w:divsChild>
        <w:div w:id="406265845">
          <w:marLeft w:val="994"/>
          <w:marRight w:val="0"/>
          <w:marTop w:val="40"/>
          <w:marBottom w:val="80"/>
          <w:divBdr>
            <w:top w:val="none" w:sz="0" w:space="0" w:color="auto"/>
            <w:left w:val="none" w:sz="0" w:space="0" w:color="auto"/>
            <w:bottom w:val="none" w:sz="0" w:space="0" w:color="auto"/>
            <w:right w:val="none" w:sz="0" w:space="0" w:color="auto"/>
          </w:divBdr>
        </w:div>
        <w:div w:id="882596061">
          <w:marLeft w:val="994"/>
          <w:marRight w:val="0"/>
          <w:marTop w:val="40"/>
          <w:marBottom w:val="80"/>
          <w:divBdr>
            <w:top w:val="none" w:sz="0" w:space="0" w:color="auto"/>
            <w:left w:val="none" w:sz="0" w:space="0" w:color="auto"/>
            <w:bottom w:val="none" w:sz="0" w:space="0" w:color="auto"/>
            <w:right w:val="none" w:sz="0" w:space="0" w:color="auto"/>
          </w:divBdr>
        </w:div>
        <w:div w:id="1044597294">
          <w:marLeft w:val="994"/>
          <w:marRight w:val="0"/>
          <w:marTop w:val="40"/>
          <w:marBottom w:val="80"/>
          <w:divBdr>
            <w:top w:val="none" w:sz="0" w:space="0" w:color="auto"/>
            <w:left w:val="none" w:sz="0" w:space="0" w:color="auto"/>
            <w:bottom w:val="none" w:sz="0" w:space="0" w:color="auto"/>
            <w:right w:val="none" w:sz="0" w:space="0" w:color="auto"/>
          </w:divBdr>
        </w:div>
        <w:div w:id="1127040945">
          <w:marLeft w:val="994"/>
          <w:marRight w:val="0"/>
          <w:marTop w:val="40"/>
          <w:marBottom w:val="80"/>
          <w:divBdr>
            <w:top w:val="none" w:sz="0" w:space="0" w:color="auto"/>
            <w:left w:val="none" w:sz="0" w:space="0" w:color="auto"/>
            <w:bottom w:val="none" w:sz="0" w:space="0" w:color="auto"/>
            <w:right w:val="none" w:sz="0" w:space="0" w:color="auto"/>
          </w:divBdr>
        </w:div>
        <w:div w:id="1149787763">
          <w:marLeft w:val="994"/>
          <w:marRight w:val="0"/>
          <w:marTop w:val="40"/>
          <w:marBottom w:val="80"/>
          <w:divBdr>
            <w:top w:val="none" w:sz="0" w:space="0" w:color="auto"/>
            <w:left w:val="none" w:sz="0" w:space="0" w:color="auto"/>
            <w:bottom w:val="none" w:sz="0" w:space="0" w:color="auto"/>
            <w:right w:val="none" w:sz="0" w:space="0" w:color="auto"/>
          </w:divBdr>
        </w:div>
        <w:div w:id="1233464040">
          <w:marLeft w:val="994"/>
          <w:marRight w:val="0"/>
          <w:marTop w:val="40"/>
          <w:marBottom w:val="80"/>
          <w:divBdr>
            <w:top w:val="none" w:sz="0" w:space="0" w:color="auto"/>
            <w:left w:val="none" w:sz="0" w:space="0" w:color="auto"/>
            <w:bottom w:val="none" w:sz="0" w:space="0" w:color="auto"/>
            <w:right w:val="none" w:sz="0" w:space="0" w:color="auto"/>
          </w:divBdr>
        </w:div>
        <w:div w:id="1481996972">
          <w:marLeft w:val="994"/>
          <w:marRight w:val="0"/>
          <w:marTop w:val="40"/>
          <w:marBottom w:val="80"/>
          <w:divBdr>
            <w:top w:val="none" w:sz="0" w:space="0" w:color="auto"/>
            <w:left w:val="none" w:sz="0" w:space="0" w:color="auto"/>
            <w:bottom w:val="none" w:sz="0" w:space="0" w:color="auto"/>
            <w:right w:val="none" w:sz="0" w:space="0" w:color="auto"/>
          </w:divBdr>
        </w:div>
      </w:divsChild>
    </w:div>
    <w:div w:id="1962345811">
      <w:bodyDiv w:val="1"/>
      <w:marLeft w:val="0"/>
      <w:marRight w:val="0"/>
      <w:marTop w:val="0"/>
      <w:marBottom w:val="0"/>
      <w:divBdr>
        <w:top w:val="none" w:sz="0" w:space="0" w:color="auto"/>
        <w:left w:val="none" w:sz="0" w:space="0" w:color="auto"/>
        <w:bottom w:val="none" w:sz="0" w:space="0" w:color="auto"/>
        <w:right w:val="none" w:sz="0" w:space="0" w:color="auto"/>
      </w:divBdr>
    </w:div>
    <w:div w:id="2122383669">
      <w:bodyDiv w:val="1"/>
      <w:marLeft w:val="0"/>
      <w:marRight w:val="0"/>
      <w:marTop w:val="0"/>
      <w:marBottom w:val="0"/>
      <w:divBdr>
        <w:top w:val="none" w:sz="0" w:space="0" w:color="auto"/>
        <w:left w:val="none" w:sz="0" w:space="0" w:color="auto"/>
        <w:bottom w:val="none" w:sz="0" w:space="0" w:color="auto"/>
        <w:right w:val="none" w:sz="0" w:space="0" w:color="auto"/>
      </w:divBdr>
      <w:divsChild>
        <w:div w:id="384566905">
          <w:marLeft w:val="994"/>
          <w:marRight w:val="0"/>
          <w:marTop w:val="40"/>
          <w:marBottom w:val="80"/>
          <w:divBdr>
            <w:top w:val="none" w:sz="0" w:space="0" w:color="auto"/>
            <w:left w:val="none" w:sz="0" w:space="0" w:color="auto"/>
            <w:bottom w:val="none" w:sz="0" w:space="0" w:color="auto"/>
            <w:right w:val="none" w:sz="0" w:space="0" w:color="auto"/>
          </w:divBdr>
        </w:div>
        <w:div w:id="1003356405">
          <w:marLeft w:val="994"/>
          <w:marRight w:val="0"/>
          <w:marTop w:val="40"/>
          <w:marBottom w:val="80"/>
          <w:divBdr>
            <w:top w:val="none" w:sz="0" w:space="0" w:color="auto"/>
            <w:left w:val="none" w:sz="0" w:space="0" w:color="auto"/>
            <w:bottom w:val="none" w:sz="0" w:space="0" w:color="auto"/>
            <w:right w:val="none" w:sz="0" w:space="0" w:color="auto"/>
          </w:divBdr>
        </w:div>
        <w:div w:id="1057630855">
          <w:marLeft w:val="1253"/>
          <w:marRight w:val="0"/>
          <w:marTop w:val="40"/>
          <w:marBottom w:val="80"/>
          <w:divBdr>
            <w:top w:val="none" w:sz="0" w:space="0" w:color="auto"/>
            <w:left w:val="none" w:sz="0" w:space="0" w:color="auto"/>
            <w:bottom w:val="none" w:sz="0" w:space="0" w:color="auto"/>
            <w:right w:val="none" w:sz="0" w:space="0" w:color="auto"/>
          </w:divBdr>
        </w:div>
        <w:div w:id="1416243423">
          <w:marLeft w:val="1253"/>
          <w:marRight w:val="0"/>
          <w:marTop w:val="40"/>
          <w:marBottom w:val="80"/>
          <w:divBdr>
            <w:top w:val="none" w:sz="0" w:space="0" w:color="auto"/>
            <w:left w:val="none" w:sz="0" w:space="0" w:color="auto"/>
            <w:bottom w:val="none" w:sz="0" w:space="0" w:color="auto"/>
            <w:right w:val="none" w:sz="0" w:space="0" w:color="auto"/>
          </w:divBdr>
        </w:div>
        <w:div w:id="1824661744">
          <w:marLeft w:val="1253"/>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2.arb.ca.gov/our-work/programs/innovative-clean-transit" TargetMode="External"/><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image" Target="media/image14.png"/><Relationship Id="rId21" Type="http://schemas.openxmlformats.org/officeDocument/2006/relationships/image" Target="media/image4.png"/><Relationship Id="rId34" Type="http://schemas.openxmlformats.org/officeDocument/2006/relationships/image" Target="media/image11.png"/><Relationship Id="rId47" Type="http://schemas.microsoft.com/office/2007/relationships/hdphoto" Target="media/hdphoto6.wdp"/><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hirin.barfjani@arb.ca.gov" TargetMode="External"/><Relationship Id="rId29" Type="http://schemas.openxmlformats.org/officeDocument/2006/relationships/image" Target="media/image8.png"/><Relationship Id="rId11" Type="http://schemas.openxmlformats.org/officeDocument/2006/relationships/hyperlink" Target="https://calact.org/conferences/general-info/v" TargetMode="External"/><Relationship Id="rId24" Type="http://schemas.openxmlformats.org/officeDocument/2006/relationships/hyperlink" Target="https://ww2.arb.ca.gov/sites/default/files/2019-10/ICT%20Implementation%20Guidance%20Document%20Final.pdf" TargetMode="External"/><Relationship Id="rId32" Type="http://schemas.openxmlformats.org/officeDocument/2006/relationships/hyperlink" Target="https://oehha.ca.gov/calenviroscreen" TargetMode="External"/><Relationship Id="rId37" Type="http://schemas.openxmlformats.org/officeDocument/2006/relationships/image" Target="media/image13.png"/><Relationship Id="rId40" Type="http://schemas.openxmlformats.org/officeDocument/2006/relationships/image" Target="media/image15.png"/><Relationship Id="rId45" Type="http://schemas.microsoft.com/office/2007/relationships/hdphoto" Target="media/hdphoto5.wdp"/><Relationship Id="rId5" Type="http://schemas.openxmlformats.org/officeDocument/2006/relationships/numbering" Target="numbering.xml"/><Relationship Id="rId15" Type="http://schemas.openxmlformats.org/officeDocument/2006/relationships/hyperlink" Target="mailto:yachun.chow@arb.ca.gov" TargetMode="External"/><Relationship Id="rId23" Type="http://schemas.openxmlformats.org/officeDocument/2006/relationships/footer" Target="footer1.xml"/><Relationship Id="rId28" Type="http://schemas.openxmlformats.org/officeDocument/2006/relationships/image" Target="media/image7.png"/><Relationship Id="rId36" Type="http://schemas.microsoft.com/office/2007/relationships/hdphoto" Target="media/hdphoto3.wdp"/><Relationship Id="rId49" Type="http://schemas.openxmlformats.org/officeDocument/2006/relationships/image" Target="media/image19.jpeg"/><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hyperlink" Target="https://oehha.ca.gov/calenviroscreen" TargetMode="External"/><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2.arb.ca.gov/our-work/programs/innovative-clean-transit/ict-rollout-plans" TargetMode="External"/><Relationship Id="rId22" Type="http://schemas.openxmlformats.org/officeDocument/2006/relationships/image" Target="media/image5.png"/><Relationship Id="rId27" Type="http://schemas.microsoft.com/office/2007/relationships/hdphoto" Target="media/hdphoto2.wdp"/><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hyperlink" Target="https://ssl.arb.ca.gov/lcfsrt/Login.aspx" TargetMode="External"/><Relationship Id="rId48" Type="http://schemas.openxmlformats.org/officeDocument/2006/relationships/image" Target="media/image18.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2.arb.ca.gov/sites/default/files/2019-10/ictfro-Clean-Final_0.pdf" TargetMode="External"/><Relationship Id="rId17" Type="http://schemas.openxmlformats.org/officeDocument/2006/relationships/image" Target="media/image1.png"/><Relationship Id="rId25" Type="http://schemas.openxmlformats.org/officeDocument/2006/relationships/hyperlink" Target="https://ww2.arb.ca.gov/sites/default/files/2019-10/ICT%20Implementation%20Guidance%20Document%20Final.pdf" TargetMode="External"/><Relationship Id="rId33" Type="http://schemas.openxmlformats.org/officeDocument/2006/relationships/image" Target="media/image10.png"/><Relationship Id="rId38" Type="http://schemas.microsoft.com/office/2007/relationships/hdphoto" Target="media/hdphoto4.wdp"/><Relationship Id="rId46" Type="http://schemas.openxmlformats.org/officeDocument/2006/relationships/image" Target="media/image17.png"/><Relationship Id="rId20" Type="http://schemas.openxmlformats.org/officeDocument/2006/relationships/image" Target="media/image3.png"/><Relationship Id="rId41" Type="http://schemas.openxmlformats.org/officeDocument/2006/relationships/hyperlink" Target="https://ssl.arb.ca.gov/lcfsrt/Login.aspx"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2.arb.ca.gov/sites/default/files/2020-09/Omnitrans_ROP_ADA08262020.pdf" TargetMode="External"/><Relationship Id="rId13" Type="http://schemas.openxmlformats.org/officeDocument/2006/relationships/hyperlink" Target="https://ww2.arb.ca.gov/sites/default/files/2020-09/SJRTD_ZEB%20ROP_ADA08122020.pdf" TargetMode="External"/><Relationship Id="rId3" Type="http://schemas.openxmlformats.org/officeDocument/2006/relationships/hyperlink" Target="https://ww2.arb.ca.gov/sites/default/files/2020-12/SDMTS%20ROP_ADA113020.pdf" TargetMode="External"/><Relationship Id="rId7" Type="http://schemas.openxmlformats.org/officeDocument/2006/relationships/hyperlink" Target="https://ww2.arb.ca.gov/sites/default/files/2021-09/LAMetroRolloutPlanADA.pdf" TargetMode="External"/><Relationship Id="rId12" Type="http://schemas.openxmlformats.org/officeDocument/2006/relationships/hyperlink" Target="https://ww2.arb.ca.gov/sites/default/files/2020-09/NCTD-%20ROP%20_Reso_ADA08122020.pdf" TargetMode="External"/><Relationship Id="rId17" Type="http://schemas.openxmlformats.org/officeDocument/2006/relationships/hyperlink" Target="https://ww2.arb.ca.gov/sites/default/files/2020-09/AC%20Transit%20ZEB%20Rollout%20Plan_ADA06102020.pdf" TargetMode="External"/><Relationship Id="rId2" Type="http://schemas.openxmlformats.org/officeDocument/2006/relationships/hyperlink" Target="https://ww2.arb.ca.gov/sites/default/files/2020-09/AC%20Transit%20ZEB%20Rollout%20Plan_ADA06102020.pdf" TargetMode="External"/><Relationship Id="rId16" Type="http://schemas.openxmlformats.org/officeDocument/2006/relationships/hyperlink" Target="https://ww2.arb.ca.gov/sites/default/files/2020-09/Omnitrans_ROP_ADA08262020.pdf" TargetMode="External"/><Relationship Id="rId1" Type="http://schemas.openxmlformats.org/officeDocument/2006/relationships/hyperlink" Target="https://ww2.arb.ca.gov/sites/default/files/2021-03/RTA_ZEB_ROP_ADA12212020.pdf" TargetMode="External"/><Relationship Id="rId6" Type="http://schemas.openxmlformats.org/officeDocument/2006/relationships/hyperlink" Target="https://ww2.arb.ca.gov/sites/default/files/2020-09/AC%20Transit%20ZEB%20Rollout%20Plan_ADA06102020.pdf" TargetMode="External"/><Relationship Id="rId11" Type="http://schemas.openxmlformats.org/officeDocument/2006/relationships/hyperlink" Target="https://ww2.arb.ca.gov/sites/default/files/2021-06/SFMTA-ICT-RolloutPlan.pdf" TargetMode="External"/><Relationship Id="rId5" Type="http://schemas.openxmlformats.org/officeDocument/2006/relationships/hyperlink" Target="https://ww2.arb.ca.gov/sites/default/files/2021-03/RTA_ZEB_ROP_ADA12212020.pdf" TargetMode="External"/><Relationship Id="rId15" Type="http://schemas.openxmlformats.org/officeDocument/2006/relationships/hyperlink" Target="https://ww2.arb.ca.gov/sites/default/files/2020-09/OCTA%20ZEB%20Rollout%20Plan_ADA08122020.pdf" TargetMode="External"/><Relationship Id="rId10" Type="http://schemas.openxmlformats.org/officeDocument/2006/relationships/hyperlink" Target="https://oehha.ca.gov/calenviroscreen" TargetMode="External"/><Relationship Id="rId4" Type="http://schemas.openxmlformats.org/officeDocument/2006/relationships/hyperlink" Target="https://ww2.arb.ca.gov/sites/default/files/2020-09/Santa%20Monica%20BBB_ROP_ADA08052020.pdf" TargetMode="External"/><Relationship Id="rId9" Type="http://schemas.openxmlformats.org/officeDocument/2006/relationships/hyperlink" Target="https://ww2.arb.ca.gov/sites/default/files/2020-09/OCTA%20ZEB%20Rollout%20Plan_ADA08122020.pdf" TargetMode="External"/><Relationship Id="rId14" Type="http://schemas.openxmlformats.org/officeDocument/2006/relationships/hyperlink" Target="https://ww2.arb.ca.gov/sites/default/files/2020-09/SJRTD_ZEB%20ROP_ADA0812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9261b3-7fef-4a57-9080-562b8f08e1fd">
      <Terms xmlns="http://schemas.microsoft.com/office/infopath/2007/PartnerControls"/>
    </lcf76f155ced4ddcb4097134ff3c332f>
    <TaxCatchAll xmlns="9064c5c4-c023-49ec-883a-1dbd48c703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3F81DAD218A24A9202DE731669C351" ma:contentTypeVersion="14" ma:contentTypeDescription="Create a new document." ma:contentTypeScope="" ma:versionID="2285abd172ff6ccc2620797a532e0e38">
  <xsd:schema xmlns:xsd="http://www.w3.org/2001/XMLSchema" xmlns:xs="http://www.w3.org/2001/XMLSchema" xmlns:p="http://schemas.microsoft.com/office/2006/metadata/properties" xmlns:ns2="079261b3-7fef-4a57-9080-562b8f08e1fd" xmlns:ns3="9064c5c4-c023-49ec-883a-1dbd48c703c7" targetNamespace="http://schemas.microsoft.com/office/2006/metadata/properties" ma:root="true" ma:fieldsID="39316fbd5e6420e7b8339b258f368f7b" ns2:_="" ns3:_="">
    <xsd:import namespace="079261b3-7fef-4a57-9080-562b8f08e1fd"/>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261b3-7fef-4a57-9080-562b8f08e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D6D1-E635-4462-8FC9-709B05E133BC}">
  <ds:schemaRefs>
    <ds:schemaRef ds:uri="http://schemas.microsoft.com/sharepoint/v3/contenttype/forms"/>
  </ds:schemaRefs>
</ds:datastoreItem>
</file>

<file path=customXml/itemProps2.xml><?xml version="1.0" encoding="utf-8"?>
<ds:datastoreItem xmlns:ds="http://schemas.openxmlformats.org/officeDocument/2006/customXml" ds:itemID="{58A90C5C-5D9B-4DAF-BC66-AE3D27C598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A8BC11-0390-41F2-9414-2C2F16E581F5}"/>
</file>

<file path=customXml/itemProps4.xml><?xml version="1.0" encoding="utf-8"?>
<ds:datastoreItem xmlns:ds="http://schemas.openxmlformats.org/officeDocument/2006/customXml" ds:itemID="{4D0860D4-2987-4186-94C8-827F9CBB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3944</Words>
  <Characters>22482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26374</CharactersWithSpaces>
  <SharedDoc>false</SharedDoc>
  <HLinks>
    <vt:vector size="156" baseType="variant">
      <vt:variant>
        <vt:i4>1114160</vt:i4>
      </vt:variant>
      <vt:variant>
        <vt:i4>12</vt:i4>
      </vt:variant>
      <vt:variant>
        <vt:i4>0</vt:i4>
      </vt:variant>
      <vt:variant>
        <vt:i4>5</vt:i4>
      </vt:variant>
      <vt:variant>
        <vt:lpwstr>mailto:shirin.barfjani@arb.ca.gov</vt:lpwstr>
      </vt:variant>
      <vt:variant>
        <vt:lpwstr/>
      </vt:variant>
      <vt:variant>
        <vt:i4>1900603</vt:i4>
      </vt:variant>
      <vt:variant>
        <vt:i4>9</vt:i4>
      </vt:variant>
      <vt:variant>
        <vt:i4>0</vt:i4>
      </vt:variant>
      <vt:variant>
        <vt:i4>5</vt:i4>
      </vt:variant>
      <vt:variant>
        <vt:lpwstr>mailto:yachun.chow@arb.ca.gov</vt:lpwstr>
      </vt:variant>
      <vt:variant>
        <vt:lpwstr/>
      </vt:variant>
      <vt:variant>
        <vt:i4>6750311</vt:i4>
      </vt:variant>
      <vt:variant>
        <vt:i4>6</vt:i4>
      </vt:variant>
      <vt:variant>
        <vt:i4>0</vt:i4>
      </vt:variant>
      <vt:variant>
        <vt:i4>5</vt:i4>
      </vt:variant>
      <vt:variant>
        <vt:lpwstr>https://ww2.arb.ca.gov/our-work/programs/innovative-clean-transit/ict-rollout-plans</vt:lpwstr>
      </vt:variant>
      <vt:variant>
        <vt:lpwstr/>
      </vt:variant>
      <vt:variant>
        <vt:i4>6225946</vt:i4>
      </vt:variant>
      <vt:variant>
        <vt:i4>3</vt:i4>
      </vt:variant>
      <vt:variant>
        <vt:i4>0</vt:i4>
      </vt:variant>
      <vt:variant>
        <vt:i4>5</vt:i4>
      </vt:variant>
      <vt:variant>
        <vt:lpwstr>https://ww2.arb.ca.gov/our-work/programs/innovative-clean-transit</vt:lpwstr>
      </vt:variant>
      <vt:variant>
        <vt:lpwstr/>
      </vt:variant>
      <vt:variant>
        <vt:i4>721021</vt:i4>
      </vt:variant>
      <vt:variant>
        <vt:i4>0</vt:i4>
      </vt:variant>
      <vt:variant>
        <vt:i4>0</vt:i4>
      </vt:variant>
      <vt:variant>
        <vt:i4>5</vt:i4>
      </vt:variant>
      <vt:variant>
        <vt:lpwstr>https://ww2.arb.ca.gov/sites/default/files/2019-10/ictfro-Clean-Final_0.pdf</vt:lpwstr>
      </vt:variant>
      <vt:variant>
        <vt:lpwstr/>
      </vt:variant>
      <vt:variant>
        <vt:i4>7012446</vt:i4>
      </vt:variant>
      <vt:variant>
        <vt:i4>51</vt:i4>
      </vt:variant>
      <vt:variant>
        <vt:i4>0</vt:i4>
      </vt:variant>
      <vt:variant>
        <vt:i4>5</vt:i4>
      </vt:variant>
      <vt:variant>
        <vt:lpwstr>https://ww2.arb.ca.gov/sites/default/files/2020-09/AC Transit ZEB Rollout Plan_ADA06102020.pdf</vt:lpwstr>
      </vt:variant>
      <vt:variant>
        <vt:lpwstr/>
      </vt:variant>
      <vt:variant>
        <vt:i4>196616</vt:i4>
      </vt:variant>
      <vt:variant>
        <vt:i4>48</vt:i4>
      </vt:variant>
      <vt:variant>
        <vt:i4>0</vt:i4>
      </vt:variant>
      <vt:variant>
        <vt:i4>5</vt:i4>
      </vt:variant>
      <vt:variant>
        <vt:lpwstr>https://ww2.arb.ca.gov/sites/default/files/2020-09/Omnitrans_ROP_ADA08262020.pdf</vt:lpwstr>
      </vt:variant>
      <vt:variant>
        <vt:lpwstr/>
      </vt:variant>
      <vt:variant>
        <vt:i4>4718637</vt:i4>
      </vt:variant>
      <vt:variant>
        <vt:i4>45</vt:i4>
      </vt:variant>
      <vt:variant>
        <vt:i4>0</vt:i4>
      </vt:variant>
      <vt:variant>
        <vt:i4>5</vt:i4>
      </vt:variant>
      <vt:variant>
        <vt:lpwstr>https://ww2.arb.ca.gov/sites/default/files/2020-09/OCTA ZEB Rollout Plan_ADA08122020.pdf</vt:lpwstr>
      </vt:variant>
      <vt:variant>
        <vt:lpwstr/>
      </vt:variant>
      <vt:variant>
        <vt:i4>1900616</vt:i4>
      </vt:variant>
      <vt:variant>
        <vt:i4>42</vt:i4>
      </vt:variant>
      <vt:variant>
        <vt:i4>0</vt:i4>
      </vt:variant>
      <vt:variant>
        <vt:i4>5</vt:i4>
      </vt:variant>
      <vt:variant>
        <vt:lpwstr>https://ww2.arb.ca.gov/sites/default/files/2020-09/SJRTD_ZEB ROP_ADA08122020.pdf</vt:lpwstr>
      </vt:variant>
      <vt:variant>
        <vt:lpwstr/>
      </vt:variant>
      <vt:variant>
        <vt:i4>1900616</vt:i4>
      </vt:variant>
      <vt:variant>
        <vt:i4>39</vt:i4>
      </vt:variant>
      <vt:variant>
        <vt:i4>0</vt:i4>
      </vt:variant>
      <vt:variant>
        <vt:i4>5</vt:i4>
      </vt:variant>
      <vt:variant>
        <vt:lpwstr>https://ww2.arb.ca.gov/sites/default/files/2020-09/SJRTD_ZEB ROP_ADA08122020.pdf</vt:lpwstr>
      </vt:variant>
      <vt:variant>
        <vt:lpwstr/>
      </vt:variant>
      <vt:variant>
        <vt:i4>131146</vt:i4>
      </vt:variant>
      <vt:variant>
        <vt:i4>36</vt:i4>
      </vt:variant>
      <vt:variant>
        <vt:i4>0</vt:i4>
      </vt:variant>
      <vt:variant>
        <vt:i4>5</vt:i4>
      </vt:variant>
      <vt:variant>
        <vt:lpwstr>https://ww2.arb.ca.gov/sites/default/files/2020-09/NCTD- ROP _Reso_ADA08122020.pdf</vt:lpwstr>
      </vt:variant>
      <vt:variant>
        <vt:lpwstr/>
      </vt:variant>
      <vt:variant>
        <vt:i4>131086</vt:i4>
      </vt:variant>
      <vt:variant>
        <vt:i4>33</vt:i4>
      </vt:variant>
      <vt:variant>
        <vt:i4>0</vt:i4>
      </vt:variant>
      <vt:variant>
        <vt:i4>5</vt:i4>
      </vt:variant>
      <vt:variant>
        <vt:lpwstr>https://ww2.arb.ca.gov/sites/default/files/2021-06/SFMTA-ICT-RolloutPlan.pdf</vt:lpwstr>
      </vt:variant>
      <vt:variant>
        <vt:lpwstr/>
      </vt:variant>
      <vt:variant>
        <vt:i4>5046351</vt:i4>
      </vt:variant>
      <vt:variant>
        <vt:i4>30</vt:i4>
      </vt:variant>
      <vt:variant>
        <vt:i4>0</vt:i4>
      </vt:variant>
      <vt:variant>
        <vt:i4>5</vt:i4>
      </vt:variant>
      <vt:variant>
        <vt:lpwstr>https://oehha.ca.gov/calenviroscreen</vt:lpwstr>
      </vt:variant>
      <vt:variant>
        <vt:lpwstr/>
      </vt:variant>
      <vt:variant>
        <vt:i4>4718637</vt:i4>
      </vt:variant>
      <vt:variant>
        <vt:i4>27</vt:i4>
      </vt:variant>
      <vt:variant>
        <vt:i4>0</vt:i4>
      </vt:variant>
      <vt:variant>
        <vt:i4>5</vt:i4>
      </vt:variant>
      <vt:variant>
        <vt:lpwstr>https://ww2.arb.ca.gov/sites/default/files/2020-09/OCTA ZEB Rollout Plan_ADA08122020.pdf</vt:lpwstr>
      </vt:variant>
      <vt:variant>
        <vt:lpwstr/>
      </vt:variant>
      <vt:variant>
        <vt:i4>7012446</vt:i4>
      </vt:variant>
      <vt:variant>
        <vt:i4>24</vt:i4>
      </vt:variant>
      <vt:variant>
        <vt:i4>0</vt:i4>
      </vt:variant>
      <vt:variant>
        <vt:i4>5</vt:i4>
      </vt:variant>
      <vt:variant>
        <vt:lpwstr>https://ww2.arb.ca.gov/sites/default/files/2020-09/AC Transit ZEB Rollout Plan_ADA06102020.pdf</vt:lpwstr>
      </vt:variant>
      <vt:variant>
        <vt:lpwstr/>
      </vt:variant>
      <vt:variant>
        <vt:i4>196616</vt:i4>
      </vt:variant>
      <vt:variant>
        <vt:i4>21</vt:i4>
      </vt:variant>
      <vt:variant>
        <vt:i4>0</vt:i4>
      </vt:variant>
      <vt:variant>
        <vt:i4>5</vt:i4>
      </vt:variant>
      <vt:variant>
        <vt:lpwstr>https://ww2.arb.ca.gov/sites/default/files/2020-09/Omnitrans_ROP_ADA08262020.pdf</vt:lpwstr>
      </vt:variant>
      <vt:variant>
        <vt:lpwstr/>
      </vt:variant>
      <vt:variant>
        <vt:i4>1376269</vt:i4>
      </vt:variant>
      <vt:variant>
        <vt:i4>18</vt:i4>
      </vt:variant>
      <vt:variant>
        <vt:i4>0</vt:i4>
      </vt:variant>
      <vt:variant>
        <vt:i4>5</vt:i4>
      </vt:variant>
      <vt:variant>
        <vt:lpwstr>https://ww2.arb.ca.gov/sites/default/files/2021-09/LAMetroRolloutPlanADA.pdf</vt:lpwstr>
      </vt:variant>
      <vt:variant>
        <vt:lpwstr/>
      </vt:variant>
      <vt:variant>
        <vt:i4>7012446</vt:i4>
      </vt:variant>
      <vt:variant>
        <vt:i4>15</vt:i4>
      </vt:variant>
      <vt:variant>
        <vt:i4>0</vt:i4>
      </vt:variant>
      <vt:variant>
        <vt:i4>5</vt:i4>
      </vt:variant>
      <vt:variant>
        <vt:lpwstr>https://ww2.arb.ca.gov/sites/default/files/2020-09/AC Transit ZEB Rollout Plan_ADA06102020.pdf</vt:lpwstr>
      </vt:variant>
      <vt:variant>
        <vt:lpwstr/>
      </vt:variant>
      <vt:variant>
        <vt:i4>6815838</vt:i4>
      </vt:variant>
      <vt:variant>
        <vt:i4>12</vt:i4>
      </vt:variant>
      <vt:variant>
        <vt:i4>0</vt:i4>
      </vt:variant>
      <vt:variant>
        <vt:i4>5</vt:i4>
      </vt:variant>
      <vt:variant>
        <vt:lpwstr>https://ww2.arb.ca.gov/sites/default/files/2021-03/RTA_ZEB_ROP_ADA12212020.pdf</vt:lpwstr>
      </vt:variant>
      <vt:variant>
        <vt:lpwstr/>
      </vt:variant>
      <vt:variant>
        <vt:i4>6357118</vt:i4>
      </vt:variant>
      <vt:variant>
        <vt:i4>9</vt:i4>
      </vt:variant>
      <vt:variant>
        <vt:i4>0</vt:i4>
      </vt:variant>
      <vt:variant>
        <vt:i4>5</vt:i4>
      </vt:variant>
      <vt:variant>
        <vt:lpwstr>https://ww2.arb.ca.gov/sites/default/files/2020-09/Santa Monica BBB_ROP_ADA08052020.pdf</vt:lpwstr>
      </vt:variant>
      <vt:variant>
        <vt:lpwstr/>
      </vt:variant>
      <vt:variant>
        <vt:i4>3997772</vt:i4>
      </vt:variant>
      <vt:variant>
        <vt:i4>6</vt:i4>
      </vt:variant>
      <vt:variant>
        <vt:i4>0</vt:i4>
      </vt:variant>
      <vt:variant>
        <vt:i4>5</vt:i4>
      </vt:variant>
      <vt:variant>
        <vt:lpwstr>https://ww2.arb.ca.gov/sites/default/files/2020-12/SDMTS ROP_ADA113020.pdf</vt:lpwstr>
      </vt:variant>
      <vt:variant>
        <vt:lpwstr/>
      </vt:variant>
      <vt:variant>
        <vt:i4>7012446</vt:i4>
      </vt:variant>
      <vt:variant>
        <vt:i4>3</vt:i4>
      </vt:variant>
      <vt:variant>
        <vt:i4>0</vt:i4>
      </vt:variant>
      <vt:variant>
        <vt:i4>5</vt:i4>
      </vt:variant>
      <vt:variant>
        <vt:lpwstr>https://ww2.arb.ca.gov/sites/default/files/2020-09/AC Transit ZEB Rollout Plan_ADA06102020.pdf</vt:lpwstr>
      </vt:variant>
      <vt:variant>
        <vt:lpwstr/>
      </vt:variant>
      <vt:variant>
        <vt:i4>6815838</vt:i4>
      </vt:variant>
      <vt:variant>
        <vt:i4>0</vt:i4>
      </vt:variant>
      <vt:variant>
        <vt:i4>0</vt:i4>
      </vt:variant>
      <vt:variant>
        <vt:i4>5</vt:i4>
      </vt:variant>
      <vt:variant>
        <vt:lpwstr>https://ww2.arb.ca.gov/sites/default/files/2021-03/RTA_ZEB_ROP_ADA12212020.pdf</vt:lpwstr>
      </vt:variant>
      <vt:variant>
        <vt:lpwstr/>
      </vt:variant>
      <vt:variant>
        <vt:i4>1310785</vt:i4>
      </vt:variant>
      <vt:variant>
        <vt:i4>6</vt:i4>
      </vt:variant>
      <vt:variant>
        <vt:i4>0</vt:i4>
      </vt:variant>
      <vt:variant>
        <vt:i4>5</vt:i4>
      </vt:variant>
      <vt:variant>
        <vt:lpwstr>https://ssl.arb.ca.gov/lcfsrt/Login.aspx</vt:lpwstr>
      </vt:variant>
      <vt:variant>
        <vt:lpwstr/>
      </vt:variant>
      <vt:variant>
        <vt:i4>5046351</vt:i4>
      </vt:variant>
      <vt:variant>
        <vt:i4>3</vt:i4>
      </vt:variant>
      <vt:variant>
        <vt:i4>0</vt:i4>
      </vt:variant>
      <vt:variant>
        <vt:i4>5</vt:i4>
      </vt:variant>
      <vt:variant>
        <vt:lpwstr>https://oehha.ca.gov/calenviroscreen</vt:lpwstr>
      </vt:variant>
      <vt:variant>
        <vt:lpwstr/>
      </vt:variant>
      <vt:variant>
        <vt:i4>4390991</vt:i4>
      </vt:variant>
      <vt:variant>
        <vt:i4>0</vt:i4>
      </vt:variant>
      <vt:variant>
        <vt:i4>0</vt:i4>
      </vt:variant>
      <vt:variant>
        <vt:i4>5</vt:i4>
      </vt:variant>
      <vt:variant>
        <vt:lpwstr>https://ww2.arb.ca.gov/sites/default/files/2019-10/ICT Implementation Guidance Document 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Barfjani, Shirin@ARB</dc:creator>
  <cp:keywords/>
  <cp:lastModifiedBy>Barfjani, Shirin@ARB</cp:lastModifiedBy>
  <cp:revision>4</cp:revision>
  <cp:lastPrinted>2022-04-14T15:09:00Z</cp:lastPrinted>
  <dcterms:created xsi:type="dcterms:W3CDTF">2022-04-14T22:23:00Z</dcterms:created>
  <dcterms:modified xsi:type="dcterms:W3CDTF">2022-04-16T18:03:00Z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0x010100BA3F81DAD218A24A9202DE731669C351</vt:lpwstr>
  </property>
  <property fmtid="{D5CDD505-2E9C-101B-9397-08002B2CF9AE}" pid="3" name="Order">
    <vt:r8>3693000</vt:r8>
  </property>
</Properties>
</file>